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C9" w:rsidRPr="005762C9" w:rsidRDefault="005762C9" w:rsidP="005762C9">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5762C9">
        <w:rPr>
          <w:rFonts w:ascii="Helvetica" w:eastAsia="Times New Roman" w:hAnsi="Helvetica" w:cs="Helvetica"/>
          <w:b/>
          <w:bCs/>
          <w:color w:val="199043"/>
          <w:kern w:val="36"/>
          <w:sz w:val="33"/>
          <w:szCs w:val="33"/>
          <w:lang w:eastAsia="ru-RU"/>
        </w:rPr>
        <w:t>Экологическое воспитание младших школьников</w:t>
      </w:r>
    </w:p>
    <w:p w:rsidR="005762C9" w:rsidRPr="005762C9" w:rsidRDefault="001E1258" w:rsidP="005762C9">
      <w:pPr>
        <w:numPr>
          <w:ilvl w:val="0"/>
          <w:numId w:val="1"/>
        </w:numPr>
        <w:shd w:val="clear" w:color="auto" w:fill="FFFFFF"/>
        <w:spacing w:before="100" w:beforeAutospacing="1" w:after="100" w:afterAutospacing="1" w:line="240" w:lineRule="atLeast"/>
        <w:ind w:left="4499"/>
        <w:rPr>
          <w:rFonts w:ascii="Helvetica" w:eastAsia="Times New Roman" w:hAnsi="Helvetica" w:cs="Helvetica"/>
          <w:color w:val="333333"/>
          <w:sz w:val="20"/>
          <w:szCs w:val="20"/>
          <w:lang w:eastAsia="ru-RU"/>
        </w:rPr>
      </w:pPr>
      <w:hyperlink r:id="rId6" w:history="1">
        <w:r w:rsidR="005762C9" w:rsidRPr="005762C9">
          <w:rPr>
            <w:rFonts w:ascii="Helvetica" w:eastAsia="Times New Roman" w:hAnsi="Helvetica" w:cs="Helvetica"/>
            <w:color w:val="008738"/>
            <w:sz w:val="20"/>
            <w:szCs w:val="20"/>
            <w:u w:val="single"/>
            <w:lang w:eastAsia="ru-RU"/>
          </w:rPr>
          <w:t>Шумакова Ирина Леонидовна</w:t>
        </w:r>
      </w:hyperlink>
      <w:r w:rsidR="005762C9" w:rsidRPr="005762C9">
        <w:rPr>
          <w:rFonts w:ascii="Helvetica" w:eastAsia="Times New Roman" w:hAnsi="Helvetica" w:cs="Helvetica"/>
          <w:color w:val="333333"/>
          <w:sz w:val="20"/>
          <w:szCs w:val="20"/>
          <w:lang w:eastAsia="ru-RU"/>
        </w:rPr>
        <w:t>, </w:t>
      </w:r>
      <w:r w:rsidR="005762C9" w:rsidRPr="005762C9">
        <w:rPr>
          <w:rFonts w:ascii="Helvetica" w:eastAsia="Times New Roman" w:hAnsi="Helvetica" w:cs="Helvetica"/>
          <w:i/>
          <w:iCs/>
          <w:color w:val="333333"/>
          <w:sz w:val="20"/>
          <w:szCs w:val="20"/>
          <w:lang w:eastAsia="ru-RU"/>
        </w:rPr>
        <w:t>учитель начальных классов</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b/>
          <w:bCs/>
          <w:color w:val="333333"/>
          <w:sz w:val="20"/>
          <w:szCs w:val="20"/>
          <w:lang w:eastAsia="ru-RU"/>
        </w:rPr>
        <w:t>Разделы:</w:t>
      </w:r>
      <w:r w:rsidRPr="005762C9">
        <w:rPr>
          <w:rFonts w:ascii="Helvetica" w:eastAsia="Times New Roman" w:hAnsi="Helvetica" w:cs="Helvetica"/>
          <w:color w:val="333333"/>
          <w:sz w:val="20"/>
          <w:szCs w:val="20"/>
          <w:lang w:eastAsia="ru-RU"/>
        </w:rPr>
        <w:t> </w:t>
      </w:r>
      <w:hyperlink r:id="rId7" w:history="1">
        <w:r w:rsidRPr="005762C9">
          <w:rPr>
            <w:rFonts w:ascii="Helvetica" w:eastAsia="Times New Roman" w:hAnsi="Helvetica" w:cs="Helvetica"/>
            <w:color w:val="008738"/>
            <w:sz w:val="20"/>
            <w:szCs w:val="20"/>
            <w:u w:val="single"/>
            <w:lang w:eastAsia="ru-RU"/>
          </w:rPr>
          <w:t>Преподавание в начальной школе</w:t>
        </w:r>
      </w:hyperlink>
      <w:r w:rsidRPr="005762C9">
        <w:rPr>
          <w:rFonts w:ascii="Helvetica" w:eastAsia="Times New Roman" w:hAnsi="Helvetica" w:cs="Helvetica"/>
          <w:color w:val="333333"/>
          <w:sz w:val="20"/>
          <w:szCs w:val="20"/>
          <w:lang w:eastAsia="ru-RU"/>
        </w:rPr>
        <w:t>, </w:t>
      </w:r>
      <w:hyperlink r:id="rId8" w:history="1">
        <w:r w:rsidRPr="005762C9">
          <w:rPr>
            <w:rFonts w:ascii="Helvetica" w:eastAsia="Times New Roman" w:hAnsi="Helvetica" w:cs="Helvetica"/>
            <w:color w:val="008738"/>
            <w:sz w:val="20"/>
            <w:szCs w:val="20"/>
            <w:u w:val="single"/>
            <w:lang w:eastAsia="ru-RU"/>
          </w:rPr>
          <w:t>Преподавание экологии</w:t>
        </w:r>
      </w:hyperlink>
    </w:p>
    <w:p w:rsidR="005762C9" w:rsidRPr="005762C9" w:rsidRDefault="001E1258" w:rsidP="005762C9">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Родная природа – это могущественный источник, из которого ребёнок черпает многие знания и впечатления. Интерес к окружающим объектам неживой и особенно живой природы появляется очень рано. Дети замечают всё: трудолюбивого </w:t>
      </w:r>
      <w:proofErr w:type="spellStart"/>
      <w:r w:rsidRPr="005762C9">
        <w:rPr>
          <w:rFonts w:ascii="Helvetica" w:eastAsia="Times New Roman" w:hAnsi="Helvetica" w:cs="Helvetica"/>
          <w:color w:val="333333"/>
          <w:sz w:val="20"/>
          <w:szCs w:val="20"/>
          <w:lang w:eastAsia="ru-RU"/>
        </w:rPr>
        <w:t>муравьишку</w:t>
      </w:r>
      <w:proofErr w:type="spellEnd"/>
      <w:r w:rsidRPr="005762C9">
        <w:rPr>
          <w:rFonts w:ascii="Helvetica" w:eastAsia="Times New Roman" w:hAnsi="Helvetica" w:cs="Helvetica"/>
          <w:color w:val="333333"/>
          <w:sz w:val="20"/>
          <w:szCs w:val="20"/>
          <w:lang w:eastAsia="ru-RU"/>
        </w:rPr>
        <w:t xml:space="preserve"> на лесной тропинке, подвижного </w:t>
      </w:r>
      <w:proofErr w:type="gramStart"/>
      <w:r w:rsidRPr="005762C9">
        <w:rPr>
          <w:rFonts w:ascii="Helvetica" w:eastAsia="Times New Roman" w:hAnsi="Helvetica" w:cs="Helvetica"/>
          <w:color w:val="333333"/>
          <w:sz w:val="20"/>
          <w:szCs w:val="20"/>
          <w:lang w:eastAsia="ru-RU"/>
        </w:rPr>
        <w:t>жучка</w:t>
      </w:r>
      <w:proofErr w:type="gramEnd"/>
      <w:r w:rsidRPr="005762C9">
        <w:rPr>
          <w:rFonts w:ascii="Helvetica" w:eastAsia="Times New Roman" w:hAnsi="Helvetica" w:cs="Helvetica"/>
          <w:color w:val="333333"/>
          <w:sz w:val="20"/>
          <w:szCs w:val="20"/>
          <w:lang w:eastAsia="ru-RU"/>
        </w:rPr>
        <w:t xml:space="preserve"> на зеркальной глади воды, крохотного паучка в густой траве. Внимание детей привлекают сезонные изменения в природе, яркость красок, многообразие звуков, запахов. Они открывают для себя новый мир: стараются всё потрогать руками, рассмотреть, понюхать, если возможно, попробовать на вкус.</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Поддерживая искренний интерес ребёнка к окружающему, следует помнить о воспитании бережного отношения к природе.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Очень важно, чтобы взрослые сами любили природу и эту любовь старались привить детям. Мы рождены природой, и никогда человек не потеряет связи с ней. Но нужно обладать терпением, нужно иметь внимательный глаз и чуткую душу, чтобы увидеть тихую прелесть крохотного полевого цветка или игру красок во время заката, буйное цветение сирени, заслушаться звонким пением птиц.</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Природа – великий учитель!</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Природоведение – это один из самых сложных и интересных предметов в начальной школе. Сложен он потому, что охватывает очень большой круг вопросов: от элементарных правил личной гигиены до знаний о нашей планете, странах и народах мира. Человек, общество и природа рассматриваются здесь в неразрывном органичном единстве. Интересен этот предмет тем. Что и учитель, и ученик являются наблюдателями, экспертами. Участвуют в поисковой деятельности, цель которой – найти что-то загадочное, раскрыть тайны окружающего мира.</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 течение трёх лет в начальной школе на уроках природоведения я включаю факультативный курс по программе “Экология для младших школьников”. Убедилась, что курс позволяет организовывать с детьми интереснейшую работу, которая не только расширяет кругозор моих учеников, но и развивает, воспитывает их. Наблюдаю, как меняется отношение детей к живому и неживому вокруг них, к собственным поступкам, к высказываниям и действиям других людей. Дети начинают мыслить экологически, видят окружающий мир не так, как привыкли видеть многие из нас, и это меня очень радует.</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 процессе развития экологической культуры младшего школьника можно условно выделить три этапа, совпадающие с переходом ребенка из класса в класс. В качестве основных критериев роста следует, на мой взгляд, назвать приобретённый ребенком опыт взаимодействия с окружающим миром (обеспечивает необходимую базу в развитии экологической культуры личности). И следующие проявления нравственно-экологической позиции личности:</w:t>
      </w:r>
    </w:p>
    <w:p w:rsidR="005762C9" w:rsidRPr="005762C9" w:rsidRDefault="005762C9" w:rsidP="005762C9">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усвоение норм и правил экологически обоснованного взаимодействия с окружающим миром, трансформация значительной их части в привычке ребёнка;</w:t>
      </w:r>
    </w:p>
    <w:p w:rsidR="005762C9" w:rsidRPr="005762C9" w:rsidRDefault="005762C9" w:rsidP="005762C9">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наличие потребности в приобретении экологических знаний, ориентация на практическое применение их;</w:t>
      </w:r>
    </w:p>
    <w:p w:rsidR="005762C9" w:rsidRPr="005762C9" w:rsidRDefault="005762C9" w:rsidP="005762C9">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потребность в общении с представителями животного и растительного мира, сопереживание им, проявление доброты, чуткости, милосердия к людям, природе; бережное отношение ко всему окружающему;</w:t>
      </w:r>
    </w:p>
    <w:p w:rsidR="005762C9" w:rsidRPr="005762C9" w:rsidRDefault="005762C9" w:rsidP="005762C9">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проявления эстетических чувств, умения и потребности видеть и понимать </w:t>
      </w:r>
      <w:proofErr w:type="gramStart"/>
      <w:r w:rsidRPr="005762C9">
        <w:rPr>
          <w:rFonts w:ascii="Helvetica" w:eastAsia="Times New Roman" w:hAnsi="Helvetica" w:cs="Helvetica"/>
          <w:color w:val="333333"/>
          <w:sz w:val="20"/>
          <w:szCs w:val="20"/>
          <w:lang w:eastAsia="ru-RU"/>
        </w:rPr>
        <w:t>прекрасное</w:t>
      </w:r>
      <w:proofErr w:type="gramEnd"/>
      <w:r w:rsidRPr="005762C9">
        <w:rPr>
          <w:rFonts w:ascii="Helvetica" w:eastAsia="Times New Roman" w:hAnsi="Helvetica" w:cs="Helvetica"/>
          <w:color w:val="333333"/>
          <w:sz w:val="20"/>
          <w:szCs w:val="20"/>
          <w:lang w:eastAsia="ru-RU"/>
        </w:rPr>
        <w:t>, потребности самовыражения в творческой деятельности;</w:t>
      </w:r>
    </w:p>
    <w:p w:rsidR="005762C9" w:rsidRPr="005762C9" w:rsidRDefault="005762C9" w:rsidP="005762C9">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проявление инициативы в решении экологических проблем ближайшего окружения.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lastRenderedPageBreak/>
        <w:t xml:space="preserve">Названные показатели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нравственно-экологической позиции личности характерны для любого возраста, но на каждом возрастном этапе уровень их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различен, различны и содержание каждого из показателей, и формы их проявления.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Младший школьный возраст – этап формирования основ нравственно-экологической позиции личности, проявления которой имеют свою специфику и на трёх условно выделенных мною “ступенях роста” данного возрастного периода.</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Базовым в развитии экологической культуры первоклассника выступает уровень, приобретённый им в дошкольном возрасте. </w:t>
      </w:r>
      <w:proofErr w:type="gramStart"/>
      <w:r w:rsidRPr="005762C9">
        <w:rPr>
          <w:rFonts w:ascii="Helvetica" w:eastAsia="Times New Roman" w:hAnsi="Helvetica" w:cs="Helvetica"/>
          <w:color w:val="333333"/>
          <w:sz w:val="20"/>
          <w:szCs w:val="20"/>
          <w:lang w:eastAsia="ru-RU"/>
        </w:rPr>
        <w:t>Новая ступень развития ребёнка связывается с приобретением им экологически ориентированного личного опыта за счёт: наблюдений различных состояний окружающей среды, сопровождающихся разъяснениями учителя; первоначальных оценок деятельности людей (на уровне хорошо – плохо); выполнения предложенных учителем правил поведения; обращения с представителями животного и растительного мира и эмоциональных переживаний; эстетического наслаждения красотой природы и творческого воплощения своих впечатлений в устных рассказах, рисунках;</w:t>
      </w:r>
      <w:proofErr w:type="gramEnd"/>
      <w:r w:rsidRPr="005762C9">
        <w:rPr>
          <w:rFonts w:ascii="Helvetica" w:eastAsia="Times New Roman" w:hAnsi="Helvetica" w:cs="Helvetica"/>
          <w:color w:val="333333"/>
          <w:sz w:val="20"/>
          <w:szCs w:val="20"/>
          <w:lang w:eastAsia="ru-RU"/>
        </w:rPr>
        <w:t xml:space="preserve"> ощущения потребности в знаниях экологического содержания; бережного отношения к используемым предметам, продуктам питания и т.д.; наблюдения за деятельностью взрослых по улучшению окружающей среды и собственного посильного участия в ней.</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Показатели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экологической культуры ребёнка на первой ступени начальной школы:</w:t>
      </w:r>
    </w:p>
    <w:p w:rsidR="005762C9" w:rsidRPr="005762C9" w:rsidRDefault="005762C9" w:rsidP="005762C9">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ребёнок проявляет интерес к объектам окружающего мира, условиям жизни людей, растений, животных, пытается оценивать их состояние с позиции </w:t>
      </w:r>
      <w:proofErr w:type="gramStart"/>
      <w:r w:rsidRPr="005762C9">
        <w:rPr>
          <w:rFonts w:ascii="Helvetica" w:eastAsia="Times New Roman" w:hAnsi="Helvetica" w:cs="Helvetica"/>
          <w:color w:val="333333"/>
          <w:sz w:val="20"/>
          <w:szCs w:val="20"/>
          <w:lang w:eastAsia="ru-RU"/>
        </w:rPr>
        <w:t>хорошо-плохо</w:t>
      </w:r>
      <w:proofErr w:type="gramEnd"/>
      <w:r w:rsidRPr="005762C9">
        <w:rPr>
          <w:rFonts w:ascii="Helvetica" w:eastAsia="Times New Roman" w:hAnsi="Helvetica" w:cs="Helvetica"/>
          <w:color w:val="333333"/>
          <w:sz w:val="20"/>
          <w:szCs w:val="20"/>
          <w:lang w:eastAsia="ru-RU"/>
        </w:rPr>
        <w:t>;</w:t>
      </w:r>
    </w:p>
    <w:p w:rsidR="005762C9" w:rsidRPr="005762C9" w:rsidRDefault="005762C9" w:rsidP="005762C9">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 желанием участвует в экологически ориентированной деятельности;</w:t>
      </w:r>
    </w:p>
    <w:p w:rsidR="005762C9" w:rsidRPr="005762C9" w:rsidRDefault="005762C9" w:rsidP="005762C9">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эмоционально реагирует при встрече с </w:t>
      </w:r>
      <w:proofErr w:type="gramStart"/>
      <w:r w:rsidRPr="005762C9">
        <w:rPr>
          <w:rFonts w:ascii="Helvetica" w:eastAsia="Times New Roman" w:hAnsi="Helvetica" w:cs="Helvetica"/>
          <w:color w:val="333333"/>
          <w:sz w:val="20"/>
          <w:szCs w:val="20"/>
          <w:lang w:eastAsia="ru-RU"/>
        </w:rPr>
        <w:t>прекрасным</w:t>
      </w:r>
      <w:proofErr w:type="gramEnd"/>
      <w:r w:rsidRPr="005762C9">
        <w:rPr>
          <w:rFonts w:ascii="Helvetica" w:eastAsia="Times New Roman" w:hAnsi="Helvetica" w:cs="Helvetica"/>
          <w:color w:val="333333"/>
          <w:sz w:val="20"/>
          <w:szCs w:val="20"/>
          <w:lang w:eastAsia="ru-RU"/>
        </w:rPr>
        <w:t xml:space="preserve"> и пытается передать свои чувства в доступных видах творчеств (рассказ, рисунок и т.п.);</w:t>
      </w:r>
    </w:p>
    <w:p w:rsidR="005762C9" w:rsidRPr="005762C9" w:rsidRDefault="005762C9" w:rsidP="005762C9">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старается выполнить правила поведения на улице, в транспорте, во время прогулок в сад, лес и др.;</w:t>
      </w:r>
    </w:p>
    <w:p w:rsidR="005762C9" w:rsidRPr="005762C9" w:rsidRDefault="005762C9" w:rsidP="005762C9">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проявляет готовность оказать помощь нуждающимся в ней людям, животным растениям;</w:t>
      </w:r>
    </w:p>
    <w:p w:rsidR="005762C9" w:rsidRPr="005762C9" w:rsidRDefault="005762C9" w:rsidP="005762C9">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пытается контролировать своё поведение, поступки, чтобы не причинить вреда окружающей среде.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Качественно новая ступень, на которую </w:t>
      </w:r>
      <w:proofErr w:type="gramStart"/>
      <w:r w:rsidRPr="005762C9">
        <w:rPr>
          <w:rFonts w:ascii="Helvetica" w:eastAsia="Times New Roman" w:hAnsi="Helvetica" w:cs="Helvetica"/>
          <w:color w:val="333333"/>
          <w:sz w:val="20"/>
          <w:szCs w:val="20"/>
          <w:lang w:eastAsia="ru-RU"/>
        </w:rPr>
        <w:t>поднимается в развитии своей экологической культуры второклассник связывается</w:t>
      </w:r>
      <w:proofErr w:type="gramEnd"/>
      <w:r w:rsidRPr="005762C9">
        <w:rPr>
          <w:rFonts w:ascii="Helvetica" w:eastAsia="Times New Roman" w:hAnsi="Helvetica" w:cs="Helvetica"/>
          <w:color w:val="333333"/>
          <w:sz w:val="20"/>
          <w:szCs w:val="20"/>
          <w:lang w:eastAsia="ru-RU"/>
        </w:rPr>
        <w:t xml:space="preserve"> со следующими приобретениями в личном опыте: от простого наблюдения – к наблюдению-анализу (почему хорошо и почему плохо); соотнесение своих действий и поведения в той или иной ситуации с действиями других людей и влиянии их на природу; собственные открытия – поиск и удовлетворение потребности в знаниях о конкретных объектах окружающей среды; бережное отношение к предметам быта по собственной воле; участие в созидательной деятельности взрослых.</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Показатели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экологической культуры у младших школьников на втором этапе дополняются:</w:t>
      </w:r>
    </w:p>
    <w:p w:rsidR="005762C9" w:rsidRPr="005762C9" w:rsidRDefault="005762C9" w:rsidP="005762C9">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интересом ребенка к объектам окружающего мира, сопровождающимся попытками ребёнка их анализировать;</w:t>
      </w:r>
    </w:p>
    <w:p w:rsidR="005762C9" w:rsidRPr="005762C9" w:rsidRDefault="005762C9" w:rsidP="005762C9">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участие в той или иной деятельности вместе </w:t>
      </w:r>
      <w:proofErr w:type="gramStart"/>
      <w:r w:rsidRPr="005762C9">
        <w:rPr>
          <w:rFonts w:ascii="Helvetica" w:eastAsia="Times New Roman" w:hAnsi="Helvetica" w:cs="Helvetica"/>
          <w:color w:val="333333"/>
          <w:sz w:val="20"/>
          <w:szCs w:val="20"/>
          <w:lang w:eastAsia="ru-RU"/>
        </w:rPr>
        <w:t>со</w:t>
      </w:r>
      <w:proofErr w:type="gramEnd"/>
      <w:r w:rsidRPr="005762C9">
        <w:rPr>
          <w:rFonts w:ascii="Helvetica" w:eastAsia="Times New Roman" w:hAnsi="Helvetica" w:cs="Helvetica"/>
          <w:color w:val="333333"/>
          <w:sz w:val="20"/>
          <w:szCs w:val="20"/>
          <w:lang w:eastAsia="ru-RU"/>
        </w:rPr>
        <w:t xml:space="preserve"> взрослыми с проявлением самостоятельности и творчества;</w:t>
      </w:r>
    </w:p>
    <w:p w:rsidR="005762C9" w:rsidRPr="005762C9" w:rsidRDefault="005762C9" w:rsidP="005762C9">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общением с представителями животного и растительного мира, вызванным в большей степени заботой о них, нежели получением удовольствия;</w:t>
      </w:r>
    </w:p>
    <w:p w:rsidR="005762C9" w:rsidRPr="005762C9" w:rsidRDefault="005762C9" w:rsidP="005762C9">
      <w:pPr>
        <w:numPr>
          <w:ilvl w:val="0"/>
          <w:numId w:val="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выполнением ряда правил поведения в окружающей среде, ставших привычным делом.</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proofErr w:type="gramStart"/>
      <w:r w:rsidRPr="005762C9">
        <w:rPr>
          <w:rFonts w:ascii="Helvetica" w:eastAsia="Times New Roman" w:hAnsi="Helvetica" w:cs="Helvetica"/>
          <w:color w:val="333333"/>
          <w:sz w:val="20"/>
          <w:szCs w:val="20"/>
          <w:lang w:eastAsia="ru-RU"/>
        </w:rPr>
        <w:t>На третьем этапе, завершающем период младшего школьного возраста, личный опыт ребёнка пополняется новым содержанием: анализом наблюдений за состоянием окружающей среды и посильным вкладом в улучшение её состояния; осознанным соблюдением норм и правил поведения в окружающей среде; действенной заботой о представителях животного и растительного мира; использованием полученных знаний, умений и навыков в экологически ориентированной деятельности;</w:t>
      </w:r>
      <w:proofErr w:type="gramEnd"/>
      <w:r w:rsidRPr="005762C9">
        <w:rPr>
          <w:rFonts w:ascii="Helvetica" w:eastAsia="Times New Roman" w:hAnsi="Helvetica" w:cs="Helvetica"/>
          <w:color w:val="333333"/>
          <w:sz w:val="20"/>
          <w:szCs w:val="20"/>
          <w:lang w:eastAsia="ru-RU"/>
        </w:rPr>
        <w:t xml:space="preserve"> воплощение своих впечатлений об окружающем мире в различных видах творчества.</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lastRenderedPageBreak/>
        <w:t xml:space="preserve">О показателях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экологической культуры ребёнка на третьей ступени начальной школы можно судить по следующим проявлениям:</w:t>
      </w:r>
    </w:p>
    <w:p w:rsidR="005762C9" w:rsidRPr="005762C9" w:rsidRDefault="005762C9" w:rsidP="005762C9">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соблюдение правил поведения в окружающей среде вошло в привычку; ребёнок контролирует свои действия, соотнося их с окружающей обстановкой и возможными последствиями для тех или иных объектов окружающей среды;</w:t>
      </w:r>
    </w:p>
    <w:p w:rsidR="005762C9" w:rsidRPr="005762C9" w:rsidRDefault="005762C9" w:rsidP="005762C9">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выражена потребность в заботе о тех или иных представителях животного и растительного мира;</w:t>
      </w:r>
    </w:p>
    <w:p w:rsidR="005762C9" w:rsidRPr="005762C9" w:rsidRDefault="005762C9" w:rsidP="005762C9">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ребёнок способен самостоятельно выбирать объекты своей экологической деятельности;</w:t>
      </w:r>
    </w:p>
    <w:p w:rsidR="005762C9" w:rsidRPr="005762C9" w:rsidRDefault="005762C9" w:rsidP="005762C9">
      <w:pPr>
        <w:numPr>
          <w:ilvl w:val="0"/>
          <w:numId w:val="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доброта, отзывчивость и внимание к окружающим (людям, природе) сопровождается готовностью ребенка оказать помощь нуждающимся в ней.</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Приведу далее несколько методик, диагностирующих и развивающих экологическую культуру детей младшего школьного возраста.</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“Экологический светофор”</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 помощью этой методики можно развивать:</w:t>
      </w:r>
    </w:p>
    <w:p w:rsidR="005762C9" w:rsidRPr="005762C9" w:rsidRDefault="005762C9" w:rsidP="005762C9">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представление детей о рациональном взаимодействии человека с природой – допустимых и недопустимых действиях на природе, природоохранной деятельности;</w:t>
      </w:r>
    </w:p>
    <w:p w:rsidR="005762C9" w:rsidRPr="005762C9" w:rsidRDefault="005762C9" w:rsidP="005762C9">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умение оценивать результаты взаимодействия людей с природой (взаимодействие приносит вред природе, безобидно, полезно);</w:t>
      </w:r>
    </w:p>
    <w:p w:rsidR="005762C9" w:rsidRPr="005762C9" w:rsidRDefault="005762C9" w:rsidP="005762C9">
      <w:pPr>
        <w:numPr>
          <w:ilvl w:val="0"/>
          <w:numId w:val="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расширить опыт ребенка в экологически ориентированной деятельности.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b/>
          <w:bCs/>
          <w:color w:val="333333"/>
          <w:sz w:val="20"/>
          <w:szCs w:val="20"/>
          <w:lang w:eastAsia="ru-RU"/>
        </w:rPr>
        <w:t>Оборудование.</w:t>
      </w:r>
    </w:p>
    <w:p w:rsidR="005762C9" w:rsidRPr="005762C9" w:rsidRDefault="005762C9" w:rsidP="005762C9">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Набор из цветных кружков (красного, жёлтого, зелёного) для каждого ученика.</w:t>
      </w:r>
    </w:p>
    <w:p w:rsidR="005762C9" w:rsidRPr="005762C9" w:rsidRDefault="005762C9" w:rsidP="005762C9">
      <w:pPr>
        <w:numPr>
          <w:ilvl w:val="0"/>
          <w:numId w:val="7"/>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Набор карточек с изображением и описанием деятельности, поступков человека на природе.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Методика в форме игры, которую можно провести в классной комнате, актовом зале и т.д.</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 ходе игры все участники получают по три кружка: красный, жёлтый, зелёный. Ведущий поясняет, что каждый цвет имеет своё значение. Так же, как и светофор на проезжей части дороги, наш экологический светофор, зажигая красный свет, запрещает, жёлтый – предупреждает, а зелёный – разрешает.</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На видном месте вывешивается таблица, напоминающая о значении цветов – сигналов экологического светофора.</w:t>
      </w:r>
    </w:p>
    <w:p w:rsidR="005762C9" w:rsidRPr="005762C9" w:rsidRDefault="005762C9" w:rsidP="005762C9">
      <w:pPr>
        <w:numPr>
          <w:ilvl w:val="0"/>
          <w:numId w:val="8"/>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Красный – запрещает действие, приносящее вред окружающей среде и жизни людей.</w:t>
      </w:r>
    </w:p>
    <w:p w:rsidR="005762C9" w:rsidRPr="005762C9" w:rsidRDefault="005762C9" w:rsidP="005762C9">
      <w:pPr>
        <w:numPr>
          <w:ilvl w:val="0"/>
          <w:numId w:val="8"/>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gramStart"/>
      <w:r w:rsidRPr="005762C9">
        <w:rPr>
          <w:rFonts w:ascii="Helvetica" w:eastAsia="Times New Roman" w:hAnsi="Helvetica" w:cs="Helvetica"/>
          <w:color w:val="333333"/>
          <w:sz w:val="20"/>
          <w:szCs w:val="20"/>
          <w:lang w:eastAsia="ru-RU"/>
        </w:rPr>
        <w:t>Жёлтый</w:t>
      </w:r>
      <w:proofErr w:type="gramEnd"/>
      <w:r w:rsidRPr="005762C9">
        <w:rPr>
          <w:rFonts w:ascii="Helvetica" w:eastAsia="Times New Roman" w:hAnsi="Helvetica" w:cs="Helvetica"/>
          <w:color w:val="333333"/>
          <w:sz w:val="20"/>
          <w:szCs w:val="20"/>
          <w:lang w:eastAsia="ru-RU"/>
        </w:rPr>
        <w:t xml:space="preserve"> – предупреждает об осторожности, чтобы как можно меньше нанести вреда природе.</w:t>
      </w:r>
    </w:p>
    <w:p w:rsidR="005762C9" w:rsidRPr="005762C9" w:rsidRDefault="005762C9" w:rsidP="005762C9">
      <w:pPr>
        <w:numPr>
          <w:ilvl w:val="0"/>
          <w:numId w:val="8"/>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Зелёный – разрешает и поощряет действия, помогающие растениям, животным.</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Ведущий зачитывает описание поступка человека на природе, демонстрирует детям соответствующий рисунок. Участники игры должны оценить тот или иной поступок, подняв по сигналу ведущего один из имеющихся кружков, – включить тот или иной сигнал экологического светофора (см. приложение).</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“Письмо зелёному другу”</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Методика помогает не только определить готовность учащихся начальных классов помогать природе и заботиться о ней, но и развивает у них чувство сострадания, сопереживания представителям животного и растительного мира. Ребёнок вводится в следующую ситуацию.</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“Представь, что где-то в глубине леса растёт небольшое деревце. Иногда его поливает дождик, иногда покачивает ветер. Бывает, что на деревце прилетает стайка птиц – поют, суетятся, дерутся… и улетают. Это деревце сказало по секрету, что ему очень хочется иметь друга – человека, лучше школьника, чем взрослого. И что сначала ему хочется получить от него письмо…”</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lastRenderedPageBreak/>
        <w:t>Далее учитель предлагает детям: “Напишите деревцу. Может быть, кто-то из вас окажется именно тем другом, которого оно ждёт. Подумайте, о чём ему хотелось бы прочитать в вашем письме, на какие вопросы ответить, что вы могли бы предложить деревцу, чтобы оно с радостью согласилось дружить с вами”.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Методика может быть проведена как небольшое сочинение, лучше – с игровыми элементами: письмо вкладывается в конверт, сопровождается рисунком, заполняется адрес и т.п. (смотрите приложение).</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“Радости и огорчения”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Методика опирается на проведение прогулки в лес, тундру осенью. После беседы, напоминающей детям об их путешествии в природу, каждый ребёнок получает карточку с двумя вопросами:</w:t>
      </w:r>
    </w:p>
    <w:p w:rsidR="005762C9" w:rsidRPr="005762C9" w:rsidRDefault="005762C9" w:rsidP="005762C9">
      <w:pPr>
        <w:numPr>
          <w:ilvl w:val="0"/>
          <w:numId w:val="9"/>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Что тебя больше всего порадовало во время прогулки в тундру?</w:t>
      </w:r>
    </w:p>
    <w:p w:rsidR="005762C9" w:rsidRPr="005762C9" w:rsidRDefault="005762C9" w:rsidP="005762C9">
      <w:pPr>
        <w:numPr>
          <w:ilvl w:val="0"/>
          <w:numId w:val="9"/>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Что тебя больше всего огорчило во время прогулки в тундру?</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Вопросы могут быть сформулированы с б</w:t>
      </w:r>
      <w:r w:rsidRPr="005762C9">
        <w:rPr>
          <w:rFonts w:ascii="Helvetica" w:eastAsia="Times New Roman" w:hAnsi="Helvetica" w:cs="Helvetica"/>
          <w:b/>
          <w:bCs/>
          <w:i/>
          <w:iCs/>
          <w:color w:val="333333"/>
          <w:sz w:val="20"/>
          <w:szCs w:val="20"/>
          <w:lang w:eastAsia="ru-RU"/>
        </w:rPr>
        <w:t>о</w:t>
      </w:r>
      <w:r w:rsidRPr="005762C9">
        <w:rPr>
          <w:rFonts w:ascii="Helvetica" w:eastAsia="Times New Roman" w:hAnsi="Helvetica" w:cs="Helvetica"/>
          <w:color w:val="333333"/>
          <w:sz w:val="20"/>
          <w:szCs w:val="20"/>
          <w:lang w:eastAsia="ru-RU"/>
        </w:rPr>
        <w:t>льшим акцентом на эмоции ребёнка:</w:t>
      </w:r>
    </w:p>
    <w:p w:rsidR="005762C9" w:rsidRPr="005762C9" w:rsidRDefault="005762C9" w:rsidP="005762C9">
      <w:pPr>
        <w:numPr>
          <w:ilvl w:val="0"/>
          <w:numId w:val="10"/>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Когда во время прогулки в тундру ты сильнее всего чувствовал радость?</w:t>
      </w:r>
    </w:p>
    <w:p w:rsidR="005762C9" w:rsidRPr="005762C9" w:rsidRDefault="005762C9" w:rsidP="005762C9">
      <w:pPr>
        <w:numPr>
          <w:ilvl w:val="0"/>
          <w:numId w:val="10"/>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Когда во время прогулки в тундру ты сильнее всего огорчался?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 анализе ответов пользуйтесь схемой</w:t>
      </w:r>
    </w:p>
    <w:tbl>
      <w:tblPr>
        <w:tblW w:w="0" w:type="auto"/>
        <w:jc w:val="center"/>
        <w:tblBorders>
          <w:top w:val="outset" w:sz="6" w:space="0" w:color="FFFFFF"/>
          <w:left w:val="outset" w:sz="6" w:space="0" w:color="FFFFFF"/>
          <w:bottom w:val="outset" w:sz="6" w:space="0" w:color="FFFFFF"/>
          <w:right w:val="outset" w:sz="6" w:space="0" w:color="FFFFFF"/>
        </w:tblBorders>
        <w:tblCellMar>
          <w:top w:w="75" w:type="dxa"/>
          <w:left w:w="75" w:type="dxa"/>
          <w:bottom w:w="75" w:type="dxa"/>
          <w:right w:w="75" w:type="dxa"/>
        </w:tblCellMar>
        <w:tblLook w:val="04A0" w:firstRow="1" w:lastRow="0" w:firstColumn="1" w:lastColumn="0" w:noHBand="0" w:noVBand="1"/>
      </w:tblPr>
      <w:tblGrid>
        <w:gridCol w:w="1229"/>
        <w:gridCol w:w="1491"/>
        <w:gridCol w:w="2028"/>
        <w:gridCol w:w="2236"/>
        <w:gridCol w:w="2236"/>
      </w:tblGrid>
      <w:tr w:rsidR="005762C9" w:rsidRPr="005762C9" w:rsidTr="005762C9">
        <w:trPr>
          <w:jc w:val="center"/>
        </w:trPr>
        <w:tc>
          <w:tcPr>
            <w:tcW w:w="0" w:type="auto"/>
            <w:vMerge w:val="restart"/>
            <w:tcBorders>
              <w:top w:val="outset" w:sz="6" w:space="0" w:color="FFFFFF"/>
              <w:left w:val="outset" w:sz="6" w:space="0" w:color="FFFFFF"/>
              <w:bottom w:val="outset" w:sz="6" w:space="0" w:color="FFFFFF"/>
              <w:right w:val="outset" w:sz="6" w:space="0" w:color="FFFFFF"/>
            </w:tcBorders>
            <w:shd w:val="clear" w:color="auto" w:fill="FFFFFF"/>
            <w:vAlign w:val="center"/>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sz w:val="24"/>
                <w:szCs w:val="24"/>
                <w:lang w:eastAsia="ru-RU"/>
              </w:rPr>
              <w:t>Фамилия, имя</w:t>
            </w:r>
          </w:p>
        </w:tc>
        <w:tc>
          <w:tcPr>
            <w:tcW w:w="0" w:type="auto"/>
            <w:gridSpan w:val="4"/>
            <w:tcBorders>
              <w:top w:val="outset" w:sz="6" w:space="0" w:color="FFFFFF"/>
              <w:left w:val="outset" w:sz="6" w:space="0" w:color="FFFFFF"/>
              <w:bottom w:val="outset" w:sz="6" w:space="0" w:color="FFFFFF"/>
              <w:right w:val="outset" w:sz="6" w:space="0" w:color="FFFFFF"/>
            </w:tcBorders>
            <w:shd w:val="clear" w:color="auto" w:fill="auto"/>
            <w:vAlign w:val="center"/>
            <w:hideMark/>
          </w:tcPr>
          <w:p w:rsidR="005762C9" w:rsidRPr="005762C9" w:rsidRDefault="005762C9" w:rsidP="005762C9">
            <w:pPr>
              <w:spacing w:after="120" w:line="240" w:lineRule="auto"/>
              <w:jc w:val="center"/>
              <w:rPr>
                <w:rFonts w:ascii="Times New Roman" w:eastAsia="Times New Roman" w:hAnsi="Times New Roman" w:cs="Times New Roman"/>
                <w:sz w:val="24"/>
                <w:szCs w:val="24"/>
                <w:lang w:eastAsia="ru-RU"/>
              </w:rPr>
            </w:pPr>
            <w:r w:rsidRPr="005762C9">
              <w:rPr>
                <w:rFonts w:ascii="Times New Roman" w:eastAsia="Times New Roman" w:hAnsi="Times New Roman" w:cs="Times New Roman"/>
                <w:sz w:val="24"/>
                <w:szCs w:val="24"/>
                <w:lang w:eastAsia="ru-RU"/>
              </w:rPr>
              <w:t>Радости, огорчения</w:t>
            </w:r>
          </w:p>
        </w:tc>
      </w:tr>
      <w:tr w:rsidR="005762C9" w:rsidRPr="005762C9" w:rsidTr="005762C9">
        <w:trPr>
          <w:jc w:val="center"/>
        </w:trPr>
        <w:tc>
          <w:tcPr>
            <w:tcW w:w="0" w:type="auto"/>
            <w:vMerge/>
            <w:tcBorders>
              <w:top w:val="outset" w:sz="6" w:space="0" w:color="FFFFFF"/>
              <w:left w:val="outset" w:sz="6" w:space="0" w:color="FFFFFF"/>
              <w:bottom w:val="outset" w:sz="6" w:space="0" w:color="FFFFFF"/>
              <w:right w:val="outset" w:sz="6" w:space="0" w:color="FFFFFF"/>
            </w:tcBorders>
            <w:shd w:val="clear" w:color="auto" w:fill="auto"/>
            <w:vAlign w:val="center"/>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proofErr w:type="gramStart"/>
            <w:r w:rsidRPr="005762C9">
              <w:rPr>
                <w:rFonts w:ascii="Times New Roman" w:eastAsia="Times New Roman" w:hAnsi="Times New Roman" w:cs="Times New Roman"/>
                <w:sz w:val="24"/>
                <w:szCs w:val="24"/>
                <w:lang w:eastAsia="ru-RU"/>
              </w:rPr>
              <w:t>связанные</w:t>
            </w:r>
            <w:proofErr w:type="gramEnd"/>
            <w:r w:rsidRPr="005762C9">
              <w:rPr>
                <w:rFonts w:ascii="Times New Roman" w:eastAsia="Times New Roman" w:hAnsi="Times New Roman" w:cs="Times New Roman"/>
                <w:sz w:val="24"/>
                <w:szCs w:val="24"/>
                <w:lang w:eastAsia="ru-RU"/>
              </w:rPr>
              <w:t xml:space="preserve"> с самим собой</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proofErr w:type="gramStart"/>
            <w:r w:rsidRPr="005762C9">
              <w:rPr>
                <w:rFonts w:ascii="Times New Roman" w:eastAsia="Times New Roman" w:hAnsi="Times New Roman" w:cs="Times New Roman"/>
                <w:sz w:val="24"/>
                <w:szCs w:val="24"/>
                <w:lang w:eastAsia="ru-RU"/>
              </w:rPr>
              <w:t>связанные</w:t>
            </w:r>
            <w:proofErr w:type="gramEnd"/>
            <w:r w:rsidRPr="005762C9">
              <w:rPr>
                <w:rFonts w:ascii="Times New Roman" w:eastAsia="Times New Roman" w:hAnsi="Times New Roman" w:cs="Times New Roman"/>
                <w:sz w:val="24"/>
                <w:szCs w:val="24"/>
                <w:lang w:eastAsia="ru-RU"/>
              </w:rPr>
              <w:t xml:space="preserve"> с др. людьми (друзьями, взрослыми)</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sz w:val="24"/>
                <w:szCs w:val="24"/>
                <w:lang w:eastAsia="ru-RU"/>
              </w:rPr>
              <w:t xml:space="preserve">эстетического характера, </w:t>
            </w:r>
            <w:proofErr w:type="gramStart"/>
            <w:r w:rsidRPr="005762C9">
              <w:rPr>
                <w:rFonts w:ascii="Times New Roman" w:eastAsia="Times New Roman" w:hAnsi="Times New Roman" w:cs="Times New Roman"/>
                <w:sz w:val="24"/>
                <w:szCs w:val="24"/>
                <w:lang w:eastAsia="ru-RU"/>
              </w:rPr>
              <w:t>связанные</w:t>
            </w:r>
            <w:proofErr w:type="gramEnd"/>
            <w:r w:rsidRPr="005762C9">
              <w:rPr>
                <w:rFonts w:ascii="Times New Roman" w:eastAsia="Times New Roman" w:hAnsi="Times New Roman" w:cs="Times New Roman"/>
                <w:sz w:val="24"/>
                <w:szCs w:val="24"/>
                <w:lang w:eastAsia="ru-RU"/>
              </w:rPr>
              <w:t xml:space="preserve"> с природой</w:t>
            </w:r>
          </w:p>
        </w:tc>
        <w:tc>
          <w:tcPr>
            <w:tcW w:w="0" w:type="auto"/>
            <w:tcBorders>
              <w:top w:val="outset" w:sz="6" w:space="0" w:color="FFFFFF"/>
              <w:left w:val="outset" w:sz="6" w:space="0" w:color="FFFFFF"/>
              <w:bottom w:val="outset" w:sz="6" w:space="0" w:color="FFFFFF"/>
              <w:right w:val="outset" w:sz="6" w:space="0" w:color="FFFFFF"/>
            </w:tcBorders>
            <w:shd w:val="clear" w:color="auto" w:fill="auto"/>
            <w:vAlign w:val="center"/>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sz w:val="24"/>
                <w:szCs w:val="24"/>
                <w:lang w:eastAsia="ru-RU"/>
              </w:rPr>
              <w:t xml:space="preserve">эстетического характера, </w:t>
            </w:r>
            <w:proofErr w:type="gramStart"/>
            <w:r w:rsidRPr="005762C9">
              <w:rPr>
                <w:rFonts w:ascii="Times New Roman" w:eastAsia="Times New Roman" w:hAnsi="Times New Roman" w:cs="Times New Roman"/>
                <w:sz w:val="24"/>
                <w:szCs w:val="24"/>
                <w:lang w:eastAsia="ru-RU"/>
              </w:rPr>
              <w:t>связанные</w:t>
            </w:r>
            <w:proofErr w:type="gramEnd"/>
            <w:r w:rsidRPr="005762C9">
              <w:rPr>
                <w:rFonts w:ascii="Times New Roman" w:eastAsia="Times New Roman" w:hAnsi="Times New Roman" w:cs="Times New Roman"/>
                <w:sz w:val="24"/>
                <w:szCs w:val="24"/>
                <w:lang w:eastAsia="ru-RU"/>
              </w:rPr>
              <w:t xml:space="preserve"> с природой</w:t>
            </w:r>
          </w:p>
        </w:tc>
      </w:tr>
    </w:tbl>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Заметим, что проводить методику сразу по возращении детей с прогулки нежелательно, так как полученная информация будет искажена слишком свежими впечатлениями от прогулки.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Более объективный и богатый будет тот материал, который основан на анализе нескольких путешествий.</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“Секретный разговор”</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Методика способствует развитию эмоционально-чувственной сферы личности младшего школьника в процессе общения его с природой, а также выявляет имеющийся у детей опыт такого общения.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b/>
          <w:bCs/>
          <w:color w:val="333333"/>
          <w:sz w:val="20"/>
          <w:szCs w:val="20"/>
          <w:lang w:eastAsia="ru-RU"/>
        </w:rPr>
        <w:t>Вариант 1. </w:t>
      </w:r>
      <w:r w:rsidRPr="005762C9">
        <w:rPr>
          <w:rFonts w:ascii="Helvetica" w:eastAsia="Times New Roman" w:hAnsi="Helvetica" w:cs="Helvetica"/>
          <w:color w:val="333333"/>
          <w:sz w:val="20"/>
          <w:szCs w:val="20"/>
          <w:lang w:eastAsia="ru-RU"/>
        </w:rPr>
        <w:t>Учащимся предлагается вспомнить о том, как они разговаривали с каким-либо растением или животным: “О чём ты спросил его? О чём он тебе рассказал?..” Далее дети получают задание записать свой секретный разговор. Вполне вероятно, что некоторые дети такого опыта не имели вовсе. Тогда они могут придумать свой разговор, например, с каким-либо домашним животным, комнатным растением.</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b/>
          <w:bCs/>
          <w:color w:val="333333"/>
          <w:sz w:val="20"/>
          <w:szCs w:val="20"/>
          <w:lang w:eastAsia="ru-RU"/>
        </w:rPr>
        <w:t>Вариант 2. </w:t>
      </w:r>
      <w:r w:rsidRPr="005762C9">
        <w:rPr>
          <w:rFonts w:ascii="Helvetica" w:eastAsia="Times New Roman" w:hAnsi="Helvetica" w:cs="Helvetica"/>
          <w:color w:val="333333"/>
          <w:sz w:val="20"/>
          <w:szCs w:val="20"/>
          <w:lang w:eastAsia="ru-RU"/>
        </w:rPr>
        <w:t>Детям предлагается представить, что во время прогулки в лес они встретили красивое дерево (цветок) и сумели по секрету поговорить с ним. Далее они получают задание написать, какие вопросы они бы задали этому растению, о чём рассказали бы сами, что хотели бы от него услышать.</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Приведу в качестве примеров выдержки из детских работ (см. приложение).</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“Лес благодарит и сердится”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Методика позволяет выявить отношение младших школьников к природе и развивать представления детей о правилах, нормах взаимодействия с нею.</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После предварительной беседы, в ходе которой дети вспоминают свои прогулки в лес, тундру, восстанавливают в памяти увиденные картины природы, положительные и отрицательные примеры воздействия человека на природу, детям предлагается ответить на два вопроса, заполнив карточку в следующей форме: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lastRenderedPageBreak/>
        <w:t>Напиши, за что лес мог бы сказать тебе:</w:t>
      </w:r>
    </w:p>
    <w:p w:rsidR="005762C9" w:rsidRPr="005762C9" w:rsidRDefault="005762C9" w:rsidP="005762C9">
      <w:pPr>
        <w:numPr>
          <w:ilvl w:val="0"/>
          <w:numId w:val="1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спасибо;</w:t>
      </w:r>
    </w:p>
    <w:p w:rsidR="005762C9" w:rsidRPr="005762C9" w:rsidRDefault="005762C9" w:rsidP="005762C9">
      <w:pPr>
        <w:numPr>
          <w:ilvl w:val="0"/>
          <w:numId w:val="1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рассердиться на тебя;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 анализе детских работ рекомендуем обратить внимание на следующее:</w:t>
      </w:r>
    </w:p>
    <w:p w:rsidR="005762C9" w:rsidRPr="005762C9" w:rsidRDefault="005762C9" w:rsidP="005762C9">
      <w:pPr>
        <w:numPr>
          <w:ilvl w:val="0"/>
          <w:numId w:val="1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proofErr w:type="gramStart"/>
      <w:r w:rsidRPr="005762C9">
        <w:rPr>
          <w:rFonts w:ascii="Helvetica" w:eastAsia="Times New Roman" w:hAnsi="Helvetica" w:cs="Helvetica"/>
          <w:color w:val="333333"/>
          <w:sz w:val="20"/>
          <w:szCs w:val="20"/>
          <w:lang w:eastAsia="ru-RU"/>
        </w:rPr>
        <w:t>Что преобладает в детских ответах в графе “Лес благодарит” – перечисление норм и правил поведения в лесу (например, “Лес скажет спасибо, если мы не будем бросать мусор, рвать листья, ломать ветки” и т.д.) или примеры практической экологически ориентированной деятельности (например, “Лес скажет спасибо за то, что мы соберём мусор или будем подкармливать птиц” и др.).</w:t>
      </w:r>
      <w:proofErr w:type="gramEnd"/>
      <w:r w:rsidRPr="005762C9">
        <w:rPr>
          <w:rFonts w:ascii="Helvetica" w:eastAsia="Times New Roman" w:hAnsi="Helvetica" w:cs="Helvetica"/>
          <w:color w:val="333333"/>
          <w:sz w:val="20"/>
          <w:szCs w:val="20"/>
          <w:lang w:eastAsia="ru-RU"/>
        </w:rPr>
        <w:t xml:space="preserve"> Очевидно, что второй вариант ответов свидетельствует о более высоком уровне экологической культуры детей, так как отражает активную позицию заботливого хозяина и защитника природы.</w:t>
      </w:r>
    </w:p>
    <w:p w:rsidR="005762C9" w:rsidRPr="005762C9" w:rsidRDefault="005762C9" w:rsidP="005762C9">
      <w:pPr>
        <w:numPr>
          <w:ilvl w:val="0"/>
          <w:numId w:val="1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Приводят ли дети в качестве примеров уже проделанную ими природоохранную работу.</w:t>
      </w:r>
    </w:p>
    <w:p w:rsidR="005762C9" w:rsidRPr="005762C9" w:rsidRDefault="005762C9" w:rsidP="005762C9">
      <w:pPr>
        <w:numPr>
          <w:ilvl w:val="0"/>
          <w:numId w:val="1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Как часто в графе “Лес сердится” появляются ответы, указывающие в той или иной форме на бездействие детей (например, “Лес сердится, если мы не кормим птиц, если не приходим очистить его от мусора” и др.). Эти ответы также говорят об активной позиции ребёнка как защитника природы. Оказание помощи природе – норма поведения личности (в отличие от нормы “не причинять природе вреда”).</w:t>
      </w:r>
    </w:p>
    <w:p w:rsidR="005762C9" w:rsidRPr="005762C9" w:rsidRDefault="005762C9" w:rsidP="005762C9">
      <w:pPr>
        <w:numPr>
          <w:ilvl w:val="0"/>
          <w:numId w:val="1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Какие экологические проблемы звучат в ответах детей как наиболее актуальные.</w:t>
      </w:r>
    </w:p>
    <w:p w:rsidR="005762C9" w:rsidRPr="005762C9" w:rsidRDefault="005762C9" w:rsidP="005762C9">
      <w:pPr>
        <w:numPr>
          <w:ilvl w:val="0"/>
          <w:numId w:val="1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Какие нормы и правила взаимодействия с природой, а </w:t>
      </w:r>
      <w:proofErr w:type="gramStart"/>
      <w:r w:rsidRPr="005762C9">
        <w:rPr>
          <w:rFonts w:ascii="Helvetica" w:eastAsia="Times New Roman" w:hAnsi="Helvetica" w:cs="Helvetica"/>
          <w:color w:val="333333"/>
          <w:sz w:val="20"/>
          <w:szCs w:val="20"/>
          <w:lang w:eastAsia="ru-RU"/>
        </w:rPr>
        <w:t>также</w:t>
      </w:r>
      <w:proofErr w:type="gramEnd"/>
      <w:r w:rsidRPr="005762C9">
        <w:rPr>
          <w:rFonts w:ascii="Helvetica" w:eastAsia="Times New Roman" w:hAnsi="Helvetica" w:cs="Helvetica"/>
          <w:color w:val="333333"/>
          <w:sz w:val="20"/>
          <w:szCs w:val="20"/>
          <w:lang w:eastAsia="ru-RU"/>
        </w:rPr>
        <w:t xml:space="preserve"> какие практические дела дети выдвигают на первый план.</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Роль игры в воспитательном процессе.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На первом уроке “Мир вокруг нас” я спросила у моих первоклассников, как правильно вести себя в лесу. И услышала множество “нельзя”. “Нельзя рвать цветы”, – сказал один ребёнок, “нельзя ломать ветки” – предложил другой, “нельзя разводить костры”, – вспомнил третий.</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Взрослые! Прислушайтесь к себе: после названных детьми запретов возросло ли ваше желание прогуляться с ними по лесу? А у самих ребят? Или, может быть, лучше всего в лес не ходить, чтобы не причинять природе вреда? “А что там делать?” – сказал однажды мой ученик Леша. Да, вероятно, ему не хочется идти в лес, чтобы выполнять там правила поведения, вспоминать запреты и то ли слушать учительское “нельзя”, то ли самому одергивать себя: “нельзя, нельзя, нельзя!”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Что нельзя делать в лесу? От каких действий обычно мы предупреждаем ребят? От тех, что обычно делают они? Или, может быть, от тех, что делаем обычно мы, взрослые? Или?.. Откроем форзац учебника природоведения для 2 класса. Читаем: “Находясь в лесу, парке, на лугу, нельзя гонять и убивать птиц!” Смотрю на Машеньку-третьеклассницу – это для нее, регулярно подкармливающей домашнего попугая? Или, может быть, для Анечки? Добрейшей души девочка. Найдется ли в этом классе хоть один, кому следовало бы запомнить это правило. Спрашиваю: “Саша, можно ли, находясь в лесу убивать птиц?” “Что? Как?” – переспрашивает изумленно Саша. Да, действительно, остается задуматься “как?”. Как это может сделать ребенок, не имеющий в руках ни ружья, ни ножа и т.п. В некоторых случаях учебник даст ребенку ответ и на этот вопрос. Например, книга для первоклассника “Мир вокруг нас”. Здесь художник придал правилам конкретные образы – нарисовал запрещающие знаки, перечеркнув красной линией неверные поступки. “Не убивай лягушек и жаб” – гласит правило для первоклассника. А рядом рисунок – на лягушонка наступает детская нога. Вы не знали, как обычно это происходит? Горькая, конечно, ирония.</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Почему же мы думаем о детях столь плохо, почему же мы считаем их столь жестокими, чтобы в разряд наиболее распространенных “ошибок в поведении” (!) включаем “не убивай, не разоряй, не ломай, не рви?..”. Не ранит ли детскую душу, любящую природу, подобный запрет? Отзовётся ли детская душа нам, взрослым, так плохо думающим о ребенке?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Ведь детям так хочется быть “хорошими”, знать, что взрослые им доверяют, слышать похвалу. Тем более что младший школьник часто, безусловно, верит словам взрослого: “если учитель сказал, что я могу поступить хорошо, </w:t>
      </w:r>
      <w:proofErr w:type="gramStart"/>
      <w:r w:rsidRPr="005762C9">
        <w:rPr>
          <w:rFonts w:ascii="Helvetica" w:eastAsia="Times New Roman" w:hAnsi="Helvetica" w:cs="Helvetica"/>
          <w:color w:val="333333"/>
          <w:sz w:val="20"/>
          <w:szCs w:val="20"/>
          <w:lang w:eastAsia="ru-RU"/>
        </w:rPr>
        <w:t>значит</w:t>
      </w:r>
      <w:proofErr w:type="gramEnd"/>
      <w:r w:rsidRPr="005762C9">
        <w:rPr>
          <w:rFonts w:ascii="Helvetica" w:eastAsia="Times New Roman" w:hAnsi="Helvetica" w:cs="Helvetica"/>
          <w:color w:val="333333"/>
          <w:sz w:val="20"/>
          <w:szCs w:val="20"/>
          <w:lang w:eastAsia="ru-RU"/>
        </w:rPr>
        <w:t xml:space="preserve"> могу и буду, если наоборот – соответственно, могу и буду поступать плохо”.</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Другая беда в нашей работе с правилами поведения в окружающей среде – не только “качество” задаваемого ими негатива, просвещающего детей, “как принести природе вред”, но и </w:t>
      </w:r>
      <w:r w:rsidRPr="005762C9">
        <w:rPr>
          <w:rFonts w:ascii="Helvetica" w:eastAsia="Times New Roman" w:hAnsi="Helvetica" w:cs="Helvetica"/>
          <w:color w:val="333333"/>
          <w:sz w:val="20"/>
          <w:szCs w:val="20"/>
          <w:lang w:eastAsia="ru-RU"/>
        </w:rPr>
        <w:lastRenderedPageBreak/>
        <w:t>его количество. Я провела анкетирование детей своего первого класса, предложив им ответить: “За что лес может рассердиться на тебя, а за что – поблагодарить?” Вот результат: только 5% детей дают ответы позитивного характера, например: “Лес рассердится, если я не покормлю птиц”, “Лес рассердится, если я не уберу мусор” и др. 95% первоклассников сказали так: “Лес рассердится, если я буду ломать, рвать, сорить и т.п.” (при этом негативный перечень во много раз превосходит перечень добрых дел) или, что выглядит ещё более грустно: “Лес поблагодарит меня, если я не буду ломать, рвать, сорить” и т.п. Таким образом, подавляющее большинство детей до 7 лет уже усвоили негативные примеры и, в лучшем случае, заняли пассивную позицию “так не поступать”. Подобная позиция соответствует низкому уровню развития экологической культуры в ряду выявленных мною “низком, среднем и высоком уровнях”. Дети с низким уровнем развития экологической культуры имеют слабое представление о той пользе, которую они сами уже сейчас (а не когда вырастут) смогут принести природе, городу, окружающим людям. Крайне беден позитивом опыт взаимодействия ребят с окружающей средой. В поле их зрения постоянно находятся мусорные свалки, загрязненные водоемы, равнодушное отношение взрослых к бездомным животным и т.д. Экологическое бескультурье становится “нормой”, ребенок воспринимает его как привычную картину окружающего мира. Зрительные образы, эмоциональный опыт являются в младшем школьном возрасте сильнейшими факторами, определяющими характер процесса развития экологической культуры личности.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Специально проведенное исследование позволило мне отнести категорию опыта по взаимодействию с окружающим миром к одному из критериев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экологической культуры личности.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В числе других важнейших показателей </w:t>
      </w:r>
      <w:proofErr w:type="spellStart"/>
      <w:r w:rsidRPr="005762C9">
        <w:rPr>
          <w:rFonts w:ascii="Helvetica" w:eastAsia="Times New Roman" w:hAnsi="Helvetica" w:cs="Helvetica"/>
          <w:color w:val="333333"/>
          <w:sz w:val="20"/>
          <w:szCs w:val="20"/>
          <w:lang w:eastAsia="ru-RU"/>
        </w:rPr>
        <w:t>сформированности</w:t>
      </w:r>
      <w:proofErr w:type="spellEnd"/>
      <w:r w:rsidRPr="005762C9">
        <w:rPr>
          <w:rFonts w:ascii="Helvetica" w:eastAsia="Times New Roman" w:hAnsi="Helvetica" w:cs="Helvetica"/>
          <w:color w:val="333333"/>
          <w:sz w:val="20"/>
          <w:szCs w:val="20"/>
          <w:lang w:eastAsia="ru-RU"/>
        </w:rPr>
        <w:t xml:space="preserve"> экологической культуры личности я выделяю следующее:</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проявление ребенком интереса к объектам природы, условиям жизни людей, растений, животных, попытки их анализировать;</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готовность ребенка участвовать в экологически ориентированной деятельности, способность к самостоятельному выбору объектов приложения сил;</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потребность в общении с представителями животного и растительного мира, бережное, заботливое к ним отношение, определяющее характер общения;</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выполнение экологических правил поведения в окружающей среде становится нормой жизни, входит в привычку;</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способность к самоконтролю, осознание необходимости соотносить свои действия с последствиями их для окружающих людей, природной и социальной среды, самого себя;</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наличие экологических знаний и навыков и потребности в их расширении;</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проявление эстетических чувств, умения и потребности видеть и понимать прекрасное, потребность самовыражения в творческих видах деятельности;</w:t>
      </w:r>
    </w:p>
    <w:p w:rsidR="005762C9" w:rsidRPr="005762C9" w:rsidRDefault="005762C9" w:rsidP="005762C9">
      <w:pPr>
        <w:numPr>
          <w:ilvl w:val="0"/>
          <w:numId w:val="1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эмоциональные реакции на явления окружающего мира – способность к состраданию людям, животным, растениям, проявлению доброты, жалости, милосердия и др.</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Таким образом, речь идет о формировании экологической культуры, как части общей культуры личности, представляющей собой совокупность экологически развитых её интеллектуальной эмоционально-чувственной и </w:t>
      </w:r>
      <w:proofErr w:type="spellStart"/>
      <w:r w:rsidRPr="005762C9">
        <w:rPr>
          <w:rFonts w:ascii="Helvetica" w:eastAsia="Times New Roman" w:hAnsi="Helvetica" w:cs="Helvetica"/>
          <w:color w:val="333333"/>
          <w:sz w:val="20"/>
          <w:szCs w:val="20"/>
          <w:lang w:eastAsia="ru-RU"/>
        </w:rPr>
        <w:t>деятельностной</w:t>
      </w:r>
      <w:proofErr w:type="spellEnd"/>
      <w:r w:rsidRPr="005762C9">
        <w:rPr>
          <w:rFonts w:ascii="Helvetica" w:eastAsia="Times New Roman" w:hAnsi="Helvetica" w:cs="Helvetica"/>
          <w:color w:val="333333"/>
          <w:sz w:val="20"/>
          <w:szCs w:val="20"/>
          <w:lang w:eastAsia="ru-RU"/>
        </w:rPr>
        <w:t xml:space="preserve"> сфер.</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Обращу внимание, что процесс воспитания экологической культуры не исчерпывается экологическим образованием. Экологическое воспитание и экологическое образование – два взаимосвязанных, самоценных, но не самодостаточных процесса. Если стержнем образовательных программ является определенный круг знаний, умений и навыков учащихся, то стержнем программ экологического воспитания – становление нравственно-экологической позицией личности, “объём” и “качество” её взаимодействия с окружающей средой. </w:t>
      </w:r>
      <w:proofErr w:type="gramStart"/>
      <w:r w:rsidRPr="005762C9">
        <w:rPr>
          <w:rFonts w:ascii="Helvetica" w:eastAsia="Times New Roman" w:hAnsi="Helvetica" w:cs="Helvetica"/>
          <w:color w:val="333333"/>
          <w:sz w:val="20"/>
          <w:szCs w:val="20"/>
          <w:lang w:eastAsia="ru-RU"/>
        </w:rPr>
        <w:t>Экологическое образование определяется такими понятиями, как “сознание – мышление – знание – деятельность”, а экологическое воспитание – “ценности – отношение – поведение”.</w:t>
      </w:r>
      <w:proofErr w:type="gramEnd"/>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proofErr w:type="gramStart"/>
      <w:r w:rsidRPr="005762C9">
        <w:rPr>
          <w:rFonts w:ascii="Helvetica" w:eastAsia="Times New Roman" w:hAnsi="Helvetica" w:cs="Helvetica"/>
          <w:color w:val="333333"/>
          <w:sz w:val="20"/>
          <w:szCs w:val="20"/>
          <w:lang w:eastAsia="ru-RU"/>
        </w:rPr>
        <w:t xml:space="preserve">В числе условий, при которых процесс экологического воспитания обеспечит эффективное развитие экологической культуры личности, я выделяю его технологическое обеспечение, то есть снабжение его системой форм и методов воздействия на ребёнка, соответствующей возрастным особенностям младших школьников, комплексному и </w:t>
      </w:r>
      <w:proofErr w:type="spellStart"/>
      <w:r w:rsidRPr="005762C9">
        <w:rPr>
          <w:rFonts w:ascii="Helvetica" w:eastAsia="Times New Roman" w:hAnsi="Helvetica" w:cs="Helvetica"/>
          <w:color w:val="333333"/>
          <w:sz w:val="20"/>
          <w:szCs w:val="20"/>
          <w:lang w:eastAsia="ru-RU"/>
        </w:rPr>
        <w:t>деятельностному</w:t>
      </w:r>
      <w:proofErr w:type="spellEnd"/>
      <w:r w:rsidRPr="005762C9">
        <w:rPr>
          <w:rFonts w:ascii="Helvetica" w:eastAsia="Times New Roman" w:hAnsi="Helvetica" w:cs="Helvetica"/>
          <w:color w:val="333333"/>
          <w:sz w:val="20"/>
          <w:szCs w:val="20"/>
          <w:lang w:eastAsia="ru-RU"/>
        </w:rPr>
        <w:t xml:space="preserve"> подходам к воспитательному процессу, принципам “открытости” педагогической системы, организации взаимодействия ребенка с окружающей средой, использования её педагогического потенциала, </w:t>
      </w:r>
      <w:r w:rsidRPr="005762C9">
        <w:rPr>
          <w:rFonts w:ascii="Helvetica" w:eastAsia="Times New Roman" w:hAnsi="Helvetica" w:cs="Helvetica"/>
          <w:color w:val="333333"/>
          <w:sz w:val="20"/>
          <w:szCs w:val="20"/>
          <w:lang w:eastAsia="ru-RU"/>
        </w:rPr>
        <w:lastRenderedPageBreak/>
        <w:t>целенаправленного воздействия на эмоционально-чувственную</w:t>
      </w:r>
      <w:proofErr w:type="gramEnd"/>
      <w:r w:rsidRPr="005762C9">
        <w:rPr>
          <w:rFonts w:ascii="Helvetica" w:eastAsia="Times New Roman" w:hAnsi="Helvetica" w:cs="Helvetica"/>
          <w:color w:val="333333"/>
          <w:sz w:val="20"/>
          <w:szCs w:val="20"/>
          <w:lang w:eastAsia="ru-RU"/>
        </w:rPr>
        <w:t xml:space="preserve"> сферу личности школьника в сочетании с обеспечением развития его интеллектуальной и </w:t>
      </w:r>
      <w:proofErr w:type="spellStart"/>
      <w:r w:rsidRPr="005762C9">
        <w:rPr>
          <w:rFonts w:ascii="Helvetica" w:eastAsia="Times New Roman" w:hAnsi="Helvetica" w:cs="Helvetica"/>
          <w:color w:val="333333"/>
          <w:sz w:val="20"/>
          <w:szCs w:val="20"/>
          <w:lang w:eastAsia="ru-RU"/>
        </w:rPr>
        <w:t>деятельностной</w:t>
      </w:r>
      <w:proofErr w:type="spellEnd"/>
      <w:r w:rsidRPr="005762C9">
        <w:rPr>
          <w:rFonts w:ascii="Helvetica" w:eastAsia="Times New Roman" w:hAnsi="Helvetica" w:cs="Helvetica"/>
          <w:color w:val="333333"/>
          <w:sz w:val="20"/>
          <w:szCs w:val="20"/>
          <w:lang w:eastAsia="ru-RU"/>
        </w:rPr>
        <w:t xml:space="preserve"> сфер.</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Когда речь идет о технологии воспитания младших школьников, то, конечно же, я обращаюсь в первую очередь к игре.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Спросите детей: “Почему вы любите играть?”. Они ответят: “Играть интересно”; “нравится”; “хочется”; “играть весело!” и т.д. И именно поэтому, для нас педагогов, поиграть с детьми – важно!</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Об игре написано много. Чтобы не повторять известных истин, подумаем о том, как и во </w:t>
      </w:r>
      <w:proofErr w:type="gramStart"/>
      <w:r w:rsidRPr="005762C9">
        <w:rPr>
          <w:rFonts w:ascii="Helvetica" w:eastAsia="Times New Roman" w:hAnsi="Helvetica" w:cs="Helvetica"/>
          <w:color w:val="333333"/>
          <w:sz w:val="20"/>
          <w:szCs w:val="20"/>
          <w:lang w:eastAsia="ru-RU"/>
        </w:rPr>
        <w:t>что</w:t>
      </w:r>
      <w:proofErr w:type="gramEnd"/>
      <w:r w:rsidRPr="005762C9">
        <w:rPr>
          <w:rFonts w:ascii="Helvetica" w:eastAsia="Times New Roman" w:hAnsi="Helvetica" w:cs="Helvetica"/>
          <w:color w:val="333333"/>
          <w:sz w:val="20"/>
          <w:szCs w:val="20"/>
          <w:lang w:eastAsia="ru-RU"/>
        </w:rPr>
        <w:t xml:space="preserve"> играть, чтобы развивать у детей экологическую культуру. Я специально не употребляю здесь термин “экологические игры”, так как уже укоренившиеся в литературе и педагогической практике представления о них связанно с вопросами задания “биологического” характера, рассчитано на усвоение детьми природоведческого материала. “Уроки в игровой форме” – вот, пожалуй, наиболее часто встречающийся сегодня вид “экологических игр”. Я занимаю принципиально иную позицию. Считаю, что технология воспитательного процесса должна существенно отличаться от форм и методов обучения детей, отражать </w:t>
      </w:r>
      <w:proofErr w:type="spellStart"/>
      <w:r w:rsidRPr="005762C9">
        <w:rPr>
          <w:rFonts w:ascii="Helvetica" w:eastAsia="Times New Roman" w:hAnsi="Helvetica" w:cs="Helvetica"/>
          <w:color w:val="333333"/>
          <w:sz w:val="20"/>
          <w:szCs w:val="20"/>
          <w:lang w:eastAsia="ru-RU"/>
        </w:rPr>
        <w:t>самоценность</w:t>
      </w:r>
      <w:proofErr w:type="spellEnd"/>
      <w:r w:rsidRPr="005762C9">
        <w:rPr>
          <w:rFonts w:ascii="Helvetica" w:eastAsia="Times New Roman" w:hAnsi="Helvetica" w:cs="Helvetica"/>
          <w:color w:val="333333"/>
          <w:sz w:val="20"/>
          <w:szCs w:val="20"/>
          <w:lang w:eastAsia="ru-RU"/>
        </w:rPr>
        <w:t xml:space="preserve"> воспитания, обеспечивать реализацию его специфических задач и возможностей в развитии экологической культуры личности.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“Игра – дело серьезное”. Игра в воспитательном процессе – это сама жизнь, образная модель жизненных ситуаций, проекция на естественный процесс жизнедеятельности ребенка. Играя, ребенок приобретает разнообразный опыт взаимодействия с окружающим миром; играя, он выполняет вполне конкретную природоохранную работу; играя, он усваивает правила поведения в окружающей среде; играя, он становится добрым, чутким, отзывчивым на чужую беду.</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Игра обогащает личный опыт ребенка примерами позитивного взаимодействия с окружающей средой. Это крайне важно в современной ситуации, предоставляющей ребенку бесконечное множество негативных примеров.</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Игра интересна, увлекательна, игра насыщенна образами и наглядностью, которые остаются в детской памяти.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Приведу пример одной из игр.</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 xml:space="preserve">Загадки </w:t>
      </w:r>
      <w:proofErr w:type="spellStart"/>
      <w:r w:rsidRPr="005762C9">
        <w:rPr>
          <w:rFonts w:ascii="Helvetica" w:eastAsia="Times New Roman" w:hAnsi="Helvetica" w:cs="Helvetica"/>
          <w:b/>
          <w:bCs/>
          <w:color w:val="199043"/>
          <w:sz w:val="21"/>
          <w:szCs w:val="21"/>
          <w:lang w:eastAsia="ru-RU"/>
        </w:rPr>
        <w:t>Лесовичка</w:t>
      </w:r>
      <w:proofErr w:type="spellEnd"/>
      <w:r w:rsidRPr="005762C9">
        <w:rPr>
          <w:rFonts w:ascii="Helvetica" w:eastAsia="Times New Roman" w:hAnsi="Helvetica" w:cs="Helvetica"/>
          <w:b/>
          <w:bCs/>
          <w:color w:val="199043"/>
          <w:sz w:val="21"/>
          <w:szCs w:val="21"/>
          <w:lang w:eastAsia="ru-RU"/>
        </w:rPr>
        <w:t>.</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Кузя и </w:t>
      </w:r>
      <w:proofErr w:type="spellStart"/>
      <w:r w:rsidRPr="005762C9">
        <w:rPr>
          <w:rFonts w:ascii="Helvetica" w:eastAsia="Times New Roman" w:hAnsi="Helvetica" w:cs="Helvetica"/>
          <w:color w:val="333333"/>
          <w:sz w:val="20"/>
          <w:szCs w:val="20"/>
          <w:lang w:eastAsia="ru-RU"/>
        </w:rPr>
        <w:t>Маркеша</w:t>
      </w:r>
      <w:proofErr w:type="spellEnd"/>
      <w:r w:rsidRPr="005762C9">
        <w:rPr>
          <w:rFonts w:ascii="Helvetica" w:eastAsia="Times New Roman" w:hAnsi="Helvetica" w:cs="Helvetica"/>
          <w:color w:val="333333"/>
          <w:sz w:val="20"/>
          <w:szCs w:val="20"/>
          <w:lang w:eastAsia="ru-RU"/>
        </w:rPr>
        <w:t xml:space="preserve"> весело шагают по тропинке. Кругом зелено, много цветов, небо высокое, голубое, а облака плывут белыми барашками. Хорошо! Вот и лес.</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proofErr w:type="spellStart"/>
      <w:r w:rsidRPr="005762C9">
        <w:rPr>
          <w:rFonts w:ascii="Helvetica" w:eastAsia="Times New Roman" w:hAnsi="Helvetica" w:cs="Helvetica"/>
          <w:b/>
          <w:bCs/>
          <w:color w:val="333333"/>
          <w:sz w:val="20"/>
          <w:szCs w:val="20"/>
          <w:lang w:eastAsia="ru-RU"/>
        </w:rPr>
        <w:t>Маркеша</w:t>
      </w:r>
      <w:proofErr w:type="spellEnd"/>
      <w:r w:rsidRPr="005762C9">
        <w:rPr>
          <w:rFonts w:ascii="Helvetica" w:eastAsia="Times New Roman" w:hAnsi="Helvetica" w:cs="Helvetica"/>
          <w:b/>
          <w:bCs/>
          <w:color w:val="333333"/>
          <w:sz w:val="20"/>
          <w:szCs w:val="20"/>
          <w:lang w:eastAsia="ru-RU"/>
        </w:rPr>
        <w:t>. </w:t>
      </w:r>
      <w:r w:rsidRPr="005762C9">
        <w:rPr>
          <w:rFonts w:ascii="Helvetica" w:eastAsia="Times New Roman" w:hAnsi="Helvetica" w:cs="Helvetica"/>
          <w:color w:val="333333"/>
          <w:sz w:val="20"/>
          <w:szCs w:val="20"/>
          <w:lang w:eastAsia="ru-RU"/>
        </w:rPr>
        <w:t xml:space="preserve">Смотри, Кузя, какой-то старичок сидит прямо на травке </w:t>
      </w:r>
      <w:proofErr w:type="gramStart"/>
      <w:r w:rsidRPr="005762C9">
        <w:rPr>
          <w:rFonts w:ascii="Helvetica" w:eastAsia="Times New Roman" w:hAnsi="Helvetica" w:cs="Helvetica"/>
          <w:color w:val="333333"/>
          <w:sz w:val="20"/>
          <w:szCs w:val="20"/>
          <w:lang w:eastAsia="ru-RU"/>
        </w:rPr>
        <w:t>–м</w:t>
      </w:r>
      <w:proofErr w:type="gramEnd"/>
      <w:r w:rsidRPr="005762C9">
        <w:rPr>
          <w:rFonts w:ascii="Helvetica" w:eastAsia="Times New Roman" w:hAnsi="Helvetica" w:cs="Helvetica"/>
          <w:color w:val="333333"/>
          <w:sz w:val="20"/>
          <w:szCs w:val="20"/>
          <w:lang w:eastAsia="ru-RU"/>
        </w:rPr>
        <w:t>уравке.</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b/>
          <w:bCs/>
          <w:color w:val="333333"/>
          <w:sz w:val="20"/>
          <w:szCs w:val="20"/>
          <w:lang w:eastAsia="ru-RU"/>
        </w:rPr>
        <w:t>Кузя. </w:t>
      </w:r>
      <w:r w:rsidRPr="005762C9">
        <w:rPr>
          <w:rFonts w:ascii="Helvetica" w:eastAsia="Times New Roman" w:hAnsi="Helvetica" w:cs="Helvetica"/>
          <w:color w:val="333333"/>
          <w:sz w:val="20"/>
          <w:szCs w:val="20"/>
          <w:lang w:eastAsia="ru-RU"/>
        </w:rPr>
        <w:t xml:space="preserve">Да это же старичок </w:t>
      </w:r>
      <w:proofErr w:type="spellStart"/>
      <w:r w:rsidRPr="005762C9">
        <w:rPr>
          <w:rFonts w:ascii="Helvetica" w:eastAsia="Times New Roman" w:hAnsi="Helvetica" w:cs="Helvetica"/>
          <w:color w:val="333333"/>
          <w:sz w:val="20"/>
          <w:szCs w:val="20"/>
          <w:lang w:eastAsia="ru-RU"/>
        </w:rPr>
        <w:t>Лесовичок</w:t>
      </w:r>
      <w:proofErr w:type="spellEnd"/>
      <w:r w:rsidRPr="005762C9">
        <w:rPr>
          <w:rFonts w:ascii="Helvetica" w:eastAsia="Times New Roman" w:hAnsi="Helvetica" w:cs="Helvetica"/>
          <w:color w:val="333333"/>
          <w:sz w:val="20"/>
          <w:szCs w:val="20"/>
          <w:lang w:eastAsia="ru-RU"/>
        </w:rPr>
        <w:t>! Добрый день, дедушка!</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proofErr w:type="spellStart"/>
      <w:r w:rsidRPr="005762C9">
        <w:rPr>
          <w:rFonts w:ascii="Helvetica" w:eastAsia="Times New Roman" w:hAnsi="Helvetica" w:cs="Helvetica"/>
          <w:b/>
          <w:bCs/>
          <w:color w:val="333333"/>
          <w:sz w:val="20"/>
          <w:szCs w:val="20"/>
          <w:lang w:eastAsia="ru-RU"/>
        </w:rPr>
        <w:t>Лесовичок</w:t>
      </w:r>
      <w:proofErr w:type="spellEnd"/>
      <w:r w:rsidRPr="005762C9">
        <w:rPr>
          <w:rFonts w:ascii="Helvetica" w:eastAsia="Times New Roman" w:hAnsi="Helvetica" w:cs="Helvetica"/>
          <w:b/>
          <w:bCs/>
          <w:color w:val="333333"/>
          <w:sz w:val="20"/>
          <w:szCs w:val="20"/>
          <w:lang w:eastAsia="ru-RU"/>
        </w:rPr>
        <w:t>.</w:t>
      </w:r>
      <w:r w:rsidRPr="005762C9">
        <w:rPr>
          <w:rFonts w:ascii="Helvetica" w:eastAsia="Times New Roman" w:hAnsi="Helvetica" w:cs="Helvetica"/>
          <w:color w:val="333333"/>
          <w:sz w:val="20"/>
          <w:szCs w:val="20"/>
          <w:lang w:eastAsia="ru-RU"/>
        </w:rPr>
        <w:t> День добрый! В гости к лесным жителям отправились? А правила вежливости не забыли?</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r w:rsidRPr="005762C9">
        <w:rPr>
          <w:rFonts w:ascii="Helvetica" w:eastAsia="Times New Roman" w:hAnsi="Helvetica" w:cs="Helvetica"/>
          <w:b/>
          <w:bCs/>
          <w:color w:val="333333"/>
          <w:sz w:val="20"/>
          <w:szCs w:val="20"/>
          <w:lang w:eastAsia="ru-RU"/>
        </w:rPr>
        <w:t>Выберите правило вежливости:</w:t>
      </w:r>
    </w:p>
    <w:p w:rsidR="005762C9" w:rsidRPr="005762C9" w:rsidRDefault="005762C9" w:rsidP="005762C9">
      <w:pPr>
        <w:numPr>
          <w:ilvl w:val="0"/>
          <w:numId w:val="1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Ветки не ломайте, деревья не калечьте, ни травинку, ни лист зря не рвите.</w:t>
      </w:r>
    </w:p>
    <w:p w:rsidR="005762C9" w:rsidRPr="005762C9" w:rsidRDefault="005762C9" w:rsidP="005762C9">
      <w:pPr>
        <w:numPr>
          <w:ilvl w:val="0"/>
          <w:numId w:val="14"/>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В лесу можно поиграть: листьями </w:t>
      </w:r>
      <w:proofErr w:type="spellStart"/>
      <w:r w:rsidRPr="005762C9">
        <w:rPr>
          <w:rFonts w:ascii="Helvetica" w:eastAsia="Times New Roman" w:hAnsi="Helvetica" w:cs="Helvetica"/>
          <w:color w:val="333333"/>
          <w:sz w:val="20"/>
          <w:szCs w:val="20"/>
          <w:lang w:eastAsia="ru-RU"/>
        </w:rPr>
        <w:t>побросаться</w:t>
      </w:r>
      <w:proofErr w:type="spellEnd"/>
      <w:r w:rsidRPr="005762C9">
        <w:rPr>
          <w:rFonts w:ascii="Helvetica" w:eastAsia="Times New Roman" w:hAnsi="Helvetica" w:cs="Helvetica"/>
          <w:color w:val="333333"/>
          <w:sz w:val="20"/>
          <w:szCs w:val="20"/>
          <w:lang w:eastAsia="ru-RU"/>
        </w:rPr>
        <w:t>, венки сплести, букеты нарвать. Подумаешь, много зелени – ещё вырастет!</w:t>
      </w:r>
    </w:p>
    <w:p w:rsidR="005762C9" w:rsidRPr="005762C9" w:rsidRDefault="005762C9" w:rsidP="005762C9">
      <w:pPr>
        <w:numPr>
          <w:ilvl w:val="0"/>
          <w:numId w:val="1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 xml:space="preserve">Наконец-то можно пошуметь, покричать, </w:t>
      </w:r>
      <w:proofErr w:type="spellStart"/>
      <w:r w:rsidRPr="005762C9">
        <w:rPr>
          <w:rFonts w:ascii="Helvetica" w:eastAsia="Times New Roman" w:hAnsi="Helvetica" w:cs="Helvetica"/>
          <w:color w:val="333333"/>
          <w:sz w:val="20"/>
          <w:szCs w:val="20"/>
          <w:lang w:eastAsia="ru-RU"/>
        </w:rPr>
        <w:t>поаукать</w:t>
      </w:r>
      <w:proofErr w:type="spellEnd"/>
      <w:r w:rsidRPr="005762C9">
        <w:rPr>
          <w:rFonts w:ascii="Helvetica" w:eastAsia="Times New Roman" w:hAnsi="Helvetica" w:cs="Helvetica"/>
          <w:color w:val="333333"/>
          <w:sz w:val="20"/>
          <w:szCs w:val="20"/>
          <w:lang w:eastAsia="ru-RU"/>
        </w:rPr>
        <w:t xml:space="preserve"> и, главное, никому не мешаешь!</w:t>
      </w:r>
    </w:p>
    <w:p w:rsidR="005762C9" w:rsidRPr="005762C9" w:rsidRDefault="005762C9" w:rsidP="005762C9">
      <w:pPr>
        <w:numPr>
          <w:ilvl w:val="0"/>
          <w:numId w:val="15"/>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Старайтесь не шуметь, а то лес испугается, затаится, и вы не узнаете ни одной тайны.</w:t>
      </w:r>
    </w:p>
    <w:p w:rsidR="005762C9" w:rsidRPr="005762C9" w:rsidRDefault="005762C9" w:rsidP="005762C9">
      <w:pPr>
        <w:numPr>
          <w:ilvl w:val="0"/>
          <w:numId w:val="1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Пучеглазую лягушку, ползучего ужа, неповоротливую жабу, противных гусениц можно прогнать, а лучше бы их совсем не было.</w:t>
      </w:r>
    </w:p>
    <w:p w:rsidR="005762C9" w:rsidRPr="005762C9" w:rsidRDefault="005762C9" w:rsidP="005762C9">
      <w:pPr>
        <w:numPr>
          <w:ilvl w:val="0"/>
          <w:numId w:val="16"/>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5762C9">
        <w:rPr>
          <w:rFonts w:ascii="Helvetica" w:eastAsia="Times New Roman" w:hAnsi="Helvetica" w:cs="Helvetica"/>
          <w:color w:val="333333"/>
          <w:sz w:val="20"/>
          <w:szCs w:val="20"/>
          <w:lang w:eastAsia="ru-RU"/>
        </w:rPr>
        <w:t>Звери всякие важны – звери всякие нужны. Каждый из них делает в природе своё полезное дело.</w:t>
      </w:r>
    </w:p>
    <w:p w:rsidR="005762C9" w:rsidRPr="005762C9" w:rsidRDefault="005762C9" w:rsidP="005762C9">
      <w:pPr>
        <w:shd w:val="clear" w:color="auto" w:fill="FFFFFF"/>
        <w:spacing w:after="120" w:line="240" w:lineRule="atLeast"/>
        <w:rPr>
          <w:rFonts w:ascii="Helvetica" w:eastAsia="Times New Roman" w:hAnsi="Helvetica" w:cs="Helvetica"/>
          <w:color w:val="333333"/>
          <w:sz w:val="20"/>
          <w:szCs w:val="20"/>
          <w:lang w:eastAsia="ru-RU"/>
        </w:rPr>
      </w:pPr>
      <w:proofErr w:type="spellStart"/>
      <w:r w:rsidRPr="005762C9">
        <w:rPr>
          <w:rFonts w:ascii="Helvetica" w:eastAsia="Times New Roman" w:hAnsi="Helvetica" w:cs="Helvetica"/>
          <w:b/>
          <w:bCs/>
          <w:color w:val="333333"/>
          <w:sz w:val="20"/>
          <w:szCs w:val="20"/>
          <w:lang w:eastAsia="ru-RU"/>
        </w:rPr>
        <w:t>Маркеша</w:t>
      </w:r>
      <w:proofErr w:type="spellEnd"/>
      <w:r w:rsidRPr="005762C9">
        <w:rPr>
          <w:rFonts w:ascii="Helvetica" w:eastAsia="Times New Roman" w:hAnsi="Helvetica" w:cs="Helvetica"/>
          <w:b/>
          <w:bCs/>
          <w:color w:val="333333"/>
          <w:sz w:val="20"/>
          <w:szCs w:val="20"/>
          <w:lang w:eastAsia="ru-RU"/>
        </w:rPr>
        <w:t>.</w:t>
      </w:r>
      <w:r w:rsidRPr="005762C9">
        <w:rPr>
          <w:rFonts w:ascii="Helvetica" w:eastAsia="Times New Roman" w:hAnsi="Helvetica" w:cs="Helvetica"/>
          <w:color w:val="333333"/>
          <w:sz w:val="20"/>
          <w:szCs w:val="20"/>
          <w:lang w:eastAsia="ru-RU"/>
        </w:rPr>
        <w:t> Мы выбрали правила вежливости. А вы, ребята, выбрали?</w:t>
      </w:r>
    </w:p>
    <w:p w:rsidR="005762C9" w:rsidRPr="005762C9" w:rsidRDefault="005762C9" w:rsidP="005762C9">
      <w:pPr>
        <w:shd w:val="clear" w:color="auto" w:fill="FFFFFF"/>
        <w:spacing w:before="120" w:after="120" w:line="255" w:lineRule="atLeast"/>
        <w:jc w:val="center"/>
        <w:outlineLvl w:val="2"/>
        <w:rPr>
          <w:rFonts w:ascii="Helvetica" w:eastAsia="Times New Roman" w:hAnsi="Helvetica" w:cs="Helvetica"/>
          <w:b/>
          <w:bCs/>
          <w:color w:val="199043"/>
          <w:sz w:val="21"/>
          <w:szCs w:val="21"/>
          <w:lang w:eastAsia="ru-RU"/>
        </w:rPr>
      </w:pPr>
      <w:r w:rsidRPr="005762C9">
        <w:rPr>
          <w:rFonts w:ascii="Helvetica" w:eastAsia="Times New Roman" w:hAnsi="Helvetica" w:cs="Helvetica"/>
          <w:b/>
          <w:bCs/>
          <w:color w:val="199043"/>
          <w:sz w:val="21"/>
          <w:szCs w:val="21"/>
          <w:lang w:eastAsia="ru-RU"/>
        </w:rPr>
        <w:t>Стихотворения для обсуждения.</w:t>
      </w:r>
    </w:p>
    <w:tbl>
      <w:tblPr>
        <w:tblW w:w="0" w:type="auto"/>
        <w:jc w:val="center"/>
        <w:tblCellMar>
          <w:top w:w="150" w:type="dxa"/>
          <w:left w:w="150" w:type="dxa"/>
          <w:bottom w:w="150" w:type="dxa"/>
          <w:right w:w="150" w:type="dxa"/>
        </w:tblCellMar>
        <w:tblLook w:val="04A0" w:firstRow="1" w:lastRow="0" w:firstColumn="1" w:lastColumn="0" w:noHBand="0" w:noVBand="1"/>
      </w:tblPr>
      <w:tblGrid>
        <w:gridCol w:w="4685"/>
        <w:gridCol w:w="4685"/>
      </w:tblGrid>
      <w:tr w:rsidR="005762C9" w:rsidRPr="005762C9" w:rsidTr="005762C9">
        <w:trPr>
          <w:jc w:val="center"/>
        </w:trPr>
        <w:tc>
          <w:tcPr>
            <w:tcW w:w="2500" w:type="pct"/>
            <w:shd w:val="clear" w:color="auto" w:fill="auto"/>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i/>
                <w:iCs/>
                <w:sz w:val="24"/>
                <w:szCs w:val="24"/>
                <w:lang w:eastAsia="ru-RU"/>
              </w:rPr>
              <w:lastRenderedPageBreak/>
              <w:t xml:space="preserve">Г. </w:t>
            </w:r>
            <w:proofErr w:type="spellStart"/>
            <w:r w:rsidRPr="005762C9">
              <w:rPr>
                <w:rFonts w:ascii="Times New Roman" w:eastAsia="Times New Roman" w:hAnsi="Times New Roman" w:cs="Times New Roman"/>
                <w:i/>
                <w:iCs/>
                <w:sz w:val="24"/>
                <w:szCs w:val="24"/>
                <w:lang w:eastAsia="ru-RU"/>
              </w:rPr>
              <w:t>Ладонников</w:t>
            </w:r>
            <w:proofErr w:type="spellEnd"/>
          </w:p>
          <w:p w:rsidR="005762C9" w:rsidRPr="005762C9" w:rsidRDefault="005762C9" w:rsidP="005762C9">
            <w:pPr>
              <w:spacing w:after="12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b/>
                <w:bCs/>
                <w:sz w:val="24"/>
                <w:szCs w:val="24"/>
                <w:lang w:eastAsia="ru-RU"/>
              </w:rPr>
              <w:t>ДИКАРЬ В ЛЕСУ</w:t>
            </w:r>
          </w:p>
          <w:p w:rsidR="005762C9" w:rsidRPr="005762C9" w:rsidRDefault="005762C9" w:rsidP="005762C9">
            <w:pPr>
              <w:spacing w:after="12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sz w:val="24"/>
                <w:szCs w:val="24"/>
                <w:lang w:eastAsia="ru-RU"/>
              </w:rPr>
              <w:t>Хозяйка белочка</w:t>
            </w:r>
            <w:proofErr w:type="gramStart"/>
            <w:r w:rsidRPr="005762C9">
              <w:rPr>
                <w:rFonts w:ascii="Times New Roman" w:eastAsia="Times New Roman" w:hAnsi="Times New Roman" w:cs="Times New Roman"/>
                <w:sz w:val="24"/>
                <w:szCs w:val="24"/>
                <w:lang w:eastAsia="ru-RU"/>
              </w:rPr>
              <w:br/>
              <w:t>В</w:t>
            </w:r>
            <w:proofErr w:type="gramEnd"/>
            <w:r w:rsidRPr="005762C9">
              <w:rPr>
                <w:rFonts w:ascii="Times New Roman" w:eastAsia="Times New Roman" w:hAnsi="Times New Roman" w:cs="Times New Roman"/>
                <w:sz w:val="24"/>
                <w:szCs w:val="24"/>
                <w:lang w:eastAsia="ru-RU"/>
              </w:rPr>
              <w:t xml:space="preserve"> лесу</w:t>
            </w:r>
            <w:r w:rsidRPr="005762C9">
              <w:rPr>
                <w:rFonts w:ascii="Times New Roman" w:eastAsia="Times New Roman" w:hAnsi="Times New Roman" w:cs="Times New Roman"/>
                <w:sz w:val="24"/>
                <w:szCs w:val="24"/>
                <w:lang w:eastAsia="ru-RU"/>
              </w:rPr>
              <w:br/>
              <w:t>Орехи собирала.</w:t>
            </w:r>
            <w:r w:rsidRPr="005762C9">
              <w:rPr>
                <w:rFonts w:ascii="Times New Roman" w:eastAsia="Times New Roman" w:hAnsi="Times New Roman" w:cs="Times New Roman"/>
                <w:sz w:val="24"/>
                <w:szCs w:val="24"/>
                <w:lang w:eastAsia="ru-RU"/>
              </w:rPr>
              <w:br/>
              <w:t>Она в лесу том</w:t>
            </w:r>
            <w:proofErr w:type="gramStart"/>
            <w:r w:rsidRPr="005762C9">
              <w:rPr>
                <w:rFonts w:ascii="Times New Roman" w:eastAsia="Times New Roman" w:hAnsi="Times New Roman" w:cs="Times New Roman"/>
                <w:sz w:val="24"/>
                <w:szCs w:val="24"/>
                <w:lang w:eastAsia="ru-RU"/>
              </w:rPr>
              <w:br/>
              <w:t>К</w:t>
            </w:r>
            <w:proofErr w:type="gramEnd"/>
            <w:r w:rsidRPr="005762C9">
              <w:rPr>
                <w:rFonts w:ascii="Times New Roman" w:eastAsia="Times New Roman" w:hAnsi="Times New Roman" w:cs="Times New Roman"/>
                <w:sz w:val="24"/>
                <w:szCs w:val="24"/>
                <w:lang w:eastAsia="ru-RU"/>
              </w:rPr>
              <w:t>аждый сук</w:t>
            </w:r>
            <w:r w:rsidRPr="005762C9">
              <w:rPr>
                <w:rFonts w:ascii="Times New Roman" w:eastAsia="Times New Roman" w:hAnsi="Times New Roman" w:cs="Times New Roman"/>
                <w:sz w:val="24"/>
                <w:szCs w:val="24"/>
                <w:lang w:eastAsia="ru-RU"/>
              </w:rPr>
              <w:br/>
              <w:t>И каждый кустик знала</w:t>
            </w:r>
            <w:r w:rsidRPr="005762C9">
              <w:rPr>
                <w:rFonts w:ascii="Times New Roman" w:eastAsia="Times New Roman" w:hAnsi="Times New Roman" w:cs="Times New Roman"/>
                <w:sz w:val="24"/>
                <w:szCs w:val="24"/>
                <w:lang w:eastAsia="ru-RU"/>
              </w:rPr>
              <w:br/>
              <w:t>Однажды в лес</w:t>
            </w:r>
            <w:r w:rsidRPr="005762C9">
              <w:rPr>
                <w:rFonts w:ascii="Times New Roman" w:eastAsia="Times New Roman" w:hAnsi="Times New Roman" w:cs="Times New Roman"/>
                <w:sz w:val="24"/>
                <w:szCs w:val="24"/>
                <w:lang w:eastAsia="ru-RU"/>
              </w:rPr>
              <w:br/>
              <w:t>Противный тип</w:t>
            </w:r>
            <w:r w:rsidRPr="005762C9">
              <w:rPr>
                <w:rFonts w:ascii="Times New Roman" w:eastAsia="Times New Roman" w:hAnsi="Times New Roman" w:cs="Times New Roman"/>
                <w:sz w:val="24"/>
                <w:szCs w:val="24"/>
                <w:lang w:eastAsia="ru-RU"/>
              </w:rPr>
              <w:br/>
              <w:t>Пришёл с большой котомкой.</w:t>
            </w:r>
            <w:r w:rsidRPr="005762C9">
              <w:rPr>
                <w:rFonts w:ascii="Times New Roman" w:eastAsia="Times New Roman" w:hAnsi="Times New Roman" w:cs="Times New Roman"/>
                <w:sz w:val="24"/>
                <w:szCs w:val="24"/>
                <w:lang w:eastAsia="ru-RU"/>
              </w:rPr>
              <w:br/>
              <w:t>Небрежно сбил ногою гриб</w:t>
            </w:r>
            <w:proofErr w:type="gramStart"/>
            <w:r w:rsidRPr="005762C9">
              <w:rPr>
                <w:rFonts w:ascii="Times New Roman" w:eastAsia="Times New Roman" w:hAnsi="Times New Roman" w:cs="Times New Roman"/>
                <w:sz w:val="24"/>
                <w:szCs w:val="24"/>
                <w:lang w:eastAsia="ru-RU"/>
              </w:rPr>
              <w:br/>
              <w:t>И</w:t>
            </w:r>
            <w:proofErr w:type="gramEnd"/>
            <w:r w:rsidRPr="005762C9">
              <w:rPr>
                <w:rFonts w:ascii="Times New Roman" w:eastAsia="Times New Roman" w:hAnsi="Times New Roman" w:cs="Times New Roman"/>
                <w:sz w:val="24"/>
                <w:szCs w:val="24"/>
                <w:lang w:eastAsia="ru-RU"/>
              </w:rPr>
              <w:t xml:space="preserve"> выругался громко.</w:t>
            </w:r>
            <w:r w:rsidRPr="005762C9">
              <w:rPr>
                <w:rFonts w:ascii="Times New Roman" w:eastAsia="Times New Roman" w:hAnsi="Times New Roman" w:cs="Times New Roman"/>
                <w:sz w:val="24"/>
                <w:szCs w:val="24"/>
                <w:lang w:eastAsia="ru-RU"/>
              </w:rPr>
              <w:br/>
              <w:t>Стал гнуть орешину – сломал,</w:t>
            </w:r>
            <w:r w:rsidRPr="005762C9">
              <w:rPr>
                <w:rFonts w:ascii="Times New Roman" w:eastAsia="Times New Roman" w:hAnsi="Times New Roman" w:cs="Times New Roman"/>
                <w:sz w:val="24"/>
                <w:szCs w:val="24"/>
                <w:lang w:eastAsia="ru-RU"/>
              </w:rPr>
              <w:br/>
              <w:t>Зажал под мышкой ветви;</w:t>
            </w:r>
            <w:r w:rsidRPr="005762C9">
              <w:rPr>
                <w:rFonts w:ascii="Times New Roman" w:eastAsia="Times New Roman" w:hAnsi="Times New Roman" w:cs="Times New Roman"/>
                <w:sz w:val="24"/>
                <w:szCs w:val="24"/>
                <w:lang w:eastAsia="ru-RU"/>
              </w:rPr>
              <w:br/>
              <w:t>Нашёл один орех – сорвал,</w:t>
            </w:r>
            <w:r w:rsidRPr="005762C9">
              <w:rPr>
                <w:rFonts w:ascii="Times New Roman" w:eastAsia="Times New Roman" w:hAnsi="Times New Roman" w:cs="Times New Roman"/>
                <w:sz w:val="24"/>
                <w:szCs w:val="24"/>
                <w:lang w:eastAsia="ru-RU"/>
              </w:rPr>
              <w:br/>
              <w:t>Сорвал второй и третий….</w:t>
            </w:r>
            <w:r w:rsidRPr="005762C9">
              <w:rPr>
                <w:rFonts w:ascii="Times New Roman" w:eastAsia="Times New Roman" w:hAnsi="Times New Roman" w:cs="Times New Roman"/>
                <w:sz w:val="24"/>
                <w:szCs w:val="24"/>
                <w:lang w:eastAsia="ru-RU"/>
              </w:rPr>
              <w:br/>
              <w:t>Отбросил куст</w:t>
            </w:r>
            <w:proofErr w:type="gramStart"/>
            <w:r w:rsidRPr="005762C9">
              <w:rPr>
                <w:rFonts w:ascii="Times New Roman" w:eastAsia="Times New Roman" w:hAnsi="Times New Roman" w:cs="Times New Roman"/>
                <w:sz w:val="24"/>
                <w:szCs w:val="24"/>
                <w:lang w:eastAsia="ru-RU"/>
              </w:rPr>
              <w:br/>
              <w:t>И</w:t>
            </w:r>
            <w:proofErr w:type="gramEnd"/>
            <w:r w:rsidRPr="005762C9">
              <w:rPr>
                <w:rFonts w:ascii="Times New Roman" w:eastAsia="Times New Roman" w:hAnsi="Times New Roman" w:cs="Times New Roman"/>
                <w:sz w:val="24"/>
                <w:szCs w:val="24"/>
                <w:lang w:eastAsia="ru-RU"/>
              </w:rPr>
              <w:t>, как медведь,</w:t>
            </w:r>
            <w:r w:rsidRPr="005762C9">
              <w:rPr>
                <w:rFonts w:ascii="Times New Roman" w:eastAsia="Times New Roman" w:hAnsi="Times New Roman" w:cs="Times New Roman"/>
                <w:sz w:val="24"/>
                <w:szCs w:val="24"/>
                <w:lang w:eastAsia="ru-RU"/>
              </w:rPr>
              <w:br/>
              <w:t>Пошёл себе довольный,</w:t>
            </w:r>
            <w:r w:rsidRPr="005762C9">
              <w:rPr>
                <w:rFonts w:ascii="Times New Roman" w:eastAsia="Times New Roman" w:hAnsi="Times New Roman" w:cs="Times New Roman"/>
                <w:sz w:val="24"/>
                <w:szCs w:val="24"/>
                <w:lang w:eastAsia="ru-RU"/>
              </w:rPr>
              <w:br/>
              <w:t>А бедной белке</w:t>
            </w:r>
            <w:r w:rsidRPr="005762C9">
              <w:rPr>
                <w:rFonts w:ascii="Times New Roman" w:eastAsia="Times New Roman" w:hAnsi="Times New Roman" w:cs="Times New Roman"/>
                <w:sz w:val="24"/>
                <w:szCs w:val="24"/>
                <w:lang w:eastAsia="ru-RU"/>
              </w:rPr>
              <w:br/>
              <w:t>И смотреть</w:t>
            </w:r>
            <w:r w:rsidRPr="005762C9">
              <w:rPr>
                <w:rFonts w:ascii="Times New Roman" w:eastAsia="Times New Roman" w:hAnsi="Times New Roman" w:cs="Times New Roman"/>
                <w:sz w:val="24"/>
                <w:szCs w:val="24"/>
                <w:lang w:eastAsia="ru-RU"/>
              </w:rPr>
              <w:br/>
              <w:t>На это было больно.</w:t>
            </w:r>
          </w:p>
        </w:tc>
        <w:tc>
          <w:tcPr>
            <w:tcW w:w="2500" w:type="pct"/>
            <w:shd w:val="clear" w:color="auto" w:fill="auto"/>
            <w:hideMark/>
          </w:tcPr>
          <w:p w:rsidR="005762C9" w:rsidRPr="005762C9" w:rsidRDefault="005762C9" w:rsidP="005762C9">
            <w:pPr>
              <w:spacing w:after="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i/>
                <w:iCs/>
                <w:sz w:val="24"/>
                <w:szCs w:val="24"/>
                <w:lang w:eastAsia="ru-RU"/>
              </w:rPr>
              <w:t xml:space="preserve">Б. </w:t>
            </w:r>
            <w:proofErr w:type="spellStart"/>
            <w:r w:rsidRPr="005762C9">
              <w:rPr>
                <w:rFonts w:ascii="Times New Roman" w:eastAsia="Times New Roman" w:hAnsi="Times New Roman" w:cs="Times New Roman"/>
                <w:i/>
                <w:iCs/>
                <w:sz w:val="24"/>
                <w:szCs w:val="24"/>
                <w:lang w:eastAsia="ru-RU"/>
              </w:rPr>
              <w:t>Заходер</w:t>
            </w:r>
            <w:proofErr w:type="spellEnd"/>
          </w:p>
          <w:p w:rsidR="005762C9" w:rsidRPr="005762C9" w:rsidRDefault="005762C9" w:rsidP="005762C9">
            <w:pPr>
              <w:spacing w:after="12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b/>
                <w:bCs/>
                <w:sz w:val="24"/>
                <w:szCs w:val="24"/>
                <w:lang w:eastAsia="ru-RU"/>
              </w:rPr>
              <w:t>ПРО ВСЕХ НА СВЕТЕ</w:t>
            </w:r>
          </w:p>
          <w:p w:rsidR="005762C9" w:rsidRPr="005762C9" w:rsidRDefault="005762C9" w:rsidP="005762C9">
            <w:pPr>
              <w:spacing w:after="120" w:line="240" w:lineRule="auto"/>
              <w:rPr>
                <w:rFonts w:ascii="Times New Roman" w:eastAsia="Times New Roman" w:hAnsi="Times New Roman" w:cs="Times New Roman"/>
                <w:sz w:val="24"/>
                <w:szCs w:val="24"/>
                <w:lang w:eastAsia="ru-RU"/>
              </w:rPr>
            </w:pPr>
            <w:r w:rsidRPr="005762C9">
              <w:rPr>
                <w:rFonts w:ascii="Times New Roman" w:eastAsia="Times New Roman" w:hAnsi="Times New Roman" w:cs="Times New Roman"/>
                <w:sz w:val="24"/>
                <w:szCs w:val="24"/>
                <w:lang w:eastAsia="ru-RU"/>
              </w:rPr>
              <w:t>Все-все – </w:t>
            </w:r>
            <w:r w:rsidRPr="005762C9">
              <w:rPr>
                <w:rFonts w:ascii="Times New Roman" w:eastAsia="Times New Roman" w:hAnsi="Times New Roman" w:cs="Times New Roman"/>
                <w:sz w:val="24"/>
                <w:szCs w:val="24"/>
                <w:lang w:eastAsia="ru-RU"/>
              </w:rPr>
              <w:br/>
              <w:t>На свете, </w:t>
            </w:r>
            <w:r w:rsidRPr="005762C9">
              <w:rPr>
                <w:rFonts w:ascii="Times New Roman" w:eastAsia="Times New Roman" w:hAnsi="Times New Roman" w:cs="Times New Roman"/>
                <w:sz w:val="24"/>
                <w:szCs w:val="24"/>
                <w:lang w:eastAsia="ru-RU"/>
              </w:rPr>
              <w:br/>
              <w:t>На свете нужны! </w:t>
            </w:r>
            <w:r w:rsidRPr="005762C9">
              <w:rPr>
                <w:rFonts w:ascii="Times New Roman" w:eastAsia="Times New Roman" w:hAnsi="Times New Roman" w:cs="Times New Roman"/>
                <w:sz w:val="24"/>
                <w:szCs w:val="24"/>
                <w:lang w:eastAsia="ru-RU"/>
              </w:rPr>
              <w:br/>
              <w:t>И мошки не меньше нужны, чем слоны</w:t>
            </w:r>
            <w:proofErr w:type="gramStart"/>
            <w:r w:rsidRPr="005762C9">
              <w:rPr>
                <w:rFonts w:ascii="Times New Roman" w:eastAsia="Times New Roman" w:hAnsi="Times New Roman" w:cs="Times New Roman"/>
                <w:sz w:val="24"/>
                <w:szCs w:val="24"/>
                <w:lang w:eastAsia="ru-RU"/>
              </w:rPr>
              <w:t>…</w:t>
            </w:r>
            <w:r w:rsidRPr="005762C9">
              <w:rPr>
                <w:rFonts w:ascii="Times New Roman" w:eastAsia="Times New Roman" w:hAnsi="Times New Roman" w:cs="Times New Roman"/>
                <w:sz w:val="24"/>
                <w:szCs w:val="24"/>
                <w:lang w:eastAsia="ru-RU"/>
              </w:rPr>
              <w:br/>
              <w:t>Н</w:t>
            </w:r>
            <w:proofErr w:type="gramEnd"/>
            <w:r w:rsidRPr="005762C9">
              <w:rPr>
                <w:rFonts w:ascii="Times New Roman" w:eastAsia="Times New Roman" w:hAnsi="Times New Roman" w:cs="Times New Roman"/>
                <w:sz w:val="24"/>
                <w:szCs w:val="24"/>
                <w:lang w:eastAsia="ru-RU"/>
              </w:rPr>
              <w:t>ельзя обойтись без чудищ нелепых</w:t>
            </w:r>
            <w:r w:rsidRPr="005762C9">
              <w:rPr>
                <w:rFonts w:ascii="Times New Roman" w:eastAsia="Times New Roman" w:hAnsi="Times New Roman" w:cs="Times New Roman"/>
                <w:sz w:val="24"/>
                <w:szCs w:val="24"/>
                <w:lang w:eastAsia="ru-RU"/>
              </w:rPr>
              <w:br/>
              <w:t>И даже без хищников злых и свирепых!</w:t>
            </w:r>
            <w:r w:rsidRPr="005762C9">
              <w:rPr>
                <w:rFonts w:ascii="Times New Roman" w:eastAsia="Times New Roman" w:hAnsi="Times New Roman" w:cs="Times New Roman"/>
                <w:sz w:val="24"/>
                <w:szCs w:val="24"/>
                <w:lang w:eastAsia="ru-RU"/>
              </w:rPr>
              <w:br/>
              <w:t>Нужны все на свете!</w:t>
            </w:r>
            <w:r w:rsidRPr="005762C9">
              <w:rPr>
                <w:rFonts w:ascii="Times New Roman" w:eastAsia="Times New Roman" w:hAnsi="Times New Roman" w:cs="Times New Roman"/>
                <w:sz w:val="24"/>
                <w:szCs w:val="24"/>
                <w:lang w:eastAsia="ru-RU"/>
              </w:rPr>
              <w:br/>
              <w:t>Нужны все подряд –</w:t>
            </w:r>
            <w:r w:rsidRPr="005762C9">
              <w:rPr>
                <w:rFonts w:ascii="Times New Roman" w:eastAsia="Times New Roman" w:hAnsi="Times New Roman" w:cs="Times New Roman"/>
                <w:sz w:val="24"/>
                <w:szCs w:val="24"/>
                <w:lang w:eastAsia="ru-RU"/>
              </w:rPr>
              <w:br/>
              <w:t xml:space="preserve">Кто делает </w:t>
            </w:r>
            <w:proofErr w:type="gramStart"/>
            <w:r w:rsidRPr="005762C9">
              <w:rPr>
                <w:rFonts w:ascii="Times New Roman" w:eastAsia="Times New Roman" w:hAnsi="Times New Roman" w:cs="Times New Roman"/>
                <w:sz w:val="24"/>
                <w:szCs w:val="24"/>
                <w:lang w:eastAsia="ru-RU"/>
              </w:rPr>
              <w:t>мёд</w:t>
            </w:r>
            <w:proofErr w:type="gramEnd"/>
            <w:r w:rsidRPr="005762C9">
              <w:rPr>
                <w:rFonts w:ascii="Times New Roman" w:eastAsia="Times New Roman" w:hAnsi="Times New Roman" w:cs="Times New Roman"/>
                <w:sz w:val="24"/>
                <w:szCs w:val="24"/>
                <w:lang w:eastAsia="ru-RU"/>
              </w:rPr>
              <w:t xml:space="preserve"> и кто делает яд.</w:t>
            </w:r>
            <w:r w:rsidRPr="005762C9">
              <w:rPr>
                <w:rFonts w:ascii="Times New Roman" w:eastAsia="Times New Roman" w:hAnsi="Times New Roman" w:cs="Times New Roman"/>
                <w:sz w:val="24"/>
                <w:szCs w:val="24"/>
                <w:lang w:eastAsia="ru-RU"/>
              </w:rPr>
              <w:br/>
              <w:t>Плохие дела у кошки без мышки,</w:t>
            </w:r>
            <w:r w:rsidRPr="005762C9">
              <w:rPr>
                <w:rFonts w:ascii="Times New Roman" w:eastAsia="Times New Roman" w:hAnsi="Times New Roman" w:cs="Times New Roman"/>
                <w:sz w:val="24"/>
                <w:szCs w:val="24"/>
                <w:lang w:eastAsia="ru-RU"/>
              </w:rPr>
              <w:br/>
              <w:t>У мышки без кошки не лучше делишки</w:t>
            </w:r>
            <w:proofErr w:type="gramStart"/>
            <w:r w:rsidRPr="005762C9">
              <w:rPr>
                <w:rFonts w:ascii="Times New Roman" w:eastAsia="Times New Roman" w:hAnsi="Times New Roman" w:cs="Times New Roman"/>
                <w:sz w:val="24"/>
                <w:szCs w:val="24"/>
                <w:lang w:eastAsia="ru-RU"/>
              </w:rPr>
              <w:br/>
              <w:t>Д</w:t>
            </w:r>
            <w:proofErr w:type="gramEnd"/>
            <w:r w:rsidRPr="005762C9">
              <w:rPr>
                <w:rFonts w:ascii="Times New Roman" w:eastAsia="Times New Roman" w:hAnsi="Times New Roman" w:cs="Times New Roman"/>
                <w:sz w:val="24"/>
                <w:szCs w:val="24"/>
                <w:lang w:eastAsia="ru-RU"/>
              </w:rPr>
              <w:t>а, если мы с кем-то не очень дружны –</w:t>
            </w:r>
            <w:r w:rsidRPr="005762C9">
              <w:rPr>
                <w:rFonts w:ascii="Times New Roman" w:eastAsia="Times New Roman" w:hAnsi="Times New Roman" w:cs="Times New Roman"/>
                <w:sz w:val="24"/>
                <w:szCs w:val="24"/>
                <w:lang w:eastAsia="ru-RU"/>
              </w:rPr>
              <w:br/>
              <w:t>Мы всё-таки очень друг другу нужны.</w:t>
            </w:r>
            <w:r w:rsidRPr="005762C9">
              <w:rPr>
                <w:rFonts w:ascii="Times New Roman" w:eastAsia="Times New Roman" w:hAnsi="Times New Roman" w:cs="Times New Roman"/>
                <w:sz w:val="24"/>
                <w:szCs w:val="24"/>
                <w:lang w:eastAsia="ru-RU"/>
              </w:rPr>
              <w:br/>
              <w:t>А если нам кто-нибудь лишним покажется,</w:t>
            </w:r>
            <w:r w:rsidRPr="005762C9">
              <w:rPr>
                <w:rFonts w:ascii="Times New Roman" w:eastAsia="Times New Roman" w:hAnsi="Times New Roman" w:cs="Times New Roman"/>
                <w:sz w:val="24"/>
                <w:szCs w:val="24"/>
                <w:lang w:eastAsia="ru-RU"/>
              </w:rPr>
              <w:br/>
              <w:t>То это, конечно, ошибкой окажется.</w:t>
            </w:r>
          </w:p>
        </w:tc>
      </w:tr>
    </w:tbl>
    <w:p w:rsidR="00DB777D" w:rsidRDefault="00DB777D"/>
    <w:p w:rsidR="005762C9" w:rsidRDefault="005762C9"/>
    <w:p w:rsidR="005762C9" w:rsidRDefault="005762C9"/>
    <w:p w:rsidR="005762C9" w:rsidRDefault="005762C9"/>
    <w:p w:rsidR="005762C9" w:rsidRDefault="005762C9"/>
    <w:p w:rsidR="005762C9" w:rsidRDefault="005762C9"/>
    <w:p w:rsidR="005762C9" w:rsidRDefault="005762C9"/>
    <w:p w:rsidR="005762C9" w:rsidRDefault="005762C9"/>
    <w:p w:rsidR="005762C9" w:rsidRDefault="005762C9"/>
    <w:p w:rsidR="005762C9" w:rsidRDefault="005762C9"/>
    <w:p w:rsidR="005762C9" w:rsidRDefault="005762C9"/>
    <w:p w:rsidR="008D1978" w:rsidRDefault="008D1978" w:rsidP="008D1978"/>
    <w:p w:rsidR="008D1978" w:rsidRDefault="008D1978" w:rsidP="008D1978"/>
    <w:p w:rsidR="008D1978" w:rsidRDefault="008D1978" w:rsidP="008D1978"/>
    <w:p w:rsidR="008D1978" w:rsidRDefault="008D1978" w:rsidP="008D1978"/>
    <w:p w:rsidR="008D1978" w:rsidRDefault="008D1978" w:rsidP="008D1978"/>
    <w:p w:rsidR="005762C9" w:rsidRPr="008D1978" w:rsidRDefault="005762C9" w:rsidP="008D1978">
      <w:pPr>
        <w:spacing w:line="240" w:lineRule="auto"/>
        <w:ind w:firstLine="709"/>
        <w:jc w:val="center"/>
        <w:rPr>
          <w:rFonts w:ascii="Times New Roman" w:hAnsi="Times New Roman" w:cs="Times New Roman"/>
          <w:sz w:val="24"/>
          <w:szCs w:val="24"/>
        </w:rPr>
      </w:pPr>
      <w:r w:rsidRPr="008D1978">
        <w:rPr>
          <w:rFonts w:ascii="Times New Roman" w:hAnsi="Times New Roman" w:cs="Times New Roman"/>
          <w:sz w:val="24"/>
          <w:szCs w:val="24"/>
        </w:rPr>
        <w:lastRenderedPageBreak/>
        <w:t>Домашние задания по русскому языку.</w:t>
      </w:r>
    </w:p>
    <w:p w:rsidR="005762C9" w:rsidRDefault="005762C9" w:rsidP="00DF7CEF">
      <w:pPr>
        <w:spacing w:after="0" w:line="240" w:lineRule="auto"/>
        <w:ind w:firstLine="709"/>
        <w:jc w:val="both"/>
        <w:rPr>
          <w:rFonts w:ascii="Times New Roman" w:hAnsi="Times New Roman" w:cs="Times New Roman"/>
          <w:sz w:val="24"/>
          <w:szCs w:val="24"/>
        </w:rPr>
      </w:pPr>
      <w:r w:rsidRPr="008D1978">
        <w:rPr>
          <w:rFonts w:ascii="Times New Roman" w:hAnsi="Times New Roman" w:cs="Times New Roman"/>
          <w:sz w:val="24"/>
          <w:szCs w:val="24"/>
        </w:rPr>
        <w:t xml:space="preserve">Что такое домашняя работа? Это самостоятельная работа учащихся, требующая от них большой организованности, умений и навыков умственного труда. Перед тем, как учитель задал домашнее задание, </w:t>
      </w:r>
      <w:r w:rsidR="005D7ADB" w:rsidRPr="008D1978">
        <w:rPr>
          <w:rFonts w:ascii="Times New Roman" w:hAnsi="Times New Roman" w:cs="Times New Roman"/>
          <w:sz w:val="24"/>
          <w:szCs w:val="24"/>
        </w:rPr>
        <w:t xml:space="preserve">необходим тщательный инструктаж ребят, как им выполнять задания. Не просто задавать, а учить как наилучшим образом, в наиболее короткий срок выполнить задание, как преодолеть встречающиеся трудности, на что обратить внимание… Отсутствие проверки дезорганизует учащихся, понижает осознание ими ответственности. Необходима постоянная проверка выполнения. В начале учебного года в первом классе в доступной форме проводится беседа о том, как надо выполнять </w:t>
      </w:r>
      <w:r w:rsidR="008D1978">
        <w:rPr>
          <w:rFonts w:ascii="Times New Roman" w:hAnsi="Times New Roman" w:cs="Times New Roman"/>
          <w:sz w:val="24"/>
          <w:szCs w:val="24"/>
        </w:rPr>
        <w:t>домашние задания по русскому языку. В итоге появляется памятка «Как надо выполнять домашние задания по русскому языку»</w:t>
      </w:r>
    </w:p>
    <w:p w:rsidR="008D197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Внимательно прочитай задание к упражнению. Выясни, сколько заданий и в какой последовательности станешь их выполнять. Какое из заданий выполнишь устно, а какое – письменно.</w:t>
      </w:r>
    </w:p>
    <w:p w:rsidR="008D197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Обязательно прочитай текст упражнения</w:t>
      </w:r>
    </w:p>
    <w:p w:rsidR="008D197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Определи, каким правилом будешь пользоваться. Повтори (Выучи правило наизусть)</w:t>
      </w:r>
    </w:p>
    <w:p w:rsidR="008D197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Задания выполняй точно по учебнику. Используй образец. Вспомни объяснение учителя, как выполнять домашнюю работу.</w:t>
      </w:r>
    </w:p>
    <w:p w:rsidR="008D197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Работу выполняй спокойно и аккуратно.</w:t>
      </w:r>
    </w:p>
    <w:p w:rsidR="008D197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выполнении сверяй написанное с тем, что дано в учебнике. Замеченные ошибки исправляй аккуратно.</w:t>
      </w:r>
    </w:p>
    <w:p w:rsidR="00674B08" w:rsidRDefault="008D1978" w:rsidP="00DF7CEF">
      <w:pPr>
        <w:pStyle w:val="a3"/>
        <w:numPr>
          <w:ilvl w:val="1"/>
          <w:numId w:val="11"/>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Ты выполнил домашнее задание по русскому языку. Теперь подумай, на какое правило</w:t>
      </w:r>
      <w:r w:rsidR="00CE1260">
        <w:rPr>
          <w:rFonts w:ascii="Times New Roman" w:hAnsi="Times New Roman" w:cs="Times New Roman"/>
          <w:sz w:val="24"/>
          <w:szCs w:val="24"/>
        </w:rPr>
        <w:t xml:space="preserve"> были задания к упражнению. Проверь работ</w:t>
      </w:r>
      <w:proofErr w:type="gramStart"/>
      <w:r w:rsidR="00CE1260">
        <w:rPr>
          <w:rFonts w:ascii="Times New Roman" w:hAnsi="Times New Roman" w:cs="Times New Roman"/>
          <w:sz w:val="24"/>
          <w:szCs w:val="24"/>
        </w:rPr>
        <w:t>у(</w:t>
      </w:r>
      <w:proofErr w:type="gramEnd"/>
      <w:r w:rsidR="00CE1260">
        <w:rPr>
          <w:rFonts w:ascii="Times New Roman" w:hAnsi="Times New Roman" w:cs="Times New Roman"/>
          <w:sz w:val="24"/>
          <w:szCs w:val="24"/>
        </w:rPr>
        <w:t xml:space="preserve"> для этого используй </w:t>
      </w:r>
      <w:r w:rsidR="00674B08">
        <w:rPr>
          <w:rFonts w:ascii="Times New Roman" w:hAnsi="Times New Roman" w:cs="Times New Roman"/>
          <w:sz w:val="24"/>
          <w:szCs w:val="24"/>
        </w:rPr>
        <w:t>учебник, правило, памятки, сводные таблицы, словарь)</w:t>
      </w:r>
    </w:p>
    <w:p w:rsidR="00674B08" w:rsidRDefault="00674B08" w:rsidP="00DF7C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74B08">
        <w:rPr>
          <w:rFonts w:ascii="Times New Roman" w:hAnsi="Times New Roman" w:cs="Times New Roman"/>
          <w:sz w:val="24"/>
          <w:szCs w:val="24"/>
        </w:rPr>
        <w:t>В целях правильной организации домашней работы этот вопрос обсуждаем на</w:t>
      </w:r>
      <w:r>
        <w:rPr>
          <w:rFonts w:ascii="Times New Roman" w:hAnsi="Times New Roman" w:cs="Times New Roman"/>
          <w:sz w:val="24"/>
          <w:szCs w:val="24"/>
        </w:rPr>
        <w:t xml:space="preserve"> </w:t>
      </w:r>
      <w:r w:rsidRPr="00674B08">
        <w:rPr>
          <w:rFonts w:ascii="Times New Roman" w:hAnsi="Times New Roman" w:cs="Times New Roman"/>
          <w:sz w:val="24"/>
          <w:szCs w:val="24"/>
        </w:rPr>
        <w:t>первом родительском собрании</w:t>
      </w:r>
      <w:r>
        <w:rPr>
          <w:rFonts w:ascii="Times New Roman" w:hAnsi="Times New Roman" w:cs="Times New Roman"/>
          <w:sz w:val="24"/>
          <w:szCs w:val="24"/>
        </w:rPr>
        <w:t>. Большинство родителей сейчас достаточно образованны, поэтому с ними необходимо провести инструктаж по организации домашней работы и контролю за её выполнением. Приводим пункты памятки для помощи родителям</w:t>
      </w:r>
      <w:r w:rsidR="00EF149C">
        <w:rPr>
          <w:rFonts w:ascii="Times New Roman" w:hAnsi="Times New Roman" w:cs="Times New Roman"/>
          <w:sz w:val="24"/>
          <w:szCs w:val="24"/>
        </w:rPr>
        <w:t>:</w:t>
      </w:r>
    </w:p>
    <w:p w:rsidR="00EF149C" w:rsidRDefault="00EF149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Приучите ребёнка выполнять домашние задания в одно и то же время</w:t>
      </w:r>
    </w:p>
    <w:p w:rsidR="00EF149C" w:rsidRDefault="00EF149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Спросите у ребёнка, какое задание на дом он получил, как собирается его выполнять. Можно вместе обсудить, как лучше выполнить это задание.</w:t>
      </w:r>
    </w:p>
    <w:p w:rsidR="00EF149C" w:rsidRDefault="00EF149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Если ребёнок забыл, что задано на дом, спокойно помогите ему вспомнить, что было задано (только в крайнем случае можете прибегнуть к чужой помощи, </w:t>
      </w:r>
      <w:proofErr w:type="spellStart"/>
      <w:r>
        <w:rPr>
          <w:rFonts w:ascii="Times New Roman" w:hAnsi="Times New Roman" w:cs="Times New Roman"/>
          <w:sz w:val="24"/>
          <w:szCs w:val="24"/>
        </w:rPr>
        <w:t>т</w:t>
      </w:r>
      <w:proofErr w:type="gramStart"/>
      <w:r>
        <w:rPr>
          <w:rFonts w:ascii="Times New Roman" w:hAnsi="Times New Roman" w:cs="Times New Roman"/>
          <w:sz w:val="24"/>
          <w:szCs w:val="24"/>
        </w:rPr>
        <w:t>.е</w:t>
      </w:r>
      <w:proofErr w:type="spellEnd"/>
      <w:proofErr w:type="gramEnd"/>
      <w:r>
        <w:rPr>
          <w:rFonts w:ascii="Times New Roman" w:hAnsi="Times New Roman" w:cs="Times New Roman"/>
          <w:sz w:val="24"/>
          <w:szCs w:val="24"/>
        </w:rPr>
        <w:t xml:space="preserve"> узнать задание у одноклассников). Всем своим поведением старайтесь внушить ребёнку, что это, прежде </w:t>
      </w:r>
      <w:proofErr w:type="gramStart"/>
      <w:r>
        <w:rPr>
          <w:rFonts w:ascii="Times New Roman" w:hAnsi="Times New Roman" w:cs="Times New Roman"/>
          <w:sz w:val="24"/>
          <w:szCs w:val="24"/>
        </w:rPr>
        <w:t>всего</w:t>
      </w:r>
      <w:proofErr w:type="gramEnd"/>
      <w:r>
        <w:rPr>
          <w:rFonts w:ascii="Times New Roman" w:hAnsi="Times New Roman" w:cs="Times New Roman"/>
          <w:sz w:val="24"/>
          <w:szCs w:val="24"/>
        </w:rPr>
        <w:t xml:space="preserve"> необходимо ему самому.</w:t>
      </w:r>
    </w:p>
    <w:p w:rsidR="00EF149C" w:rsidRDefault="00EF149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Обратите внимание, сколько времени ребёнок затрачивает на выполнение домашнего задания по одному предмету (по всем предметам)</w:t>
      </w:r>
    </w:p>
    <w:p w:rsidR="00EF149C" w:rsidRDefault="00EF149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торопитесь помогать ребёнку. В случае затруднения будет правильным сказать: «Посиди, подумай, обратись к правилу, а если не выполнишь, могу помочь. Но всё-таки лучше тебе обратиться завтра к учителю»</w:t>
      </w:r>
    </w:p>
    <w:p w:rsidR="00EF149C" w:rsidRDefault="00EF149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Ребёнок часто обращается к вам с вопросом</w:t>
      </w:r>
      <w:r w:rsidR="00F715DC">
        <w:rPr>
          <w:rFonts w:ascii="Times New Roman" w:hAnsi="Times New Roman" w:cs="Times New Roman"/>
          <w:sz w:val="24"/>
          <w:szCs w:val="24"/>
        </w:rPr>
        <w:t>: как правильно написать то или иное слово? Чтобы получить ответ на этот вопрос (или другие вопросы), отсылайте ребёнка к учебнику, правилу, памятке, словарю.</w:t>
      </w:r>
    </w:p>
    <w:p w:rsidR="00F715DC" w:rsidRDefault="00F715DC" w:rsidP="00DF7CEF">
      <w:pPr>
        <w:pStyle w:val="a3"/>
        <w:numPr>
          <w:ilvl w:val="0"/>
          <w:numId w:val="17"/>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Законченную письменную работу ребёнок должен проверить сам. Главная задача просмотра письменного задания со стороны родителей – оценить усилия ребёнка, отметить его старательное отношение к работе или высказать порицание.</w:t>
      </w:r>
    </w:p>
    <w:p w:rsidR="00F715DC" w:rsidRDefault="00F715DC" w:rsidP="00DF7CEF">
      <w:pPr>
        <w:pStyle w:val="a3"/>
        <w:numPr>
          <w:ilvl w:val="0"/>
          <w:numId w:val="17"/>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 заметили ошибку. Как быть? Неверно записанное ребёнок одной чертой аккуратно зачёркивает, а сверху (если необходимо) пишет правильно.</w:t>
      </w:r>
    </w:p>
    <w:p w:rsidR="00F715DC" w:rsidRDefault="00F715DC" w:rsidP="00DF7CEF">
      <w:pPr>
        <w:pStyle w:val="a3"/>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Распоряжение переделать работу заново – очень серьёзная мера наказания. Только при полной согласованности действий учителя и родителей можно, изредка используя эту меру, получить от неё серьёзный воспитательный эффект.</w:t>
      </w:r>
    </w:p>
    <w:p w:rsidR="00DF7CEF" w:rsidRDefault="00DF7CEF" w:rsidP="00DF7CEF">
      <w:pPr>
        <w:pStyle w:val="a3"/>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Устное задание (рассказать правило, запомнить правописание слов из словаря и т. д), не всегда удаётся проверить у каждого ребёнка в классе. Поэтому старайтесь уделять больше внимания контролю за качеством выполнения устной части задания.</w:t>
      </w:r>
    </w:p>
    <w:p w:rsidR="00DF7CEF" w:rsidRDefault="00DF7CEF" w:rsidP="00DF7CE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Задание на дом задаётся в начале, середине или конце урока в зависимости от его структуры, целей и задач. Задание занимает в среднем 3-4 минуты. Задание обязательно записывается на доске, а дети – в дневниках. Сложное задание требует развёрнутого комментирования, а обычное, традиционное не требует подробного объяснения.</w:t>
      </w:r>
    </w:p>
    <w:p w:rsidR="00DF7CEF" w:rsidRDefault="00DF7CEF" w:rsidP="00DF7CE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Учителю не следует торопиться при задавании. Нужно воспитывать у учащихся привычку выяснять то, что представляет трудности в работе, приучать их задавать вопросы по домашнему заданию. Если есть образец, обратить на это внимание, если образца нет, разобрать 1 – 2 примера.</w:t>
      </w:r>
      <w:r w:rsidR="00D97685">
        <w:rPr>
          <w:rFonts w:ascii="Times New Roman" w:hAnsi="Times New Roman" w:cs="Times New Roman"/>
          <w:sz w:val="24"/>
          <w:szCs w:val="24"/>
        </w:rPr>
        <w:t xml:space="preserve"> Необходимо напомнить</w:t>
      </w:r>
      <w:proofErr w:type="gramStart"/>
      <w:r w:rsidR="00D97685">
        <w:rPr>
          <w:rFonts w:ascii="Times New Roman" w:hAnsi="Times New Roman" w:cs="Times New Roman"/>
          <w:sz w:val="24"/>
          <w:szCs w:val="24"/>
        </w:rPr>
        <w:t xml:space="preserve"> ,</w:t>
      </w:r>
      <w:proofErr w:type="gramEnd"/>
      <w:r w:rsidR="00D97685">
        <w:rPr>
          <w:rFonts w:ascii="Times New Roman" w:hAnsi="Times New Roman" w:cs="Times New Roman"/>
          <w:sz w:val="24"/>
          <w:szCs w:val="24"/>
        </w:rPr>
        <w:t xml:space="preserve"> каким правилом или таблицей, памяткой можно пользоваться.</w:t>
      </w:r>
    </w:p>
    <w:p w:rsidR="00D97685" w:rsidRDefault="00D97685" w:rsidP="00DF7CE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Формированию грамотного письма при выполнении домашних заданий можно воспользоваться такой памяткой «Как правильно списывать»</w:t>
      </w:r>
    </w:p>
    <w:p w:rsidR="00D97685" w:rsidRDefault="00D97685" w:rsidP="00D97685">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Прочитай предложение</w:t>
      </w:r>
    </w:p>
    <w:p w:rsidR="00D97685" w:rsidRDefault="00D97685" w:rsidP="00D97685">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Прочитай его ещё раз, каждое слово прочитай по слогам</w:t>
      </w:r>
    </w:p>
    <w:p w:rsidR="00D97685" w:rsidRDefault="00D97685" w:rsidP="00D97685">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Запомни,  как пишутся слова в этом предложении</w:t>
      </w:r>
    </w:p>
    <w:p w:rsidR="00D97685" w:rsidRDefault="00D97685" w:rsidP="00D97685">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Продиктуй себе каждое слово</w:t>
      </w:r>
    </w:p>
    <w:p w:rsidR="00BB43C2" w:rsidRDefault="00D97685" w:rsidP="00BB43C2">
      <w:pPr>
        <w:pStyle w:val="a3"/>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Проверь по тексту, правильно ли ты написал предложение</w:t>
      </w:r>
    </w:p>
    <w:p w:rsidR="00BB43C2" w:rsidRDefault="00BB43C2"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Рассмотрим примеры. 1 класс (Перенос слов). Говорим детям, что задание нужно выполнять в том порядке, как они перечислены в учебнике, что упражнение надо делать для того, чтобы научиться переносить слова по слогам. Дети читают задание. Один из учащихся вызывается к доске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показывается образец работы, ученик делит слова чёрточкой для переноса:</w:t>
      </w:r>
    </w:p>
    <w:p w:rsidR="00BB43C2" w:rsidRDefault="00BB43C2"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-Какое правило будем применять?</w:t>
      </w:r>
    </w:p>
    <w:p w:rsidR="00BB43C2" w:rsidRDefault="00BB43C2"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Найдите правило в учебнике?</w:t>
      </w:r>
    </w:p>
    <w:p w:rsidR="00BB43C2" w:rsidRDefault="00BB43C2"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Дома выполняется работа по образцу.</w:t>
      </w:r>
    </w:p>
    <w:p w:rsidR="00BB43C2" w:rsidRDefault="00BB43C2"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(Большая буква в именах, отчествах, фамилиях) По данной теме домашнее задание можно задать в середине урока, после того как дети изучили тему и выполнили несколько упражнений, опираясь на правило из учебника</w:t>
      </w:r>
      <w:r w:rsidR="005D225E">
        <w:rPr>
          <w:rFonts w:ascii="Times New Roman" w:hAnsi="Times New Roman" w:cs="Times New Roman"/>
          <w:sz w:val="24"/>
          <w:szCs w:val="24"/>
        </w:rPr>
        <w:t xml:space="preserve">. </w:t>
      </w:r>
    </w:p>
    <w:p w:rsidR="005D225E" w:rsidRDefault="005D225E"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При изучении падежей в 3 классе можно использовать памятки по определению падежа существительных, тогда задание не вызовет затруднений. </w:t>
      </w:r>
    </w:p>
    <w:p w:rsidR="005D225E" w:rsidRDefault="005D225E"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Если спросить любого школьника, что на уроке русского языка самое скучное, ответ будет таков: «Проверка домашнего задания». А между тем повышение качества знаний, умений и навыков, своевременное устранение пробелов в знаниях, предупреждение отставания детей в учёбе зависят от проверки письменных домашних заданий, от того, как она организована. В ходе проверки учитель воспитывает у детей старательность, исполнительность и аккуратность. Регулярно проверяя домашние работы, используя рациональные интересные приёмы, учитель тем самым показывает свою заинтересованность учебной работой ученика, подчёркивает важность выполнения заданий, проявляет уважение к затраченным усилиям учащихся. Время на проверку занимает 5-6 минут. Вот некоторые способы проверки домашних заданий по русскому языку.</w:t>
      </w:r>
    </w:p>
    <w:p w:rsidR="005D225E" w:rsidRDefault="005D225E"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Самый простой и интересный для учащихся способ – введение игрового момента, организация на материале домашнего задания грамматической игры. Например, в 1 классе, дети с увлечением проверяют, как их домашнюю работу выполнил Незнайка, </w:t>
      </w:r>
      <w:r w:rsidR="00BE491E">
        <w:rPr>
          <w:rFonts w:ascii="Times New Roman" w:hAnsi="Times New Roman" w:cs="Times New Roman"/>
          <w:sz w:val="24"/>
          <w:szCs w:val="24"/>
        </w:rPr>
        <w:t>который,</w:t>
      </w:r>
      <w:r>
        <w:rPr>
          <w:rFonts w:ascii="Times New Roman" w:hAnsi="Times New Roman" w:cs="Times New Roman"/>
          <w:sz w:val="24"/>
          <w:szCs w:val="24"/>
        </w:rPr>
        <w:t xml:space="preserve"> конечно </w:t>
      </w:r>
      <w:r w:rsidR="00BE491E">
        <w:rPr>
          <w:rFonts w:ascii="Times New Roman" w:hAnsi="Times New Roman" w:cs="Times New Roman"/>
          <w:sz w:val="24"/>
          <w:szCs w:val="24"/>
        </w:rPr>
        <w:t>же,</w:t>
      </w:r>
      <w:r>
        <w:rPr>
          <w:rFonts w:ascii="Times New Roman" w:hAnsi="Times New Roman" w:cs="Times New Roman"/>
          <w:sz w:val="24"/>
          <w:szCs w:val="24"/>
        </w:rPr>
        <w:t xml:space="preserve"> допустил множество ошибок, как старательно и прилежно </w:t>
      </w:r>
      <w:r>
        <w:rPr>
          <w:rFonts w:ascii="Times New Roman" w:hAnsi="Times New Roman" w:cs="Times New Roman"/>
          <w:sz w:val="24"/>
          <w:szCs w:val="24"/>
        </w:rPr>
        <w:lastRenderedPageBreak/>
        <w:t xml:space="preserve">выполнила всё Мальвина и т.д. </w:t>
      </w:r>
      <w:r w:rsidR="00BD54D6">
        <w:rPr>
          <w:rFonts w:ascii="Times New Roman" w:hAnsi="Times New Roman" w:cs="Times New Roman"/>
          <w:sz w:val="24"/>
          <w:szCs w:val="24"/>
        </w:rPr>
        <w:t xml:space="preserve">Дети пока не осознают, что </w:t>
      </w:r>
      <w:proofErr w:type="gramStart"/>
      <w:r w:rsidR="00BD54D6">
        <w:rPr>
          <w:rFonts w:ascii="Times New Roman" w:hAnsi="Times New Roman" w:cs="Times New Roman"/>
          <w:sz w:val="24"/>
          <w:szCs w:val="24"/>
        </w:rPr>
        <w:t>это</w:t>
      </w:r>
      <w:proofErr w:type="gramEnd"/>
      <w:r w:rsidR="00BD54D6">
        <w:rPr>
          <w:rFonts w:ascii="Times New Roman" w:hAnsi="Times New Roman" w:cs="Times New Roman"/>
          <w:sz w:val="24"/>
          <w:szCs w:val="24"/>
        </w:rPr>
        <w:t xml:space="preserve"> прежде всего полезно, нужно, способствует орфографической зоркости. Положительным стимулом для проверки домашних заданий является игра «Дружная цепочка». Например, проверка безударной гласной. Ученик читает слово, называет проверочное. При этом можно использовать сигнальные карточки. Если слово подобрано правильно, зелёная карточка, неверно - красная. Это означает, что нужна помощь. Игра проходит до тех пор, пока не закончатся слова. Тот, кто не справился, получает аналогичную карточку, что воспитывает ответственность за свою работу, повышает качество проверки домашних заданий.</w:t>
      </w:r>
    </w:p>
    <w:p w:rsidR="00BD54D6" w:rsidRDefault="00BD54D6"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Эту игру можно проводить и при проверке упражнений, направленных на формирование навыков правописания звонких и глухих согласных, падежных окончаний имён существительных и прилагательных, личных окончаний глаголов. При проверке таких ведущих тем русского языка, обязательно используется правило из учебника. По окончании проверки,</w:t>
      </w:r>
      <w:r w:rsidR="00261D34">
        <w:rPr>
          <w:rFonts w:ascii="Times New Roman" w:hAnsi="Times New Roman" w:cs="Times New Roman"/>
          <w:sz w:val="24"/>
          <w:szCs w:val="24"/>
        </w:rPr>
        <w:t xml:space="preserve"> обязательно ответить на вопрос: «Какое</w:t>
      </w:r>
      <w:r>
        <w:rPr>
          <w:rFonts w:ascii="Times New Roman" w:hAnsi="Times New Roman" w:cs="Times New Roman"/>
          <w:sz w:val="24"/>
          <w:szCs w:val="24"/>
        </w:rPr>
        <w:t xml:space="preserve"> правило использовали?»</w:t>
      </w:r>
      <w:r w:rsidR="00261D34">
        <w:rPr>
          <w:rFonts w:ascii="Times New Roman" w:hAnsi="Times New Roman" w:cs="Times New Roman"/>
          <w:sz w:val="24"/>
          <w:szCs w:val="24"/>
        </w:rPr>
        <w:t xml:space="preserve"> </w:t>
      </w:r>
    </w:p>
    <w:p w:rsidR="00261D34" w:rsidRDefault="00261D34"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Проста и эффективна работа с сигнальными карточками, которые учителя используют в своей работе на уроке и реже при проверке домашних заданий. А такая проверка гарантирует  участие всех учащихся, улучшает грамотность письма, способствует орфографической зоркости.</w:t>
      </w:r>
    </w:p>
    <w:p w:rsidR="00261D34" w:rsidRDefault="00261D34"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 xml:space="preserve">Известно, что многие учащиеся скорее находят ошибку в чужой работе, чем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своей. При фронтальной проверке ошибки, прежде всего, успевают заметить и указать сильные ученики, но за ними не успевают остальные. Если же воспользоваться приёмом взаимопроверки домашней работы, все ученики получают возможность совершенствовать своё внимание и умение контролировать свою работу. Налицо и воспитательное значение </w:t>
      </w:r>
      <w:r w:rsidR="00BE491E">
        <w:rPr>
          <w:rFonts w:ascii="Times New Roman" w:hAnsi="Times New Roman" w:cs="Times New Roman"/>
          <w:sz w:val="24"/>
          <w:szCs w:val="24"/>
        </w:rPr>
        <w:t>взаимопроверки: она повышает у детей ответственность за свой труд, способствует формированию у них адекватной самооценки.</w:t>
      </w:r>
    </w:p>
    <w:p w:rsidR="00BE491E" w:rsidRDefault="00BE491E"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Можно практиковать и выборочную проверку. Например, при изучении рода существительных, разделить доску на три части, вызвать троих учащихся. Класс диктует слова из домашней работы, а ученики пишут слова по столбикам. Потом каждый ученик доказывает, что правильно написал слова подходящего рода, повторяя при этом правило, по которому определял род существительного.</w:t>
      </w:r>
    </w:p>
    <w:p w:rsidR="00BE491E" w:rsidRDefault="00BE491E"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Хорошо использовать и рецензирование домашней работы. Учащиеся отмечают достоинства и недостатки домашней работы: аккуратность, правильность выполнения заданий, изложения теоретического материала. Рецензирование готовится заранее, это хорошее средство активизации учащихся. Рецензия способствует монологической речи учащихся. Вот рецензия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записанная со слов ученика: « Я проверял работу Димы К.. Дима написал упражнение красиво, аккуратно</w:t>
      </w:r>
      <w:r w:rsidR="00DD3AC4">
        <w:rPr>
          <w:rFonts w:ascii="Times New Roman" w:hAnsi="Times New Roman" w:cs="Times New Roman"/>
          <w:sz w:val="24"/>
          <w:szCs w:val="24"/>
        </w:rPr>
        <w:t>. Начал писать с красной строки. Вот только некоторые строчные буквы у него по высоте больше.</w:t>
      </w:r>
    </w:p>
    <w:p w:rsidR="001E1258" w:rsidRDefault="001E1258" w:rsidP="005D225E">
      <w:pPr>
        <w:pStyle w:val="a3"/>
        <w:tabs>
          <w:tab w:val="left" w:pos="851"/>
        </w:tabs>
        <w:spacing w:after="0" w:line="240" w:lineRule="auto"/>
        <w:ind w:left="142" w:firstLine="142"/>
        <w:jc w:val="both"/>
        <w:rPr>
          <w:rFonts w:ascii="Times New Roman" w:hAnsi="Times New Roman" w:cs="Times New Roman"/>
          <w:sz w:val="24"/>
          <w:szCs w:val="24"/>
        </w:rPr>
      </w:pPr>
      <w:r>
        <w:rPr>
          <w:rFonts w:ascii="Times New Roman" w:hAnsi="Times New Roman" w:cs="Times New Roman"/>
          <w:sz w:val="24"/>
          <w:szCs w:val="24"/>
        </w:rPr>
        <w:t>Таким образом, воспитание сознательного отношения к домашним заданиям представляет длительный творческий процесс, в котором принимают участие не только учащиеся и учитель, но и родители. Важной функцией домашних заданий по русскому языку было и остаётся воспитание морально – волевых качеств ученика. Нельзя забывать о том, что требованием сегодняшнего времени является воспитание инициативы, активности, качеств, без которых невозможен творческий труд.</w:t>
      </w:r>
      <w:bookmarkStart w:id="0" w:name="_GoBack"/>
      <w:bookmarkEnd w:id="0"/>
    </w:p>
    <w:p w:rsidR="00BE491E" w:rsidRPr="00BB43C2" w:rsidRDefault="00BE491E" w:rsidP="005D225E">
      <w:pPr>
        <w:pStyle w:val="a3"/>
        <w:tabs>
          <w:tab w:val="left" w:pos="851"/>
        </w:tabs>
        <w:spacing w:after="0" w:line="240" w:lineRule="auto"/>
        <w:ind w:left="142" w:firstLine="142"/>
        <w:jc w:val="both"/>
        <w:rPr>
          <w:rFonts w:ascii="Times New Roman" w:hAnsi="Times New Roman" w:cs="Times New Roman"/>
          <w:sz w:val="24"/>
          <w:szCs w:val="24"/>
        </w:rPr>
      </w:pPr>
    </w:p>
    <w:sectPr w:rsidR="00BE491E" w:rsidRPr="00BB43C2" w:rsidSect="00F715DC">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746"/>
    <w:multiLevelType w:val="multilevel"/>
    <w:tmpl w:val="BCD25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C5B48"/>
    <w:multiLevelType w:val="multilevel"/>
    <w:tmpl w:val="602E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D90A35"/>
    <w:multiLevelType w:val="multilevel"/>
    <w:tmpl w:val="763A2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F1176B"/>
    <w:multiLevelType w:val="multilevel"/>
    <w:tmpl w:val="4D80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F492A"/>
    <w:multiLevelType w:val="multilevel"/>
    <w:tmpl w:val="1FF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AB23B1"/>
    <w:multiLevelType w:val="multilevel"/>
    <w:tmpl w:val="0E5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A5D34"/>
    <w:multiLevelType w:val="multilevel"/>
    <w:tmpl w:val="B628D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5B452D"/>
    <w:multiLevelType w:val="hybridMultilevel"/>
    <w:tmpl w:val="21122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FF72D4"/>
    <w:multiLevelType w:val="multilevel"/>
    <w:tmpl w:val="6EC04E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31980"/>
    <w:multiLevelType w:val="multilevel"/>
    <w:tmpl w:val="D63A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9F3D89"/>
    <w:multiLevelType w:val="multilevel"/>
    <w:tmpl w:val="BDFA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9E6DDF"/>
    <w:multiLevelType w:val="multilevel"/>
    <w:tmpl w:val="81EA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442148"/>
    <w:multiLevelType w:val="multilevel"/>
    <w:tmpl w:val="104E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7862F8"/>
    <w:multiLevelType w:val="multilevel"/>
    <w:tmpl w:val="04AE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F01AE9"/>
    <w:multiLevelType w:val="multilevel"/>
    <w:tmpl w:val="31E6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3349B"/>
    <w:multiLevelType w:val="hybridMultilevel"/>
    <w:tmpl w:val="EADA6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9C5CE6"/>
    <w:multiLevelType w:val="multilevel"/>
    <w:tmpl w:val="3F54F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7D5F43"/>
    <w:multiLevelType w:val="multilevel"/>
    <w:tmpl w:val="9FBE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11"/>
  </w:num>
  <w:num w:numId="4">
    <w:abstractNumId w:val="9"/>
  </w:num>
  <w:num w:numId="5">
    <w:abstractNumId w:val="1"/>
  </w:num>
  <w:num w:numId="6">
    <w:abstractNumId w:val="13"/>
  </w:num>
  <w:num w:numId="7">
    <w:abstractNumId w:val="12"/>
  </w:num>
  <w:num w:numId="8">
    <w:abstractNumId w:val="4"/>
  </w:num>
  <w:num w:numId="9">
    <w:abstractNumId w:val="0"/>
  </w:num>
  <w:num w:numId="10">
    <w:abstractNumId w:val="6"/>
  </w:num>
  <w:num w:numId="11">
    <w:abstractNumId w:val="8"/>
  </w:num>
  <w:num w:numId="12">
    <w:abstractNumId w:val="10"/>
  </w:num>
  <w:num w:numId="13">
    <w:abstractNumId w:val="5"/>
  </w:num>
  <w:num w:numId="14">
    <w:abstractNumId w:val="2"/>
  </w:num>
  <w:num w:numId="15">
    <w:abstractNumId w:val="17"/>
  </w:num>
  <w:num w:numId="16">
    <w:abstractNumId w:val="16"/>
  </w:num>
  <w:num w:numId="17">
    <w:abstractNumId w:val="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7F"/>
    <w:rsid w:val="001E1258"/>
    <w:rsid w:val="00261D34"/>
    <w:rsid w:val="005762C9"/>
    <w:rsid w:val="005D225E"/>
    <w:rsid w:val="005D7ADB"/>
    <w:rsid w:val="00674B08"/>
    <w:rsid w:val="008A367F"/>
    <w:rsid w:val="008D1978"/>
    <w:rsid w:val="00B97DAA"/>
    <w:rsid w:val="00BB43C2"/>
    <w:rsid w:val="00BD54D6"/>
    <w:rsid w:val="00BE491E"/>
    <w:rsid w:val="00CE1260"/>
    <w:rsid w:val="00D97685"/>
    <w:rsid w:val="00DB777D"/>
    <w:rsid w:val="00DD3AC4"/>
    <w:rsid w:val="00DF7CEF"/>
    <w:rsid w:val="00EF149C"/>
    <w:rsid w:val="00F71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9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9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334005">
      <w:bodyDiv w:val="1"/>
      <w:marLeft w:val="0"/>
      <w:marRight w:val="0"/>
      <w:marTop w:val="0"/>
      <w:marBottom w:val="0"/>
      <w:divBdr>
        <w:top w:val="none" w:sz="0" w:space="0" w:color="auto"/>
        <w:left w:val="none" w:sz="0" w:space="0" w:color="auto"/>
        <w:bottom w:val="none" w:sz="0" w:space="0" w:color="auto"/>
        <w:right w:val="none" w:sz="0" w:space="0" w:color="auto"/>
      </w:divBdr>
      <w:divsChild>
        <w:div w:id="126445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ecology/" TargetMode="External"/><Relationship Id="rId3" Type="http://schemas.microsoft.com/office/2007/relationships/stylesWithEffects" Target="stylesWithEffects.xml"/><Relationship Id="rId7" Type="http://schemas.openxmlformats.org/officeDocument/2006/relationships/hyperlink" Target="http://festival.1september.ru/primary-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uthors/105-868-83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11</Pages>
  <Words>5271</Words>
  <Characters>30047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2015-01-27T06:04:00Z</dcterms:created>
  <dcterms:modified xsi:type="dcterms:W3CDTF">2015-02-03T06:09:00Z</dcterms:modified>
</cp:coreProperties>
</file>