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32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843"/>
        <w:gridCol w:w="1987"/>
        <w:gridCol w:w="936"/>
        <w:gridCol w:w="120"/>
        <w:gridCol w:w="1609"/>
        <w:gridCol w:w="20"/>
        <w:gridCol w:w="7"/>
        <w:gridCol w:w="307"/>
        <w:gridCol w:w="2527"/>
      </w:tblGrid>
      <w:tr w:rsidR="00415F81" w:rsidRPr="005C1AEE" w:rsidTr="00C72CC0">
        <w:tc>
          <w:tcPr>
            <w:tcW w:w="1242" w:type="dxa"/>
          </w:tcPr>
          <w:p w:rsidR="00415F81" w:rsidRPr="00EB667F" w:rsidRDefault="00415F81" w:rsidP="00C507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EB66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аты</w:t>
            </w:r>
            <w:r w:rsidRPr="00EB66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EB66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жөні</w:t>
            </w:r>
          </w:p>
        </w:tc>
        <w:tc>
          <w:tcPr>
            <w:tcW w:w="4886" w:type="dxa"/>
            <w:gridSpan w:val="4"/>
          </w:tcPr>
          <w:p w:rsidR="00415F81" w:rsidRPr="00EB667F" w:rsidRDefault="0073615F" w:rsidP="00C507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Сыздықова Гүлден Ортауқызы</w:t>
            </w:r>
          </w:p>
        </w:tc>
        <w:tc>
          <w:tcPr>
            <w:tcW w:w="4470" w:type="dxa"/>
            <w:gridSpan w:val="5"/>
          </w:tcPr>
          <w:p w:rsidR="00415F81" w:rsidRPr="00EB667F" w:rsidRDefault="0073615F" w:rsidP="00C50752">
            <w:pPr>
              <w:ind w:left="97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10 ЖББОМ</w:t>
            </w:r>
          </w:p>
        </w:tc>
      </w:tr>
      <w:tr w:rsidR="00415F81" w:rsidRPr="005C1AEE" w:rsidTr="00C72CC0">
        <w:tc>
          <w:tcPr>
            <w:tcW w:w="1242" w:type="dxa"/>
          </w:tcPr>
          <w:p w:rsidR="00415F81" w:rsidRPr="00EB667F" w:rsidRDefault="00415F81" w:rsidP="00C507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86" w:type="dxa"/>
            <w:gridSpan w:val="4"/>
          </w:tcPr>
          <w:p w:rsidR="00415F81" w:rsidRPr="00EB667F" w:rsidRDefault="00415F81" w:rsidP="00C507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6-сынып</w:t>
            </w:r>
          </w:p>
        </w:tc>
        <w:tc>
          <w:tcPr>
            <w:tcW w:w="1943" w:type="dxa"/>
            <w:gridSpan w:val="4"/>
          </w:tcPr>
          <w:p w:rsidR="00415F81" w:rsidRPr="00EB667F" w:rsidRDefault="00415F81" w:rsidP="00C507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1-сабақ</w:t>
            </w:r>
          </w:p>
        </w:tc>
        <w:tc>
          <w:tcPr>
            <w:tcW w:w="2527" w:type="dxa"/>
          </w:tcPr>
          <w:p w:rsidR="00415F81" w:rsidRPr="00EB667F" w:rsidRDefault="00415F81" w:rsidP="00C50752">
            <w:pPr>
              <w:ind w:left="32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әдебиеті</w:t>
            </w:r>
          </w:p>
        </w:tc>
      </w:tr>
      <w:tr w:rsidR="00415F81" w:rsidRPr="00EB667F" w:rsidTr="00C72CC0">
        <w:trPr>
          <w:trHeight w:val="538"/>
        </w:trPr>
        <w:tc>
          <w:tcPr>
            <w:tcW w:w="1242" w:type="dxa"/>
          </w:tcPr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атауы</w:t>
            </w:r>
          </w:p>
        </w:tc>
        <w:tc>
          <w:tcPr>
            <w:tcW w:w="9356" w:type="dxa"/>
            <w:gridSpan w:val="9"/>
          </w:tcPr>
          <w:p w:rsidR="00415F81" w:rsidRPr="00EB667F" w:rsidRDefault="00822126" w:rsidP="008221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Сайын Мұратбеков  «Жусан иісі</w:t>
            </w:r>
            <w:r w:rsidR="00415F81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повестен үзінді</w:t>
            </w:r>
          </w:p>
        </w:tc>
      </w:tr>
      <w:tr w:rsidR="00415F81" w:rsidRPr="00EB667F" w:rsidTr="00C72CC0">
        <w:trPr>
          <w:trHeight w:val="574"/>
        </w:trPr>
        <w:tc>
          <w:tcPr>
            <w:tcW w:w="1242" w:type="dxa"/>
          </w:tcPr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Сілтеме</w:t>
            </w:r>
          </w:p>
        </w:tc>
        <w:tc>
          <w:tcPr>
            <w:tcW w:w="9356" w:type="dxa"/>
            <w:gridSpan w:val="9"/>
          </w:tcPr>
          <w:p w:rsidR="00415F81" w:rsidRPr="00EB667F" w:rsidRDefault="00415F81" w:rsidP="008221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/>
                <w:sz w:val="28"/>
                <w:szCs w:val="28"/>
                <w:lang w:val="kk-KZ"/>
              </w:rPr>
              <w:t>Әдебиет теориясы,</w:t>
            </w:r>
            <w:r w:rsidR="0073615F" w:rsidRPr="00EB667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EB667F">
              <w:rPr>
                <w:rFonts w:ascii="Times New Roman" w:hAnsi="Times New Roman"/>
                <w:sz w:val="28"/>
                <w:szCs w:val="28"/>
                <w:lang w:val="kk-KZ"/>
              </w:rPr>
              <w:t>ғаламтор, «</w:t>
            </w:r>
            <w:r w:rsidR="00822126" w:rsidRPr="00EB667F">
              <w:rPr>
                <w:rFonts w:ascii="Times New Roman" w:hAnsi="Times New Roman"/>
                <w:sz w:val="28"/>
                <w:szCs w:val="28"/>
                <w:lang w:val="kk-KZ"/>
              </w:rPr>
              <w:t>Жусан иісі</w:t>
            </w:r>
            <w:r w:rsidRPr="00EB667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повесі </w:t>
            </w:r>
          </w:p>
        </w:tc>
      </w:tr>
      <w:tr w:rsidR="00415F81" w:rsidRPr="005C1AEE" w:rsidTr="00C72CC0">
        <w:trPr>
          <w:trHeight w:val="465"/>
        </w:trPr>
        <w:tc>
          <w:tcPr>
            <w:tcW w:w="1242" w:type="dxa"/>
            <w:vMerge w:val="restart"/>
          </w:tcPr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мақсаты</w:t>
            </w:r>
          </w:p>
        </w:tc>
        <w:tc>
          <w:tcPr>
            <w:tcW w:w="3830" w:type="dxa"/>
            <w:gridSpan w:val="2"/>
          </w:tcPr>
          <w:p w:rsidR="00415F81" w:rsidRPr="00EB667F" w:rsidRDefault="00415F81" w:rsidP="00C507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А</w:t>
            </w:r>
          </w:p>
        </w:tc>
        <w:tc>
          <w:tcPr>
            <w:tcW w:w="2685" w:type="dxa"/>
            <w:gridSpan w:val="4"/>
          </w:tcPr>
          <w:p w:rsidR="00415F81" w:rsidRPr="00EB667F" w:rsidRDefault="00415F81" w:rsidP="00C50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В</w:t>
            </w:r>
          </w:p>
        </w:tc>
        <w:tc>
          <w:tcPr>
            <w:tcW w:w="2841" w:type="dxa"/>
            <w:gridSpan w:val="3"/>
          </w:tcPr>
          <w:p w:rsidR="00415F81" w:rsidRPr="00EB667F" w:rsidRDefault="00415F81" w:rsidP="00C50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С</w:t>
            </w:r>
          </w:p>
        </w:tc>
      </w:tr>
      <w:tr w:rsidR="00415F81" w:rsidRPr="00EB667F" w:rsidTr="00C72CC0">
        <w:trPr>
          <w:trHeight w:val="1507"/>
        </w:trPr>
        <w:tc>
          <w:tcPr>
            <w:tcW w:w="1242" w:type="dxa"/>
            <w:vMerge/>
          </w:tcPr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30" w:type="dxa"/>
            <w:gridSpan w:val="2"/>
          </w:tcPr>
          <w:p w:rsidR="00415F81" w:rsidRPr="00EB667F" w:rsidRDefault="00822126" w:rsidP="0082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Сайын Мұратбеков</w:t>
            </w:r>
            <w:r w:rsidR="00415F81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шығармашылығы ту-ралы</w:t>
            </w:r>
            <w:r w:rsidR="008673FD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</w:t>
            </w:r>
            <w:r w:rsidR="00415F81" w:rsidRPr="00EB667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 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беру.</w:t>
            </w:r>
            <w:r w:rsidRPr="00EB667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    Шығарманың  мазмұнын түсіндіру</w:t>
            </w:r>
            <w:r w:rsidR="00415F81" w:rsidRPr="00EB667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  </w:t>
            </w:r>
            <w:r w:rsidR="0073615F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 тақырыбының өзектілігін анықтау</w:t>
            </w:r>
          </w:p>
        </w:tc>
        <w:tc>
          <w:tcPr>
            <w:tcW w:w="2685" w:type="dxa"/>
            <w:gridSpan w:val="4"/>
          </w:tcPr>
          <w:p w:rsidR="00415F81" w:rsidRPr="00EB667F" w:rsidRDefault="0073615F" w:rsidP="0073615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Шығармамен танысу барысында</w:t>
            </w:r>
            <w:r w:rsidR="00415F81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өз  бетімен  жұмыс жасауға,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әле</w:t>
            </w:r>
            <w:r w:rsidR="007B09B4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уметтенуге, шығармаға деген қызығу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шылығын арттырып, повестің толық нұсқасын оқуға ынтасын арттыру</w:t>
            </w:r>
          </w:p>
        </w:tc>
        <w:tc>
          <w:tcPr>
            <w:tcW w:w="2841" w:type="dxa"/>
            <w:gridSpan w:val="3"/>
          </w:tcPr>
          <w:p w:rsidR="00415F81" w:rsidRPr="00EB667F" w:rsidRDefault="00415F81" w:rsidP="007361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 </w:t>
            </w:r>
            <w:r w:rsidR="0073615F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бір-бірінің пікірін тыңдауға, өзара сыйластыққа, 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</w:t>
            </w:r>
            <w:r w:rsidR="0073615F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генің пікіріне санаса білуге тәрбиелеу</w:t>
            </w:r>
          </w:p>
        </w:tc>
      </w:tr>
      <w:tr w:rsidR="00415F81" w:rsidRPr="005C1AEE" w:rsidTr="00C72CC0">
        <w:trPr>
          <w:trHeight w:val="357"/>
        </w:trPr>
        <w:tc>
          <w:tcPr>
            <w:tcW w:w="1242" w:type="dxa"/>
            <w:vMerge w:val="restart"/>
          </w:tcPr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нәтиже</w:t>
            </w:r>
          </w:p>
        </w:tc>
        <w:tc>
          <w:tcPr>
            <w:tcW w:w="3830" w:type="dxa"/>
            <w:gridSpan w:val="2"/>
          </w:tcPr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А</w:t>
            </w:r>
          </w:p>
        </w:tc>
        <w:tc>
          <w:tcPr>
            <w:tcW w:w="2692" w:type="dxa"/>
            <w:gridSpan w:val="5"/>
          </w:tcPr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В</w:t>
            </w:r>
          </w:p>
        </w:tc>
        <w:tc>
          <w:tcPr>
            <w:tcW w:w="2834" w:type="dxa"/>
            <w:gridSpan w:val="2"/>
          </w:tcPr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С</w:t>
            </w:r>
          </w:p>
        </w:tc>
      </w:tr>
      <w:tr w:rsidR="00415F81" w:rsidRPr="00EB667F" w:rsidTr="00C72CC0">
        <w:trPr>
          <w:trHeight w:val="1727"/>
        </w:trPr>
        <w:tc>
          <w:tcPr>
            <w:tcW w:w="1242" w:type="dxa"/>
            <w:vMerge/>
          </w:tcPr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30" w:type="dxa"/>
            <w:gridSpan w:val="2"/>
          </w:tcPr>
          <w:p w:rsidR="00415F81" w:rsidRPr="00EB667F" w:rsidRDefault="007B09B4" w:rsidP="007361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Сайын Мұратбеков  «Жусан иісі» </w:t>
            </w:r>
            <w:r w:rsidR="00415F81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повесінің </w:t>
            </w:r>
            <w:r w:rsidR="0073615F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түсініп,ой қорыта алады және өзіндік пікір қалыптасады, жетім балалар тақырыбының өзекті мәселелерін біледі, салыстырады, қорытынды жасап, ой түйеді</w:t>
            </w:r>
          </w:p>
        </w:tc>
        <w:tc>
          <w:tcPr>
            <w:tcW w:w="2692" w:type="dxa"/>
            <w:gridSpan w:val="5"/>
          </w:tcPr>
          <w:p w:rsidR="00415F81" w:rsidRPr="00EB667F" w:rsidRDefault="0073615F" w:rsidP="007361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Туындыға </w:t>
            </w:r>
            <w:r w:rsidR="00415F81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деген қызығушылықтары артады.  Шығарма мазмұнын біледі,тапсырмаларды түсініп қабылдайды</w:t>
            </w:r>
          </w:p>
        </w:tc>
        <w:tc>
          <w:tcPr>
            <w:tcW w:w="2834" w:type="dxa"/>
            <w:gridSpan w:val="2"/>
          </w:tcPr>
          <w:p w:rsidR="00415F81" w:rsidRPr="00EB667F" w:rsidRDefault="00415F81" w:rsidP="005B6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Топта жұмыс жасауға үйренеді, </w:t>
            </w:r>
            <w:r w:rsidR="005B6180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ынтымақтастығы берік орта құрады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15F81" w:rsidRPr="00EB667F" w:rsidTr="00C72CC0">
        <w:trPr>
          <w:trHeight w:val="839"/>
        </w:trPr>
        <w:tc>
          <w:tcPr>
            <w:tcW w:w="1242" w:type="dxa"/>
          </w:tcPr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идеялар</w:t>
            </w:r>
          </w:p>
        </w:tc>
        <w:tc>
          <w:tcPr>
            <w:tcW w:w="9356" w:type="dxa"/>
            <w:gridSpan w:val="9"/>
          </w:tcPr>
          <w:p w:rsidR="00415F81" w:rsidRPr="00EB667F" w:rsidRDefault="0073615F" w:rsidP="007361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-оқушылардың топтық </w:t>
            </w:r>
            <w:r w:rsidR="00415F81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 істеуі арқылы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әлеуметтенеді, өзіндік білім алу дағдыларын қалыптастырады.</w:t>
            </w:r>
            <w:r w:rsidR="00415F81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–Шығарманы қоғамдағы мәселелермен байланыстыра отырып, өз пікір ашық айтады</w:t>
            </w:r>
            <w:r w:rsidR="00415F81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-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Тілдік сауаттылығы</w:t>
            </w:r>
            <w:r w:rsidR="005B6180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сөйлеу мәдениеті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артады</w:t>
            </w:r>
          </w:p>
        </w:tc>
      </w:tr>
      <w:tr w:rsidR="00415F81" w:rsidRPr="00EB667F" w:rsidTr="00C72CC0">
        <w:trPr>
          <w:trHeight w:val="2398"/>
        </w:trPr>
        <w:tc>
          <w:tcPr>
            <w:tcW w:w="1242" w:type="dxa"/>
          </w:tcPr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Оқыту әдістері </w:t>
            </w: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66" w:type="dxa"/>
            <w:gridSpan w:val="3"/>
          </w:tcPr>
          <w:p w:rsidR="00415F81" w:rsidRPr="00EB667F" w:rsidRDefault="00415F81" w:rsidP="00C5075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 Блум таксономиясы</w:t>
            </w:r>
          </w:p>
          <w:p w:rsidR="00415F81" w:rsidRPr="00EB667F" w:rsidRDefault="00415F81" w:rsidP="00C5075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 Сыни тұрғыдан  ойлау ( Болжау       </w:t>
            </w:r>
          </w:p>
          <w:p w:rsidR="00415F81" w:rsidRPr="00EB667F" w:rsidRDefault="00415F81" w:rsidP="00C5075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стратегиясы)</w:t>
            </w:r>
          </w:p>
          <w:p w:rsidR="00415F81" w:rsidRPr="00EB667F" w:rsidRDefault="00FB0987" w:rsidP="00C5075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ЖИГСО</w:t>
            </w:r>
            <w:r w:rsidR="00415F81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әдісі</w:t>
            </w:r>
          </w:p>
          <w:p w:rsidR="00415F81" w:rsidRPr="00EB667F" w:rsidRDefault="00415F81" w:rsidP="00C5075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 Жұптық</w:t>
            </w:r>
            <w:r w:rsidR="00FB0987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топтық 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жұмыс (Екі жақты түсіндірме </w:t>
            </w:r>
          </w:p>
          <w:p w:rsidR="00415F81" w:rsidRPr="00EB667F" w:rsidRDefault="00415F81" w:rsidP="00C5075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күнделігі)</w:t>
            </w:r>
          </w:p>
          <w:p w:rsidR="00415F81" w:rsidRPr="00EB667F" w:rsidRDefault="00FB0987" w:rsidP="00C5075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415F81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 Оқушыларды формативті бағалау</w:t>
            </w:r>
          </w:p>
          <w:p w:rsidR="00415F81" w:rsidRPr="00EB667F" w:rsidRDefault="00415F81" w:rsidP="00C5075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Жиынтық бағалау</w:t>
            </w:r>
          </w:p>
          <w:p w:rsidR="00415F81" w:rsidRPr="00EB667F" w:rsidRDefault="00415F81" w:rsidP="00C5075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90" w:type="dxa"/>
            <w:gridSpan w:val="6"/>
          </w:tcPr>
          <w:p w:rsidR="00415F81" w:rsidRPr="00EB667F" w:rsidRDefault="00415F81" w:rsidP="00C5075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Модульдер:</w:t>
            </w:r>
            <w:r w:rsidRPr="00EB667F">
              <w:rPr>
                <w:sz w:val="28"/>
                <w:szCs w:val="28"/>
                <w:lang w:val="kk-KZ"/>
              </w:rPr>
              <w:t xml:space="preserve">  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</w:t>
            </w:r>
          </w:p>
          <w:p w:rsidR="00415F81" w:rsidRPr="00EB667F" w:rsidRDefault="00415F81" w:rsidP="00C5075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Бағалау</w:t>
            </w:r>
          </w:p>
          <w:p w:rsidR="00415F81" w:rsidRPr="00EB667F" w:rsidRDefault="00415F81" w:rsidP="00C5075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Сыни тұрғыдан ойлау</w:t>
            </w:r>
            <w:r w:rsidR="00AB3A8C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 ү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йрету</w:t>
            </w:r>
          </w:p>
          <w:p w:rsidR="00415F81" w:rsidRPr="00EB667F" w:rsidRDefault="00415F81" w:rsidP="00C5075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Көшбасшылык</w:t>
            </w:r>
          </w:p>
          <w:p w:rsidR="00415F81" w:rsidRPr="00EB667F" w:rsidRDefault="00415F81" w:rsidP="00C5075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Оқытудың жаңа әдістері</w:t>
            </w:r>
          </w:p>
          <w:p w:rsidR="00415F81" w:rsidRPr="00EB667F" w:rsidRDefault="00415F81" w:rsidP="00C50752">
            <w:pPr>
              <w:pStyle w:val="a5"/>
              <w:rPr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</w:t>
            </w:r>
            <w:r w:rsidR="008E21D3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тұлғаға бағытталған оқыту технологиясы</w:t>
            </w:r>
          </w:p>
        </w:tc>
      </w:tr>
      <w:tr w:rsidR="00415F81" w:rsidRPr="005C1AEE" w:rsidTr="00C72CC0">
        <w:trPr>
          <w:trHeight w:val="565"/>
        </w:trPr>
        <w:tc>
          <w:tcPr>
            <w:tcW w:w="1242" w:type="dxa"/>
          </w:tcPr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Тапсырмалар </w:t>
            </w:r>
          </w:p>
        </w:tc>
        <w:tc>
          <w:tcPr>
            <w:tcW w:w="9356" w:type="dxa"/>
            <w:gridSpan w:val="9"/>
          </w:tcPr>
          <w:p w:rsidR="00415F81" w:rsidRPr="00EB667F" w:rsidRDefault="005B6180" w:rsidP="00C50752">
            <w:pPr>
              <w:tabs>
                <w:tab w:val="left" w:pos="70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Сайын Мұратбеков </w:t>
            </w:r>
            <w:r w:rsidR="00415F81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 материалдар, пікірлер, шығарманы  талдау </w:t>
            </w:r>
          </w:p>
        </w:tc>
      </w:tr>
      <w:tr w:rsidR="00415F81" w:rsidRPr="005C1AEE" w:rsidTr="00C72CC0">
        <w:trPr>
          <w:trHeight w:val="315"/>
        </w:trPr>
        <w:tc>
          <w:tcPr>
            <w:tcW w:w="1242" w:type="dxa"/>
            <w:vMerge w:val="restart"/>
          </w:tcPr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бойынша мұғалім жазбалары</w:t>
            </w:r>
          </w:p>
        </w:tc>
        <w:tc>
          <w:tcPr>
            <w:tcW w:w="1843" w:type="dxa"/>
          </w:tcPr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4652" w:type="dxa"/>
            <w:gridSpan w:val="4"/>
          </w:tcPr>
          <w:p w:rsidR="00415F81" w:rsidRPr="00EB667F" w:rsidRDefault="00415F81" w:rsidP="00C50752">
            <w:pPr>
              <w:ind w:left="22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 іс-әрекеті</w:t>
            </w:r>
          </w:p>
        </w:tc>
        <w:tc>
          <w:tcPr>
            <w:tcW w:w="2861" w:type="dxa"/>
            <w:gridSpan w:val="4"/>
          </w:tcPr>
          <w:p w:rsidR="00415F81" w:rsidRPr="00EB667F" w:rsidRDefault="00415F81" w:rsidP="00C50752">
            <w:pPr>
              <w:ind w:left="48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іс-әрекеті</w:t>
            </w:r>
          </w:p>
        </w:tc>
      </w:tr>
      <w:tr w:rsidR="00415F81" w:rsidRPr="005C1AEE" w:rsidTr="00C72CC0">
        <w:trPr>
          <w:trHeight w:val="225"/>
        </w:trPr>
        <w:tc>
          <w:tcPr>
            <w:tcW w:w="1242" w:type="dxa"/>
            <w:vMerge/>
          </w:tcPr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минут</w:t>
            </w: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FB0987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="00415F81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минут</w:t>
            </w: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BD727E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15F81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минут</w:t>
            </w: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P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6180" w:rsidRPr="00EB667F" w:rsidRDefault="00FB0987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960C77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минут</w:t>
            </w:r>
          </w:p>
          <w:p w:rsidR="005B6180" w:rsidRPr="00EB667F" w:rsidRDefault="005B6180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2894" w:rsidRPr="00EB667F" w:rsidRDefault="00C62894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2894" w:rsidRPr="00EB667F" w:rsidRDefault="00C62894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2894" w:rsidRPr="00EB667F" w:rsidRDefault="00C62894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2894" w:rsidRPr="00EB667F" w:rsidRDefault="00C62894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="00415F81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минут</w:t>
            </w: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FB0987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BD727E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15F81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минут</w:t>
            </w: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6D5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526D51" w:rsidRPr="00EB667F" w:rsidRDefault="00526D5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6D51" w:rsidRPr="00EB667F" w:rsidRDefault="00526D5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6D51" w:rsidRPr="00EB667F" w:rsidRDefault="00526D5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6D51" w:rsidRPr="00EB667F" w:rsidRDefault="00526D5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6D51" w:rsidRPr="00EB667F" w:rsidRDefault="00526D5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6D51" w:rsidRPr="00EB667F" w:rsidRDefault="00526D5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697D" w:rsidRPr="00EB667F" w:rsidRDefault="00DD697D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697D" w:rsidRPr="00EB667F" w:rsidRDefault="00DD697D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6D51" w:rsidRPr="00EB667F" w:rsidRDefault="00526D5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P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1минут</w:t>
            </w: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5минут</w:t>
            </w: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3минут</w:t>
            </w: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4AA2" w:rsidRPr="00EB667F" w:rsidRDefault="00EF4AA2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0987" w:rsidRPr="00EB667F" w:rsidRDefault="00FB0987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FB0987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415F81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минут</w:t>
            </w:r>
          </w:p>
          <w:p w:rsidR="00FB0987" w:rsidRPr="00EB667F" w:rsidRDefault="00FB0987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0987" w:rsidRPr="00EB667F" w:rsidRDefault="00FB0987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0987" w:rsidRPr="00EB667F" w:rsidRDefault="00FB0987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0987" w:rsidRPr="00EB667F" w:rsidRDefault="00FB0987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0987" w:rsidRPr="00EB667F" w:rsidRDefault="00FB0987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0987" w:rsidRPr="00EB667F" w:rsidRDefault="00FB0987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0987" w:rsidRPr="00EB667F" w:rsidRDefault="00FB0987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0987" w:rsidRPr="00EB667F" w:rsidRDefault="00FB0987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0987" w:rsidRPr="00EB667F" w:rsidRDefault="00FB0987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0987" w:rsidRPr="00EB667F" w:rsidRDefault="00FB0987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0987" w:rsidRPr="00EB667F" w:rsidRDefault="00FB0987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минут</w:t>
            </w:r>
          </w:p>
        </w:tc>
        <w:tc>
          <w:tcPr>
            <w:tcW w:w="4652" w:type="dxa"/>
            <w:gridSpan w:val="4"/>
          </w:tcPr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EB667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lastRenderedPageBreak/>
              <w:t>I   Ұйымдастыру</w:t>
            </w:r>
          </w:p>
          <w:p w:rsidR="00415F81" w:rsidRPr="00EB667F" w:rsidRDefault="00415F81" w:rsidP="00DD697D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 Сыныппен амандасу</w:t>
            </w:r>
          </w:p>
          <w:p w:rsidR="00415F81" w:rsidRPr="00EB667F" w:rsidRDefault="00415F81" w:rsidP="00DD697D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2) Сенімге негізделген мықты қатынасты  дамытуға көмектесу.</w:t>
            </w:r>
          </w:p>
          <w:p w:rsidR="00415F81" w:rsidRPr="00EB667F" w:rsidRDefault="00415F81" w:rsidP="00DD697D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3)  Топқа бөлу. </w:t>
            </w:r>
          </w:p>
          <w:p w:rsidR="00415F81" w:rsidRPr="00EB667F" w:rsidRDefault="00415F81" w:rsidP="00DD697D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EB667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II    </w:t>
            </w:r>
            <w:r w:rsidR="008E21D3" w:rsidRPr="00EB667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Ой тастау</w:t>
            </w:r>
          </w:p>
          <w:p w:rsidR="00415F81" w:rsidRPr="00EB667F" w:rsidRDefault="00415F81" w:rsidP="00DD697D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sz w:val="28"/>
                <w:szCs w:val="28"/>
                <w:lang w:val="kk-KZ"/>
              </w:rPr>
              <w:t>-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 Отан соғысы  тақырыбында  жазған  ақын-жазушылардан  кімдерді  білесіндер?</w:t>
            </w:r>
          </w:p>
          <w:p w:rsidR="00415F81" w:rsidRPr="00EB667F" w:rsidRDefault="00415F81" w:rsidP="00DD697D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-Олардың  шығармаларын  ата.</w:t>
            </w:r>
          </w:p>
          <w:p w:rsidR="00415F81" w:rsidRPr="00EB667F" w:rsidRDefault="00415F81" w:rsidP="00DD697D">
            <w:pPr>
              <w:pStyle w:val="a5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pStyle w:val="a5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III    Жаңа сабақты меңгерту.  </w:t>
            </w:r>
          </w:p>
          <w:p w:rsidR="00415F81" w:rsidRPr="00EB667F" w:rsidRDefault="00415F81" w:rsidP="00DD697D">
            <w:pPr>
              <w:pStyle w:val="a5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Блум токсономиясы </w:t>
            </w:r>
          </w:p>
          <w:p w:rsidR="00415F81" w:rsidRPr="00EB667F" w:rsidRDefault="00415F81" w:rsidP="00DD697D">
            <w:pPr>
              <w:spacing w:before="180" w:after="180" w:line="240" w:lineRule="auto"/>
              <w:contextualSpacing/>
              <w:rPr>
                <w:rFonts w:ascii="Arial" w:eastAsia="Times New Roman" w:hAnsi="Arial" w:cs="Arial"/>
                <w:color w:val="222222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1.Білу:</w:t>
            </w:r>
            <w:r w:rsidRPr="00EB667F">
              <w:rPr>
                <w:rFonts w:ascii="Arial" w:eastAsia="Times New Roman" w:hAnsi="Arial" w:cs="Arial"/>
                <w:color w:val="222222"/>
                <w:sz w:val="28"/>
                <w:szCs w:val="28"/>
                <w:lang w:val="kk-KZ"/>
              </w:rPr>
              <w:t xml:space="preserve"> </w:t>
            </w:r>
            <w:r w:rsidRPr="00EB667F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kk-KZ"/>
              </w:rPr>
              <w:t>"Болжау" стратегиясы</w:t>
            </w:r>
          </w:p>
          <w:p w:rsidR="00415F81" w:rsidRPr="00EB667F" w:rsidRDefault="00415F81" w:rsidP="00DD697D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sz w:val="28"/>
                <w:szCs w:val="28"/>
                <w:lang w:val="kk-KZ"/>
              </w:rPr>
              <w:t>1</w:t>
            </w:r>
            <w:r w:rsidR="005B6180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Біз соғысты көрген жоқпыз ролигы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415F81" w:rsidRPr="00EB667F" w:rsidRDefault="00415F81" w:rsidP="00DD697D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AB3A8C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Мейрамбек Беспаевтың «Бозторғай өлеңі» тыңдалады</w:t>
            </w:r>
          </w:p>
          <w:p w:rsidR="00415F81" w:rsidRPr="00EB667F" w:rsidRDefault="00415F81" w:rsidP="00DD697D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Проблемалық сұрақ.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Екі  бейнежазба  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туралы  сұрақтар  қою. Осы сұрақтың жауабы негізінде сабақтың  тақырыбын шығару.</w:t>
            </w:r>
          </w:p>
          <w:p w:rsidR="00415F81" w:rsidRPr="00EB667F" w:rsidRDefault="00415F81" w:rsidP="00DD697D">
            <w:pPr>
              <w:pStyle w:val="a5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Жазушының өмірбаяны, шығармашылығы туралы</w:t>
            </w:r>
            <w:r w:rsidRPr="00EB667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  <w:r w:rsidRPr="00EB667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мәлімет</w:t>
            </w: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2.Түсіну:  </w:t>
            </w:r>
          </w:p>
          <w:p w:rsidR="00415F81" w:rsidRPr="00EB667F" w:rsidRDefault="00415F81" w:rsidP="00DD697D">
            <w:pPr>
              <w:pStyle w:val="a5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Оқулықпен жұмыс  </w:t>
            </w:r>
          </w:p>
          <w:p w:rsidR="00415F81" w:rsidRPr="00EB667F" w:rsidRDefault="005B6180" w:rsidP="00DD697D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1-топ. 193-196 </w:t>
            </w:r>
            <w:r w:rsidR="00415F81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беттер</w:t>
            </w:r>
          </w:p>
          <w:p w:rsidR="00415F81" w:rsidRPr="00EB667F" w:rsidRDefault="005B6180" w:rsidP="00DD697D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2-топ. 197-200</w:t>
            </w:r>
            <w:r w:rsidR="00415F81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-беттер</w:t>
            </w:r>
          </w:p>
          <w:p w:rsidR="00415F81" w:rsidRPr="00EB667F" w:rsidRDefault="005B6180" w:rsidP="00DD697D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3-топ. 201-203</w:t>
            </w:r>
            <w:r w:rsidR="00415F81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-беттер</w:t>
            </w:r>
          </w:p>
          <w:p w:rsidR="005B6180" w:rsidRPr="00EB667F" w:rsidRDefault="005B6180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4-топ. 204-206</w:t>
            </w:r>
            <w:r w:rsidR="00415F81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-беттер             </w:t>
            </w:r>
          </w:p>
          <w:p w:rsid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6180" w:rsidRPr="00EB667F" w:rsidRDefault="00C62894" w:rsidP="00DD69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 Қолдану</w:t>
            </w:r>
          </w:p>
          <w:p w:rsidR="003D2DCF" w:rsidRPr="00EB667F" w:rsidRDefault="003D2DCF" w:rsidP="00DD6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топ.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Оқыған мәтіндері бойынша сұрақтар таратылып беріледі. </w:t>
            </w:r>
            <w:r w:rsidR="00960C77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(конвертке салынады)</w:t>
            </w:r>
          </w:p>
          <w:p w:rsidR="00960C77" w:rsidRPr="00EB667F" w:rsidRDefault="00960C77" w:rsidP="00DD697D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B667F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Қаралы қағаз деген не?(Сөздік жұмысын интерактивті тақтадан көрсету)</w:t>
            </w:r>
          </w:p>
          <w:p w:rsidR="00960C77" w:rsidRPr="00EB667F" w:rsidRDefault="00960C77" w:rsidP="00DD6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2 топ. 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Оқыған мәтіндері бойынша сұрақтар таратылып беріледі. (конвертке салынады)</w:t>
            </w:r>
          </w:p>
          <w:p w:rsidR="00C62894" w:rsidRPr="00EB667F" w:rsidRDefault="00960C77" w:rsidP="00DD697D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B667F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(Соғыс кезіндегі балалар өмірі туралы слайд көрсете отырып мұғалімнің әңгімелеуі)</w:t>
            </w:r>
            <w:r w:rsidRPr="00EB667F">
              <w:rPr>
                <w:rFonts w:ascii="Arial" w:hAnsi="Arial" w:cs="Arial"/>
                <w:b/>
                <w:color w:val="000000"/>
                <w:sz w:val="28"/>
                <w:szCs w:val="28"/>
                <w:lang w:val="kk-KZ"/>
              </w:rPr>
              <w:br/>
            </w:r>
            <w:r w:rsidRPr="00EB667F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3 топ. </w:t>
            </w:r>
            <w:r w:rsidR="00C62894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Оқыған мәтіндері бойынша сұрақтар таратылып беріледі. (конвертке салынады)</w:t>
            </w:r>
          </w:p>
          <w:p w:rsidR="00C62894" w:rsidRPr="00EB667F" w:rsidRDefault="00C62894" w:rsidP="00DD697D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B667F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kk-KZ"/>
              </w:rPr>
              <w:t>(</w:t>
            </w:r>
            <w:r w:rsidRPr="00EB667F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Соғыс салған қиыншылық жалғыз Аянның басында ғана болған жоқ, сол кездегі мыңдаған бала басынан өткерген тағдыр екендігін айту.) (Слайд)</w:t>
            </w:r>
            <w:r w:rsidRPr="00EB667F">
              <w:rPr>
                <w:rFonts w:ascii="Arial" w:hAnsi="Arial" w:cs="Arial"/>
                <w:b/>
                <w:color w:val="000000"/>
                <w:sz w:val="28"/>
                <w:szCs w:val="28"/>
                <w:lang w:val="kk-KZ"/>
              </w:rPr>
              <w:br/>
            </w:r>
            <w:r w:rsidRPr="00EB667F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4 топ.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Оқыған мәтіндері бойынша сұрақтар таратылып беріледі. (конвертке салынады)</w:t>
            </w:r>
          </w:p>
          <w:p w:rsidR="00C62894" w:rsidRPr="00EB667F" w:rsidRDefault="00C62894" w:rsidP="00DD697D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B667F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 xml:space="preserve">(Интернат, </w:t>
            </w:r>
            <w:proofErr w:type="spellStart"/>
            <w:r w:rsidRPr="00EB667F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>балалар</w:t>
            </w:r>
            <w:proofErr w:type="spellEnd"/>
            <w:r w:rsidRPr="00EB667F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B667F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>үйлері</w:t>
            </w:r>
            <w:proofErr w:type="spellEnd"/>
            <w:r w:rsidRPr="00EB667F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B667F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>туралы</w:t>
            </w:r>
            <w:proofErr w:type="spellEnd"/>
            <w:r w:rsidRPr="00EB667F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B667F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>айту</w:t>
            </w:r>
            <w:proofErr w:type="spellEnd"/>
            <w:r w:rsidRPr="00EB667F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 xml:space="preserve">, слайд </w:t>
            </w:r>
            <w:proofErr w:type="spellStart"/>
            <w:r w:rsidRPr="00EB667F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>көрсету</w:t>
            </w:r>
            <w:proofErr w:type="spellEnd"/>
            <w:r w:rsidRPr="00EB667F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>.)</w:t>
            </w:r>
            <w:r w:rsidRPr="00EB667F">
              <w:rPr>
                <w:rFonts w:ascii="Arial" w:hAnsi="Arial" w:cs="Arial"/>
                <w:b/>
                <w:color w:val="000000"/>
                <w:sz w:val="28"/>
                <w:szCs w:val="28"/>
              </w:rPr>
              <w:br/>
            </w:r>
          </w:p>
          <w:p w:rsidR="00960C77" w:rsidRPr="00EB667F" w:rsidRDefault="00960C77" w:rsidP="00DD697D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415F81" w:rsidRPr="00EB667F" w:rsidRDefault="008E21D3" w:rsidP="00DD69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4.  Анализ</w:t>
            </w:r>
            <w:r w:rsidR="00415F81" w:rsidRPr="00EB667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:  Жұппен  жұмыс                                                     </w:t>
            </w: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«Екі жақты түсініктеме күнделігі»</w:t>
            </w: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тапсырма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3"/>
              <w:gridCol w:w="2053"/>
            </w:tblGrid>
            <w:tr w:rsidR="00415F81" w:rsidRPr="00EB667F" w:rsidTr="00C50752">
              <w:tc>
                <w:tcPr>
                  <w:tcW w:w="2053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Үзінді</w:t>
                  </w:r>
                </w:p>
              </w:tc>
              <w:tc>
                <w:tcPr>
                  <w:tcW w:w="2053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Пікір</w:t>
                  </w:r>
                </w:p>
              </w:tc>
            </w:tr>
            <w:tr w:rsidR="00415F81" w:rsidRPr="00EB667F" w:rsidTr="00C50752">
              <w:trPr>
                <w:trHeight w:val="1170"/>
              </w:trPr>
              <w:tc>
                <w:tcPr>
                  <w:tcW w:w="2053" w:type="dxa"/>
                  <w:tcBorders>
                    <w:bottom w:val="single" w:sz="4" w:space="0" w:color="auto"/>
                  </w:tcBorders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  <w:p w:rsidR="00415F81" w:rsidRPr="00EB667F" w:rsidRDefault="00415F81" w:rsidP="00EA3730">
                  <w:pPr>
                    <w:pStyle w:val="a5"/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-</w:t>
                  </w:r>
                  <w:r w:rsidR="004D04E7"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Бір-екі рет кейбір шатаққұмар балалар</w:t>
                  </w:r>
                  <w:r w:rsidR="001A6C26"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тиісіп те көрген екен</w:t>
                  </w:r>
                  <w:r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.</w:t>
                  </w:r>
                  <w:r w:rsidR="001A6C26"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Аян үндеместен қабағын түйіп, ондай лардан </w:t>
                  </w:r>
                  <w:r w:rsidR="00451E15"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сырт айналып кетіп жүрді. Өзінің жауап қайыра алма-ғанына налығандай боп: - Менің көкем де, апам да жоқ, сон-дықтан төбелессем әжем ұрсады ғой, деп қояды.</w:t>
                  </w:r>
                  <w:r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  <w:p w:rsidR="00415F81" w:rsidRPr="00EB667F" w:rsidRDefault="00820D9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(</w:t>
                  </w:r>
                  <w:r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Сен Аянның орнын-да болсаң не істер едің? Аян қандай?)</w:t>
                  </w:r>
                </w:p>
              </w:tc>
              <w:tc>
                <w:tcPr>
                  <w:tcW w:w="2053" w:type="dxa"/>
                  <w:vMerge w:val="restart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415F81" w:rsidRPr="00EB667F" w:rsidTr="00C50752">
              <w:trPr>
                <w:trHeight w:val="1185"/>
              </w:trPr>
              <w:tc>
                <w:tcPr>
                  <w:tcW w:w="2053" w:type="dxa"/>
                  <w:tcBorders>
                    <w:top w:val="single" w:sz="4" w:space="0" w:color="auto"/>
                  </w:tcBorders>
                </w:tcPr>
                <w:p w:rsidR="00415F81" w:rsidRPr="00EB667F" w:rsidRDefault="00451E15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Алғашқы күннен бастап Аянмен дос болуды әркім-ақ ой-лай</w:t>
                  </w:r>
                  <w:r w:rsidR="00EE51BE"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бастаған. Бірақ ол ешкімге ерекше ықылас білдіре қойған жоқ. (Кім туралы </w:t>
                  </w:r>
                  <w:r w:rsidR="00EE51BE"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lastRenderedPageBreak/>
                    <w:t>айтылған, және бұл оны қалай сипаттауға мүмкіндік береді</w:t>
                  </w:r>
                  <w:r w:rsidR="002F5456"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,</w:t>
                  </w:r>
                  <w:r w:rsidR="00EE51BE"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)</w:t>
                  </w:r>
                  <w:r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053" w:type="dxa"/>
                  <w:vMerge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ІІ тапсырма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10"/>
              <w:gridCol w:w="2211"/>
            </w:tblGrid>
            <w:tr w:rsidR="00415F81" w:rsidRPr="00EB667F" w:rsidTr="00C50752">
              <w:tc>
                <w:tcPr>
                  <w:tcW w:w="2210" w:type="dxa"/>
                </w:tcPr>
                <w:p w:rsidR="00415F81" w:rsidRPr="00EB667F" w:rsidRDefault="00415F81" w:rsidP="00EA3730">
                  <w:pPr>
                    <w:pStyle w:val="a5"/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Үзінді</w:t>
                  </w:r>
                </w:p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21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Пікір</w:t>
                  </w:r>
                </w:p>
              </w:tc>
            </w:tr>
            <w:tr w:rsidR="00415F81" w:rsidRPr="00EB667F" w:rsidTr="00C50752">
              <w:tc>
                <w:tcPr>
                  <w:tcW w:w="2210" w:type="dxa"/>
                </w:tcPr>
                <w:p w:rsidR="00415F81" w:rsidRPr="00EB667F" w:rsidRDefault="00820D9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Е жұлдыздың  нуы жиі екен, ертең де күн ашық болады, - деп қойды үлкен кісіше. Бәріміз жапа тармағай аспанға қарадық (Осы үзіндіде кім туралы айтылған және осы сөйлем бойынша сен қандай ой түйдің?)</w:t>
                  </w:r>
                </w:p>
              </w:tc>
              <w:tc>
                <w:tcPr>
                  <w:tcW w:w="221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415F81" w:rsidRPr="00EB667F" w:rsidTr="00C50752">
              <w:tc>
                <w:tcPr>
                  <w:tcW w:w="2210" w:type="dxa"/>
                </w:tcPr>
                <w:p w:rsidR="00415F81" w:rsidRPr="00EB667F" w:rsidRDefault="002F5456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....Ол күні біз бұ дүниеде соғыс дегеннің бар екенін, әрқайсымыздың әке-ағаларымыздың алыста  алыста – сонау батыста жауған  оқтың астында </w:t>
                  </w:r>
                  <w:r w:rsidR="00332B86"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жүргенін  де естен шығаратынбыз. (Бұл  сөйлемдер қандай оқиғаға байланысты </w:t>
                  </w:r>
                  <w:r w:rsidR="00332B86"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lastRenderedPageBreak/>
                    <w:t>айтылған және ол кеіпкерлерді қандай қырынан ашады?)</w:t>
                  </w:r>
                </w:p>
              </w:tc>
              <w:tc>
                <w:tcPr>
                  <w:tcW w:w="221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ІІІ  тапсырма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10"/>
              <w:gridCol w:w="2211"/>
            </w:tblGrid>
            <w:tr w:rsidR="00415F81" w:rsidRPr="00EB667F" w:rsidTr="00C50752">
              <w:tc>
                <w:tcPr>
                  <w:tcW w:w="2210" w:type="dxa"/>
                </w:tcPr>
                <w:p w:rsidR="00415F81" w:rsidRPr="00EB667F" w:rsidRDefault="00415F81" w:rsidP="00EA3730">
                  <w:pPr>
                    <w:pStyle w:val="a5"/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Үзінді</w:t>
                  </w:r>
                </w:p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21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Пікір</w:t>
                  </w:r>
                </w:p>
              </w:tc>
            </w:tr>
            <w:tr w:rsidR="00415F81" w:rsidRPr="00EB667F" w:rsidTr="00C50752">
              <w:tc>
                <w:tcPr>
                  <w:tcW w:w="2210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...</w:t>
                  </w:r>
                  <w:r w:rsidR="00332B86"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– Анау пальтоны әперші,- деді төрде ілулі тұрған  пальтоны  нұсқап</w:t>
                  </w:r>
                  <w:r w:rsidR="009C7E31"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.  .....Аян басын жастықтан әзер деп көтеріп, екі қолы дірілдеп пальтоның жағасына тұмсығын тығып жіберіп құшырланып иіскеп-иіскеп алды .....(Осы пальто Аянға несімен ыстық және оны иіскеу арқылы ол не сезінеді деп ойлайсың?)</w:t>
                  </w:r>
                </w:p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21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415F81" w:rsidRPr="00EB667F" w:rsidTr="00C50752">
              <w:tc>
                <w:tcPr>
                  <w:tcW w:w="2210" w:type="dxa"/>
                </w:tcPr>
                <w:p w:rsidR="00415F81" w:rsidRPr="00EB667F" w:rsidRDefault="00526D51" w:rsidP="00EA3730">
                  <w:pPr>
                    <w:pStyle w:val="a5"/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Үшеуінің де көзінен жас парлайды. Біз өгіз үстіндегі балалар, көзімізге мөлт-мөлт жас келсе де жылай алмаймыз.....(Мәтіндегі кейіпкерлер не туралы айтуда </w:t>
                  </w:r>
                  <w:r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lastRenderedPageBreak/>
                    <w:t>және олар неге сезімдеріне ерік бере алмайды)</w:t>
                  </w:r>
                </w:p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21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526D51" w:rsidRPr="00EB667F" w:rsidRDefault="0070553A" w:rsidP="00DD697D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>ІV тапсырма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10"/>
              <w:gridCol w:w="2211"/>
            </w:tblGrid>
            <w:tr w:rsidR="00526D51" w:rsidRPr="00EB667F" w:rsidTr="00E873DC">
              <w:tc>
                <w:tcPr>
                  <w:tcW w:w="2210" w:type="dxa"/>
                </w:tcPr>
                <w:p w:rsidR="00526D51" w:rsidRPr="00EB667F" w:rsidRDefault="00526D51" w:rsidP="00EA3730">
                  <w:pPr>
                    <w:pStyle w:val="a5"/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Үзінді</w:t>
                  </w:r>
                </w:p>
                <w:p w:rsidR="00526D51" w:rsidRPr="00EB667F" w:rsidRDefault="00526D5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211" w:type="dxa"/>
                </w:tcPr>
                <w:p w:rsidR="00526D51" w:rsidRPr="00EB667F" w:rsidRDefault="00526D5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Пікір</w:t>
                  </w:r>
                </w:p>
              </w:tc>
            </w:tr>
            <w:tr w:rsidR="00526D51" w:rsidRPr="00EB667F" w:rsidTr="00E873DC">
              <w:tc>
                <w:tcPr>
                  <w:tcW w:w="2210" w:type="dxa"/>
                </w:tcPr>
                <w:p w:rsidR="00526D51" w:rsidRPr="00EB667F" w:rsidRDefault="00BD727E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  <w:lang w:val="kk-KZ"/>
                    </w:rPr>
                    <w:t>Бұл жолы қаралы қағаз көшеде ойнап жүрген балалардың ең соңында.... “Ей, тоқтаңдаршы, мен сендерге кешегіден де қызық ертегі айтамын”,- деп жалына дауыстай жүгірген Аянға келген еді.</w:t>
                  </w:r>
                </w:p>
              </w:tc>
              <w:tc>
                <w:tcPr>
                  <w:tcW w:w="2211" w:type="dxa"/>
                </w:tcPr>
                <w:p w:rsidR="00526D51" w:rsidRPr="00EB667F" w:rsidRDefault="00526D5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526D51" w:rsidRPr="00EB667F" w:rsidTr="00E873DC">
              <w:tc>
                <w:tcPr>
                  <w:tcW w:w="2210" w:type="dxa"/>
                </w:tcPr>
                <w:p w:rsidR="00526D51" w:rsidRPr="00EB667F" w:rsidRDefault="00DD697D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«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Шындығында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да,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бұ</w:t>
                  </w:r>
                  <w:proofErr w:type="gram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л</w:t>
                  </w:r>
                  <w:proofErr w:type="spellEnd"/>
                  <w:proofErr w:type="gram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күнде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Аян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қайда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екен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?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Ті</w:t>
                  </w:r>
                  <w:proofErr w:type="gram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р</w:t>
                  </w:r>
                  <w:proofErr w:type="gram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і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ме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екен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?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Ондай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бала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ті</w:t>
                  </w:r>
                  <w:proofErr w:type="gram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р</w:t>
                  </w:r>
                  <w:proofErr w:type="gram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і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болуы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тиіс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.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Мұндай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бала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алдына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нендей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мақсат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қойса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да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жетеді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. Ал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тірі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болса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,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Жусанды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төбеге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бір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оралмауы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қалай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?!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Жусанның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исін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сағынбауы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мүмкін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емес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қой</w:t>
                  </w:r>
                  <w:proofErr w:type="spellEnd"/>
                  <w:proofErr w:type="gram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.</w:t>
                  </w:r>
                  <w:proofErr w:type="gram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Әң</w:t>
                  </w:r>
                  <w:proofErr w:type="gram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г</w:t>
                  </w:r>
                  <w:proofErr w:type="gram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імені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lastRenderedPageBreak/>
                    <w:t>өз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ойыңша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жалғастыр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.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Аян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бұ</w:t>
                  </w:r>
                  <w:proofErr w:type="gram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л</w:t>
                  </w:r>
                  <w:proofErr w:type="spellEnd"/>
                  <w:proofErr w:type="gram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күнде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қайда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болуы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мүмкін</w:t>
                  </w:r>
                  <w:proofErr w:type="spellEnd"/>
                  <w:r w:rsidRPr="00EB667F">
                    <w:rPr>
                      <w:rFonts w:ascii="Arial" w:hAnsi="Arial" w:cs="Arial"/>
                      <w:color w:val="000000"/>
                      <w:sz w:val="28"/>
                      <w:szCs w:val="28"/>
                      <w:shd w:val="clear" w:color="auto" w:fill="FFFFFF"/>
                    </w:rPr>
                    <w:t>?»</w:t>
                  </w:r>
                </w:p>
              </w:tc>
              <w:tc>
                <w:tcPr>
                  <w:tcW w:w="2211" w:type="dxa"/>
                </w:tcPr>
                <w:p w:rsidR="00526D51" w:rsidRPr="00EB667F" w:rsidRDefault="00526D5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526D51" w:rsidRPr="00EB667F" w:rsidRDefault="00526D51" w:rsidP="00DD697D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BD727E" w:rsidRPr="00EB667F" w:rsidRDefault="00415F81" w:rsidP="00DD697D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Сергіту  сәті   </w:t>
            </w:r>
          </w:p>
          <w:p w:rsidR="00BD727E" w:rsidRPr="00EB667F" w:rsidRDefault="00BD727E" w:rsidP="00DD697D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415F81" w:rsidRPr="00EB667F" w:rsidRDefault="00EB667F" w:rsidP="00DD697D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</w:t>
            </w:r>
            <w:r w:rsidR="00415F81" w:rsidRPr="00EB667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                                                          </w:t>
            </w:r>
            <w:r w:rsidR="008E21D3" w:rsidRPr="00EB667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5. Синтез</w:t>
            </w:r>
            <w:r w:rsidR="00415F81" w:rsidRPr="00EB667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:  </w:t>
            </w:r>
            <w:r w:rsidR="00415F81" w:rsidRPr="00EB66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Шығарманың құрылысына  композициялық  талдау</w:t>
            </w:r>
          </w:p>
          <w:tbl>
            <w:tblPr>
              <w:tblStyle w:val="a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10"/>
              <w:gridCol w:w="2216"/>
            </w:tblGrid>
            <w:tr w:rsidR="00415F81" w:rsidRPr="00EB667F" w:rsidTr="00C50752">
              <w:trPr>
                <w:trHeight w:val="255"/>
              </w:trPr>
              <w:tc>
                <w:tcPr>
                  <w:tcW w:w="2205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tabs>
                      <w:tab w:val="left" w:pos="693"/>
                    </w:tabs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Шығарманың композициясы</w:t>
                  </w:r>
                </w:p>
              </w:tc>
              <w:tc>
                <w:tcPr>
                  <w:tcW w:w="2216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tabs>
                      <w:tab w:val="left" w:pos="693"/>
                    </w:tabs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     Дәлелдеме</w:t>
                  </w:r>
                </w:p>
              </w:tc>
            </w:tr>
            <w:tr w:rsidR="00415F81" w:rsidRPr="00EB667F" w:rsidTr="00C50752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 w:firstRow="1" w:lastRow="0" w:firstColumn="1" w:lastColumn="0" w:noHBand="0" w:noVBand="1"/>
              </w:tblPrEx>
              <w:tc>
                <w:tcPr>
                  <w:tcW w:w="2210" w:type="dxa"/>
                  <w:tcBorders>
                    <w:right w:val="single" w:sz="4" w:space="0" w:color="auto"/>
                  </w:tcBorders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tabs>
                      <w:tab w:val="left" w:pos="693"/>
                    </w:tabs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Оқиғаның басталуы</w:t>
                  </w:r>
                </w:p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211" w:type="dxa"/>
                  <w:tcBorders>
                    <w:left w:val="single" w:sz="4" w:space="0" w:color="auto"/>
                  </w:tcBorders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415F81" w:rsidRPr="00EB667F" w:rsidTr="00C50752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 w:firstRow="1" w:lastRow="0" w:firstColumn="1" w:lastColumn="0" w:noHBand="0" w:noVBand="1"/>
              </w:tblPrEx>
              <w:tc>
                <w:tcPr>
                  <w:tcW w:w="2210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tabs>
                      <w:tab w:val="left" w:pos="693"/>
                    </w:tabs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Оқиғаның байланысы</w:t>
                  </w:r>
                </w:p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21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415F81" w:rsidRPr="00EB667F" w:rsidTr="00C50752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 w:firstRow="1" w:lastRow="0" w:firstColumn="1" w:lastColumn="0" w:noHBand="0" w:noVBand="1"/>
              </w:tblPrEx>
              <w:tc>
                <w:tcPr>
                  <w:tcW w:w="2210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tabs>
                      <w:tab w:val="left" w:pos="693"/>
                    </w:tabs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Оқиғаның шиеленісі</w:t>
                  </w:r>
                </w:p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21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415F81" w:rsidRPr="00EB667F" w:rsidTr="00C50752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 w:firstRow="1" w:lastRow="0" w:firstColumn="1" w:lastColumn="0" w:noHBand="0" w:noVBand="1"/>
              </w:tblPrEx>
              <w:tc>
                <w:tcPr>
                  <w:tcW w:w="2210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tabs>
                      <w:tab w:val="left" w:pos="693"/>
                    </w:tabs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Шарықтау шегі</w:t>
                  </w:r>
                </w:p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21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415F81" w:rsidRPr="00EB667F" w:rsidTr="00C50752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 w:firstRow="1" w:lastRow="0" w:firstColumn="1" w:lastColumn="0" w:noHBand="0" w:noVBand="1"/>
              </w:tblPrEx>
              <w:tc>
                <w:tcPr>
                  <w:tcW w:w="2210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tabs>
                      <w:tab w:val="left" w:pos="693"/>
                    </w:tabs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Шешімі</w:t>
                  </w:r>
                </w:p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21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FB0987" w:rsidRPr="00EB667F" w:rsidRDefault="00FB0987" w:rsidP="00DD69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B0987" w:rsidRPr="00EB667F" w:rsidRDefault="00FB0987" w:rsidP="00DD69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6  Бағалау:                                                                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1.Шығарманы  сен  қалай  атаған  болар едің? (Өз ойыңды айтып, авторға хат жаз)</w:t>
            </w:r>
          </w:p>
          <w:p w:rsidR="00415F81" w:rsidRPr="00EB667F" w:rsidRDefault="00415F81" w:rsidP="00DD697D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2.Шығарма  мазмұнына  сәйкес  мақал-мәтел айт</w:t>
            </w:r>
          </w:p>
          <w:p w:rsidR="00FB0987" w:rsidRPr="00EB667F" w:rsidRDefault="00FB0987" w:rsidP="00DD69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EB667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IV   Қорытындылау </w:t>
            </w: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EB667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Не  білдім?  Не білгім келеді?</w:t>
            </w: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EB667F" w:rsidRDefault="00EB667F" w:rsidP="00DD69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EB667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lastRenderedPageBreak/>
              <w:t>V   Үйге тапсырма беру</w:t>
            </w:r>
          </w:p>
          <w:p w:rsidR="00415F81" w:rsidRPr="00EB667F" w:rsidRDefault="00890150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415F81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  соғысқа  қарсымыз» ... эссе жазу.</w:t>
            </w:r>
          </w:p>
          <w:p w:rsidR="00890150" w:rsidRPr="00EB667F" w:rsidRDefault="00890150" w:rsidP="008901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Аянның прототипі туралы мәлімет</w:t>
            </w:r>
          </w:p>
          <w:p w:rsidR="00890150" w:rsidRPr="00EB667F" w:rsidRDefault="00890150" w:rsidP="008901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23269E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Жусан иісі повес</w:t>
            </w:r>
            <w:r w:rsidR="00441619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інің шығу тарихы туралы мәлімет жинақтау</w:t>
            </w: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 барысында  оқушының жауаптарын, атқарған жұмысын мадақтап формативті бағалау </w:t>
            </w:r>
          </w:p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 парақшасы</w:t>
            </w:r>
          </w:p>
          <w:tbl>
            <w:tblPr>
              <w:tblStyle w:val="a3"/>
              <w:tblW w:w="6941" w:type="dxa"/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91"/>
              <w:gridCol w:w="491"/>
              <w:gridCol w:w="491"/>
              <w:gridCol w:w="491"/>
              <w:gridCol w:w="491"/>
              <w:gridCol w:w="491"/>
              <w:gridCol w:w="527"/>
              <w:gridCol w:w="2977"/>
            </w:tblGrid>
            <w:tr w:rsidR="00415F81" w:rsidRPr="00EB667F" w:rsidTr="00C50752">
              <w:trPr>
                <w:cantSplit/>
                <w:trHeight w:val="1134"/>
              </w:trPr>
              <w:tc>
                <w:tcPr>
                  <w:tcW w:w="491" w:type="dxa"/>
                  <w:tcBorders>
                    <w:tl2br w:val="single" w:sz="4" w:space="0" w:color="auto"/>
                  </w:tcBorders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Блум</w:t>
                  </w:r>
                </w:p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оқушы</w:t>
                  </w:r>
                </w:p>
              </w:tc>
              <w:tc>
                <w:tcPr>
                  <w:tcW w:w="491" w:type="dxa"/>
                  <w:textDirection w:val="btLr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ind w:left="113" w:right="113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Білу</w:t>
                  </w:r>
                </w:p>
              </w:tc>
              <w:tc>
                <w:tcPr>
                  <w:tcW w:w="491" w:type="dxa"/>
                  <w:textDirection w:val="btLr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ind w:left="113" w:right="113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Түсіну</w:t>
                  </w:r>
                </w:p>
              </w:tc>
              <w:tc>
                <w:tcPr>
                  <w:tcW w:w="491" w:type="dxa"/>
                  <w:textDirection w:val="btLr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ind w:left="113" w:right="113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Қолдану</w:t>
                  </w:r>
                </w:p>
              </w:tc>
              <w:tc>
                <w:tcPr>
                  <w:tcW w:w="491" w:type="dxa"/>
                  <w:textDirection w:val="btLr"/>
                </w:tcPr>
                <w:p w:rsidR="00415F81" w:rsidRPr="00EB667F" w:rsidRDefault="008E21D3" w:rsidP="00EA3730">
                  <w:pPr>
                    <w:framePr w:hSpace="180" w:wrap="around" w:vAnchor="text" w:hAnchor="margin" w:xAlign="center" w:y="-732"/>
                    <w:ind w:left="113" w:right="113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Анализ</w:t>
                  </w:r>
                </w:p>
              </w:tc>
              <w:tc>
                <w:tcPr>
                  <w:tcW w:w="491" w:type="dxa"/>
                  <w:textDirection w:val="btLr"/>
                </w:tcPr>
                <w:p w:rsidR="00415F81" w:rsidRPr="00EB667F" w:rsidRDefault="008E21D3" w:rsidP="00EA3730">
                  <w:pPr>
                    <w:framePr w:hSpace="180" w:wrap="around" w:vAnchor="text" w:hAnchor="margin" w:xAlign="center" w:y="-732"/>
                    <w:ind w:left="113" w:right="113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Синтез</w:t>
                  </w:r>
                </w:p>
              </w:tc>
              <w:tc>
                <w:tcPr>
                  <w:tcW w:w="491" w:type="dxa"/>
                  <w:textDirection w:val="btLr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ind w:left="113" w:right="113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Бағалау</w:t>
                  </w:r>
                </w:p>
              </w:tc>
              <w:tc>
                <w:tcPr>
                  <w:tcW w:w="527" w:type="dxa"/>
                  <w:textDirection w:val="btLr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ind w:left="113" w:right="113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Ұпай</w:t>
                  </w:r>
                </w:p>
              </w:tc>
              <w:tc>
                <w:tcPr>
                  <w:tcW w:w="2977" w:type="dxa"/>
                  <w:textDirection w:val="btLr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ind w:left="113" w:right="113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B667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Жиынтық баға</w:t>
                  </w:r>
                </w:p>
              </w:tc>
            </w:tr>
            <w:tr w:rsidR="00415F81" w:rsidRPr="00EB667F" w:rsidTr="00C50752"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27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77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415F81" w:rsidRPr="00EB667F" w:rsidTr="00C50752"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27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77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415F81" w:rsidRPr="00EB667F" w:rsidTr="00C50752"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27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77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415F81" w:rsidRPr="00EB667F" w:rsidTr="00C50752"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27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77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415F81" w:rsidRPr="00EB667F" w:rsidTr="00C50752"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27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77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415F81" w:rsidRPr="00EB667F" w:rsidTr="00C50752"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1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27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77" w:type="dxa"/>
                </w:tcPr>
                <w:p w:rsidR="00415F81" w:rsidRPr="00EB667F" w:rsidRDefault="00415F81" w:rsidP="00EA3730">
                  <w:pPr>
                    <w:framePr w:hSpace="180" w:wrap="around" w:vAnchor="text" w:hAnchor="margin" w:xAlign="center" w:y="-732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415F81" w:rsidRPr="00EB667F" w:rsidRDefault="00415F81" w:rsidP="00DD69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61" w:type="dxa"/>
            <w:gridSpan w:val="4"/>
          </w:tcPr>
          <w:p w:rsidR="00415F81" w:rsidRPr="00EB667F" w:rsidRDefault="00415F81" w:rsidP="00C50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Қорапшадан оқушылар өздеріне ұнаған заттарды алады. Заттар топтамасы бойынша «шар, әуе шары, гүлдер, қолдан жасалған гүлдер)  4 топқа бөлінеді.</w:t>
            </w:r>
          </w:p>
          <w:p w:rsidR="00415F81" w:rsidRPr="00EB667F" w:rsidRDefault="00415F81" w:rsidP="00C50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Өткенді еске  түсіреді, сұраққа  жауап  береді</w:t>
            </w:r>
          </w:p>
          <w:p w:rsidR="00EB667F" w:rsidRDefault="00EB667F" w:rsidP="00C50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AB3A8C" w:rsidP="00C50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Бейнежазба мен үнтаспаны көре отырып, бүгінгі сабаққа қатысын тауып, сабақ тақырыбына болжам жасайды</w:t>
            </w:r>
            <w:r w:rsidR="00415F81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415F81" w:rsidRPr="00EB667F" w:rsidRDefault="00415F81" w:rsidP="00C50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3567" w:rsidRPr="00EB667F" w:rsidRDefault="00CA3567" w:rsidP="00C50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3567" w:rsidRPr="00EB667F" w:rsidRDefault="00CA3567" w:rsidP="00C50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 топ  бөліп  берілген  бе</w:t>
            </w:r>
            <w:r w:rsidR="00960C77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ттер  бойынша  жұптасып  оқып, ө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  топтарына  берілген  тапсырма  бойынша топта  талқылап,  ойларын  постерге  түсіреді,  қорғайды.  </w:t>
            </w: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 береді</w:t>
            </w: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62894" w:rsidRPr="00EB667F" w:rsidRDefault="00C62894" w:rsidP="00C50752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62894" w:rsidRPr="00EB667F" w:rsidRDefault="00C62894" w:rsidP="00C50752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62894" w:rsidRPr="00EB667F" w:rsidRDefault="00C62894" w:rsidP="00C50752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62894" w:rsidRPr="00EB667F" w:rsidRDefault="00C62894" w:rsidP="00C50752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62894" w:rsidRPr="00EB667F" w:rsidRDefault="00C62894" w:rsidP="00C50752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62894" w:rsidRPr="00EB667F" w:rsidRDefault="00C62894" w:rsidP="00C50752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EB66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Үзінділерді  жұптасып,  содан  соң    топ ішінде талқылайды.  Өз  пікірлерін  ортаға  салады</w:t>
            </w: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7E31" w:rsidRPr="00EB667F" w:rsidRDefault="009C7E3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7E31" w:rsidRPr="00EB667F" w:rsidRDefault="009C7E3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7E31" w:rsidRPr="00EB667F" w:rsidRDefault="009C7E3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7E31" w:rsidRPr="00EB667F" w:rsidRDefault="009C7E3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7E31" w:rsidRPr="00EB667F" w:rsidRDefault="009C7E3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7E31" w:rsidRPr="00EB667F" w:rsidRDefault="009C7E3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7E31" w:rsidRPr="00EB667F" w:rsidRDefault="009C7E3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7E31" w:rsidRPr="00EB667F" w:rsidRDefault="009C7E3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7E31" w:rsidRPr="00EB667F" w:rsidRDefault="009C7E3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7E31" w:rsidRPr="00EB667F" w:rsidRDefault="009C7E3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7E31" w:rsidRPr="00EB667F" w:rsidRDefault="009C7E3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7E31" w:rsidRPr="00EB667F" w:rsidRDefault="009C7E3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7E31" w:rsidRPr="00EB667F" w:rsidRDefault="009C7E3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7E31" w:rsidRPr="00EB667F" w:rsidRDefault="009C7E3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7E31" w:rsidRPr="00EB667F" w:rsidRDefault="009C7E3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6D51" w:rsidRPr="00EB667F" w:rsidRDefault="00526D5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6D51" w:rsidRPr="00EB667F" w:rsidRDefault="00526D5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6D51" w:rsidRPr="00EB667F" w:rsidRDefault="00526D5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6D51" w:rsidRPr="00EB667F" w:rsidRDefault="00526D5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6D51" w:rsidRPr="00EB667F" w:rsidRDefault="00526D5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6D51" w:rsidRPr="00EB667F" w:rsidRDefault="00526D5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6D51" w:rsidRPr="00EB667F" w:rsidRDefault="00526D5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6D51" w:rsidRPr="00EB667F" w:rsidRDefault="00526D5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Default="00BD727E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P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Ортаға шығып  әуен ырғағымен  билеп, бой сергітді</w:t>
            </w: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шығарманың композициялық құрылыс бойынша тасырмаларды орындайды.  Әр  топ  өзінше  талдау  жасайды</w:t>
            </w: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3567" w:rsidRPr="00EB667F" w:rsidRDefault="00CA3567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727E" w:rsidRPr="00EB667F" w:rsidRDefault="00BD727E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0987" w:rsidRPr="00EB667F" w:rsidRDefault="00FB0987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Дәптерлеріне  авторға  хат  жазып,  оқиды. Сыни тұрғыда ойланады. Өз  бетімен  ізденеді.</w:t>
            </w:r>
          </w:p>
          <w:p w:rsidR="00FB0987" w:rsidRPr="00EB667F" w:rsidRDefault="00FB0987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Сабақтан  алғ</w:t>
            </w:r>
            <w:r w:rsid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 әсерлері  мен  келесі  сабақ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  білгісі  келетіндерін  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стикерге  жазып  іледі</w:t>
            </w: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0987" w:rsidRPr="00EB667F" w:rsidRDefault="00FB0987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0987" w:rsidRPr="00EB667F" w:rsidRDefault="00FB0987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  бірін-бірі  бағалайды</w:t>
            </w:r>
          </w:p>
        </w:tc>
      </w:tr>
      <w:tr w:rsidR="00415F81" w:rsidRPr="005C1AEE" w:rsidTr="00C72CC0">
        <w:tc>
          <w:tcPr>
            <w:tcW w:w="1242" w:type="dxa"/>
          </w:tcPr>
          <w:p w:rsidR="00415F81" w:rsidRPr="00EB667F" w:rsidRDefault="00EB667F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Сабақтың </w:t>
            </w:r>
            <w:r w:rsidR="00415F81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415F81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дықтар</w:t>
            </w:r>
          </w:p>
        </w:tc>
        <w:tc>
          <w:tcPr>
            <w:tcW w:w="9356" w:type="dxa"/>
            <w:gridSpan w:val="9"/>
          </w:tcPr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Мультимедиялық проектор,А</w:t>
            </w:r>
            <w:r w:rsidRPr="00EB66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</w:t>
            </w:r>
            <w:r w:rsidRPr="00EB667F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kk-KZ"/>
              </w:rPr>
              <w:t>3-4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қағаз,түсті маркерлер,қарындаш,</w:t>
            </w:r>
          </w:p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стикерлер,флипчарт,видео материалдары.  смайликтер</w:t>
            </w:r>
          </w:p>
        </w:tc>
      </w:tr>
      <w:tr w:rsidR="00415F81" w:rsidRPr="00EB667F" w:rsidTr="00C72CC0">
        <w:tc>
          <w:tcPr>
            <w:tcW w:w="1242" w:type="dxa"/>
          </w:tcPr>
          <w:p w:rsidR="00415F81" w:rsidRPr="00EB667F" w:rsidRDefault="00415F81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Келесі оқу</w:t>
            </w:r>
          </w:p>
        </w:tc>
        <w:tc>
          <w:tcPr>
            <w:tcW w:w="9356" w:type="dxa"/>
            <w:gridSpan w:val="9"/>
          </w:tcPr>
          <w:p w:rsidR="00415F81" w:rsidRPr="00EB667F" w:rsidRDefault="00415F81" w:rsidP="00FB09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  <w:r w:rsidR="00FB0987"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Жусан  иісі" повес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інің толық нұсқасын сыныптан тыс оқу.</w:t>
            </w:r>
          </w:p>
        </w:tc>
      </w:tr>
      <w:tr w:rsidR="00BD727E" w:rsidRPr="00DD697D" w:rsidTr="00C72CC0">
        <w:tc>
          <w:tcPr>
            <w:tcW w:w="1242" w:type="dxa"/>
          </w:tcPr>
          <w:p w:rsidR="00BD727E" w:rsidRPr="00EB667F" w:rsidRDefault="00BD727E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өзгер</w:t>
            </w:r>
            <w:r w:rsid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тулер енгізу</w:t>
            </w:r>
          </w:p>
        </w:tc>
        <w:tc>
          <w:tcPr>
            <w:tcW w:w="9356" w:type="dxa"/>
            <w:gridSpan w:val="9"/>
          </w:tcPr>
          <w:p w:rsidR="00BD727E" w:rsidRPr="00EB667F" w:rsidRDefault="00BD727E" w:rsidP="00C50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Материалдарды    уақытқа  шақтап  кірістіру</w:t>
            </w:r>
          </w:p>
        </w:tc>
      </w:tr>
    </w:tbl>
    <w:p w:rsidR="00415F81" w:rsidRPr="00822126" w:rsidRDefault="00415F81" w:rsidP="00415F81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415F81" w:rsidRDefault="00415F81" w:rsidP="00415F8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30D6" w:rsidRDefault="00F330D6">
      <w:pPr>
        <w:rPr>
          <w:lang w:val="kk-KZ"/>
        </w:rPr>
      </w:pPr>
    </w:p>
    <w:p w:rsidR="00964CE5" w:rsidRDefault="00964CE5">
      <w:pPr>
        <w:rPr>
          <w:lang w:val="kk-KZ"/>
        </w:rPr>
      </w:pPr>
    </w:p>
    <w:p w:rsidR="00964CE5" w:rsidRDefault="00964CE5">
      <w:pPr>
        <w:rPr>
          <w:lang w:val="kk-KZ"/>
        </w:rPr>
      </w:pPr>
    </w:p>
    <w:p w:rsidR="00964CE5" w:rsidRDefault="00964CE5">
      <w:pPr>
        <w:rPr>
          <w:lang w:val="kk-KZ"/>
        </w:rPr>
      </w:pPr>
    </w:p>
    <w:p w:rsidR="00964CE5" w:rsidRDefault="00964CE5">
      <w:pPr>
        <w:rPr>
          <w:lang w:val="kk-KZ"/>
        </w:rPr>
      </w:pPr>
    </w:p>
    <w:p w:rsidR="00964CE5" w:rsidRPr="00822126" w:rsidRDefault="00964CE5">
      <w:pPr>
        <w:rPr>
          <w:lang w:val="kk-KZ"/>
        </w:rPr>
      </w:pPr>
    </w:p>
    <w:sectPr w:rsidR="00964CE5" w:rsidRPr="00822126" w:rsidSect="00F33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6630"/>
    <w:multiLevelType w:val="hybridMultilevel"/>
    <w:tmpl w:val="B23AEBE8"/>
    <w:lvl w:ilvl="0" w:tplc="31D28F4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3B30FF"/>
    <w:multiLevelType w:val="hybridMultilevel"/>
    <w:tmpl w:val="23664756"/>
    <w:lvl w:ilvl="0" w:tplc="2EBADD8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81"/>
    <w:rsid w:val="00025573"/>
    <w:rsid w:val="000E2204"/>
    <w:rsid w:val="000F2E87"/>
    <w:rsid w:val="001A6C26"/>
    <w:rsid w:val="0023269E"/>
    <w:rsid w:val="002F5456"/>
    <w:rsid w:val="00332B86"/>
    <w:rsid w:val="0036622F"/>
    <w:rsid w:val="003D2DCF"/>
    <w:rsid w:val="00415F81"/>
    <w:rsid w:val="00441619"/>
    <w:rsid w:val="00451E15"/>
    <w:rsid w:val="00481E9A"/>
    <w:rsid w:val="004D04E7"/>
    <w:rsid w:val="00526D51"/>
    <w:rsid w:val="005B6180"/>
    <w:rsid w:val="0070553A"/>
    <w:rsid w:val="0073615F"/>
    <w:rsid w:val="007B09B4"/>
    <w:rsid w:val="007C1F09"/>
    <w:rsid w:val="00820D91"/>
    <w:rsid w:val="00822126"/>
    <w:rsid w:val="008673FD"/>
    <w:rsid w:val="00890150"/>
    <w:rsid w:val="008E21D3"/>
    <w:rsid w:val="00960C77"/>
    <w:rsid w:val="00964CE5"/>
    <w:rsid w:val="009C7E31"/>
    <w:rsid w:val="00AB3A8C"/>
    <w:rsid w:val="00BC3496"/>
    <w:rsid w:val="00BD727E"/>
    <w:rsid w:val="00C62894"/>
    <w:rsid w:val="00C72CC0"/>
    <w:rsid w:val="00CA3567"/>
    <w:rsid w:val="00D5508B"/>
    <w:rsid w:val="00DD697D"/>
    <w:rsid w:val="00EA3730"/>
    <w:rsid w:val="00EB667F"/>
    <w:rsid w:val="00EE51BE"/>
    <w:rsid w:val="00EF4AA2"/>
    <w:rsid w:val="00F330D6"/>
    <w:rsid w:val="00FB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F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15F81"/>
    <w:pPr>
      <w:ind w:left="720"/>
      <w:contextualSpacing/>
    </w:pPr>
  </w:style>
  <w:style w:type="paragraph" w:styleId="a5">
    <w:name w:val="No Spacing"/>
    <w:uiPriority w:val="1"/>
    <w:qFormat/>
    <w:rsid w:val="00415F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F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15F81"/>
    <w:pPr>
      <w:ind w:left="720"/>
      <w:contextualSpacing/>
    </w:pPr>
  </w:style>
  <w:style w:type="paragraph" w:styleId="a5">
    <w:name w:val="No Spacing"/>
    <w:uiPriority w:val="1"/>
    <w:qFormat/>
    <w:rsid w:val="00415F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34300-11A6-4D37-BDDB-04E65E13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</dc:creator>
  <cp:lastModifiedBy>user</cp:lastModifiedBy>
  <cp:revision>2</cp:revision>
  <cp:lastPrinted>2015-01-20T06:57:00Z</cp:lastPrinted>
  <dcterms:created xsi:type="dcterms:W3CDTF">2015-05-19T05:13:00Z</dcterms:created>
  <dcterms:modified xsi:type="dcterms:W3CDTF">2015-05-19T05:13:00Z</dcterms:modified>
</cp:coreProperties>
</file>