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AB" w:rsidRPr="009D08AB" w:rsidRDefault="009D08AB" w:rsidP="009D08AB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r w:rsidRPr="009D08AB">
        <w:rPr>
          <w:rStyle w:val="a4"/>
          <w:color w:val="000000"/>
          <w:sz w:val="28"/>
          <w:szCs w:val="28"/>
        </w:rPr>
        <w:t>Возрастные особенности мотивации учения.</w:t>
      </w:r>
      <w:bookmarkEnd w:id="0"/>
    </w:p>
    <w:p w:rsidR="009D08AB" w:rsidRPr="009D08AB" w:rsidRDefault="009D08AB" w:rsidP="009D08AB">
      <w:pPr>
        <w:pStyle w:val="a3"/>
        <w:jc w:val="center"/>
        <w:rPr>
          <w:color w:val="000000"/>
          <w:sz w:val="28"/>
          <w:szCs w:val="28"/>
        </w:rPr>
      </w:pP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При оценке состояния учебной деятельности, умения учиться и мотивац</w:t>
      </w:r>
      <w:proofErr w:type="gramStart"/>
      <w:r w:rsidRPr="009D08AB">
        <w:rPr>
          <w:color w:val="000000"/>
          <w:sz w:val="28"/>
          <w:szCs w:val="28"/>
        </w:rPr>
        <w:t>ии у о</w:t>
      </w:r>
      <w:proofErr w:type="gramEnd"/>
      <w:r w:rsidRPr="009D08AB">
        <w:rPr>
          <w:color w:val="000000"/>
          <w:sz w:val="28"/>
          <w:szCs w:val="28"/>
        </w:rPr>
        <w:t>тдельных школьников важно соотнести их с некоторыми возрастными эталонами. Имеющиеся психологические исследования позволяют выделить общие направления усложнения как умения учиться у школьников, так и  мотивации учения, а также определить те верхние уровни, которых может достигнуть ученик к концу каждого этапа возрастного развития. Охарактеризуем особенности умения учиться, учебной деятельности и мотивации, которые могут сложиться при достаточно благоприятных условиях обучения к концу младшего, среднего и старшего школьного возраста.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 xml:space="preserve">Младший школьный возраст характеризуется первичным вхождением ребёнка в учебную деятельность, овладением видами </w:t>
      </w:r>
      <w:proofErr w:type="gramStart"/>
      <w:r w:rsidRPr="009D08AB">
        <w:rPr>
          <w:color w:val="000000"/>
          <w:sz w:val="28"/>
          <w:szCs w:val="28"/>
        </w:rPr>
        <w:t>учебной</w:t>
      </w:r>
      <w:proofErr w:type="gramEnd"/>
      <w:r w:rsidRPr="009D08AB">
        <w:rPr>
          <w:color w:val="000000"/>
          <w:sz w:val="28"/>
          <w:szCs w:val="28"/>
        </w:rPr>
        <w:t xml:space="preserve"> действий. Каждое из учебных действий претерпевает свои процессы становления.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Учебная задача, завершающая ориентировочные действия, проходит этапы принятия готовых задач учителя через осмысление их к самостоятельной постановке отдельных задач.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Учебные исполнительные действия складываются как овладение отдельными операциями как внутри действий, при этом младший школьник опирается на материализованные средства (моделирование) и речевые опоры (проговаривание). Моделирование носит характер использования сначала несложных графических, затем буквенных и знаковых средств. Все учебные исполнительные действия выполняются вначале развёрнуто при полном составе составляющих их операций. Младшему школьнику доступно не только различение способа и результата решения, но и переход к поиску нескольких способов решения, а также применение в знакомых и незначительно изменённых ситуациях.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Контрольно-оценочные действия осуществляются пока в своих простых формах – в виде итогового контроля по результату сделанной работы. Но в процессе работы уже начинается становление действия контроля по способу решения, что является основой формирования внимания, корректирования работы в ходе её выполнения. Ряд исполнительных и контрольно-оценочных учебных действий в младшем школьном возрасте при правильном формировании может превратиться в умения и навыки, выполняться как бы «автоматически».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Мотивация учения в младшем школьном возрасте также развивается в нескольких направлениях. Широкие познавательные мотивы (интерес к знаниям) могут уже к середине этого возраста преобразоваться в учебно-</w:t>
      </w:r>
      <w:r w:rsidRPr="009D08AB">
        <w:rPr>
          <w:color w:val="000000"/>
          <w:sz w:val="28"/>
          <w:szCs w:val="28"/>
        </w:rPr>
        <w:lastRenderedPageBreak/>
        <w:t>познавательные мотивы (интерес к способам приобретения знаний); мотивы самообразования представлены пока самой простой формой – интересом к дополнительным источникам знания, эпизодическим чтением дополнительных книг. Широкие социальные мотивы развиваются от общего недифференцированного понимания социальной значимости учения, с которым ребёнок приходит в первый класс, к более глубокому осознанию причин необходимости учиться, что делает социальные мотивы более действенными. Позиционные социальные мотивы в этом возрасте представлены желанием ребёнка получить главным образом одобрение учителя. Мотивы сотрудничества и коллективной работы широко присутствуют у младших школьников, но пока в самом общем проявлении. Интенсивно развивается в этом возрасте целеполагание в учении. Так, младший школьник научается понимать и принимать цели, исходящие от учителя, удерживает эти цели в течение длительного времени, выполняет действия по инструкции. При правильной организации учебной деятельности у младшего школьника можно закладывать умение самостоятельной постановки цели. Начинает складываться умение соотнесения цели со своими возможностями.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proofErr w:type="gramStart"/>
      <w:r w:rsidRPr="009D08AB">
        <w:rPr>
          <w:color w:val="000000"/>
          <w:sz w:val="28"/>
          <w:szCs w:val="28"/>
        </w:rPr>
        <w:t>В среднем школьном возрасте происходит овладение общим строением учебной деятельности, способами перехода от одного вида действия к другому (от ориентировочных учебных действий к исполнительным и затем к контрольно-оценочным), что является важной основой самоорганизации учебной деятельности.</w:t>
      </w:r>
      <w:proofErr w:type="gramEnd"/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Учебные действия объединяются в приёмы, методы, в крупные блоки деятельности. Отдельные действия и операции свёртываются, переходят в умственный план, что позволяет быстрее осуществлять учебную деятельность.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 xml:space="preserve">Существенно развивается умение находить и сопоставлять несколько способов решения одной задачи, поиск нестандартных способов решения, что переводит учебную деятельность </w:t>
      </w:r>
      <w:proofErr w:type="gramStart"/>
      <w:r w:rsidRPr="009D08AB">
        <w:rPr>
          <w:color w:val="000000"/>
          <w:sz w:val="28"/>
          <w:szCs w:val="28"/>
        </w:rPr>
        <w:t>с</w:t>
      </w:r>
      <w:proofErr w:type="gramEnd"/>
      <w:r w:rsidRPr="009D08AB">
        <w:rPr>
          <w:color w:val="000000"/>
          <w:sz w:val="28"/>
          <w:szCs w:val="28"/>
        </w:rPr>
        <w:t xml:space="preserve"> репродуктивного на продуктивный уровень.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Происходит становление прогнозирующих, планирующих форм контрольно-оценочных действий. Это даёт возможность корректировать учебную работу до начала её выполнения.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 xml:space="preserve">В подростковом возрасте возможно осознание своей учебной деятельности, её мотивов, задач, способов и средств. Существенно укрепляются не только широкие познавательные мотивы, но и учебно-познавательные, для которых характерен интерес к способам приобретения знаний. Мотивы самообразования в этом возрасте поднимаются на следующий уровень, </w:t>
      </w:r>
      <w:r w:rsidRPr="009D08AB">
        <w:rPr>
          <w:color w:val="000000"/>
          <w:sz w:val="28"/>
          <w:szCs w:val="28"/>
        </w:rPr>
        <w:lastRenderedPageBreak/>
        <w:t>наблюдается активное стремление подростка к самостоятельным формам учебной работы, появляется интерес к методам научного мышления.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Наиболее зримо в этом возрасте совершенствуются социальные мотивы учения. Широкие социальные мотивы обогащаются представлениями о нравственных ценностях общества, становятся более осознанным в связи с ростом самосознания подростка в целом. Принципиальные качественные сдвиги возникают и в так называемых позиционных мотивах учения; при этом существенно усиливается мотив поиска контактов и сотрудничества с другим человеком, овладения рациональными способами этого сотрудничества в учебном труде.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К концу подросткового возраста может наблюдаться устойчивое доминирование какого-либо мотива. Осознание подростком соподчинения, сравнительной значимости мотивов означает, что в этом возрасте складывается осознанная система, «иерархия мотивов». Существенно развиваются процессы целеполагания в учении. Подростку доступны самостоятельная постановка не только одной цели, но и последовательности нескольких целей, причём не только в учебной работе, но и во внеклассных видах деятельности. Подросток овладевает умением осваивать гибкие цели; закладывается умение ставить и перспективные цели, связанные с приближающимся этапом социального самоопределения.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В старшем школьном возрасте возникает потребность и возможность совершенствования своей учебной деятельности, что проявляется в стремлении к самообразованию, выходу за пределы школьной программы. Учебные действия могут перерастать в методы научного познания, способствуя смыканию учебной деятельности с элементами исследовательской. Ориентировочные и исполнительные учебные действия могут выполняться не только на репродуктивном, но и на продуктивном уровне. Особую роль приобретает овладение контрольно-оценочными действиями до начала работы в форме прогнозирующей самооценки, планирующего самоконтроля своей учебной работы и на этой основе – приёмов самообразования.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Ряд укрупненных учебных действий, действий контроля и оценки может продвинуться на уровень «автоматического» выполнения, перейти в привычки, являющиеся основой культуры умственного труда, залогом дальнейшего непрерывного самообразования. Умение ставить в учебной деятельности нестандартные учебные задачи и находить вместе с тем нестереотипные способы их решения является предпосылкой творческого отношения к труду.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 xml:space="preserve">В старшем школьном возрасте широкие познавательные мотивы укрепляются за счёт того, что интерес к знаниям затрагивает закономерности </w:t>
      </w:r>
      <w:r w:rsidRPr="009D08AB">
        <w:rPr>
          <w:color w:val="000000"/>
          <w:sz w:val="28"/>
          <w:szCs w:val="28"/>
        </w:rPr>
        <w:lastRenderedPageBreak/>
        <w:t>учебного предмета и основы наук. Учебно-познавательный мотив (интерес к способам добывания знания) совершенствуется как интерес к методам теоретического и творческого мышления (участие в школьных научных обществах, применение исследовательских методов анализа на уроке). Мотивы самообразовательной деятельности в этом возрасте связываются с более далёкими целями, жизненными перспективами выбора профессии.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Складывается чётко выраженный интерес к рациональной организации умственного труда, а также стремление к анализу индивидуального стиля своей учебной деятельности, определение сильных и слабых сторон своей учебной работы.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В этом возрасте укрепляются широкие социальные мотивы гражданского долга, отдачи обществу. Социальные позиционные мотивы становятся более дифференцированными и действенными за счёт расширения деловых контактов школьника со сверстниками и учителем. При благоприятных обстоятельствах воспитания упрочивается структура мотивационной сферы, возрастает сбалансированность между отдельными побуждениями.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Происходит рождение новых мотивов профессионального и жизненного самоопределения. Развитие целеполагания в этом возрасте выражается в том, что старшеклассник при постановке системы целей учится исходить из планов своего индивидуального самоопределения, а также социальной значимости целей, предвидения социальных последствий поступков. Возрастает умение оценить реалистичность целей, складывается стремление к активному апробированию разных целей в ходе активных действий, что прямо связано с процессами жизненного самоопределения.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 xml:space="preserve">Изложенные этапы учебной деятельности и её мотивации характеризуют тот высокий их уровень, который может </w:t>
      </w:r>
      <w:proofErr w:type="gramStart"/>
      <w:r w:rsidRPr="009D08AB">
        <w:rPr>
          <w:color w:val="000000"/>
          <w:sz w:val="28"/>
          <w:szCs w:val="28"/>
        </w:rPr>
        <w:t>быть</w:t>
      </w:r>
      <w:proofErr w:type="gramEnd"/>
      <w:r w:rsidRPr="009D08AB">
        <w:rPr>
          <w:color w:val="000000"/>
          <w:sz w:val="28"/>
          <w:szCs w:val="28"/>
        </w:rPr>
        <w:t xml:space="preserve"> достигнут у школьников. При изучении состояния мотивации каждого конкретного ученика учитель может соотносить его реальные достижения (в учебной деятельности и мотивации) с этими возрастными характеристиками и делать вывод о ещё не реализованных особенностях этого ребёнка, которые могут быть актуализированы в пределах возможностей его возраста.</w:t>
      </w:r>
    </w:p>
    <w:p w:rsidR="009D08AB" w:rsidRPr="009D08AB" w:rsidRDefault="009D08AB" w:rsidP="009D08AB">
      <w:pPr>
        <w:pStyle w:val="a3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При проведении практической работы по формированию мотивов учения и учебной деятельности учителю желательно:</w:t>
      </w:r>
    </w:p>
    <w:p w:rsidR="009D08AB" w:rsidRPr="009D08AB" w:rsidRDefault="009D08AB" w:rsidP="009D08AB">
      <w:pPr>
        <w:pStyle w:val="a3"/>
        <w:ind w:left="1495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>·        Опираться на достижения предыдущего возраста. Например, работая с подростками, следует исходить из того, что широкие социальные и познавательные мотивы у них уже должны быть сформированы; в ходе изучения школьников убедиться, что из позитивных особенностей предыдущего возраста ещё не сформировано, и учесть это при планировании индивидуальной работы;</w:t>
      </w:r>
    </w:p>
    <w:p w:rsidR="009D08AB" w:rsidRPr="009D08AB" w:rsidRDefault="009D08AB" w:rsidP="009D08AB">
      <w:pPr>
        <w:pStyle w:val="a3"/>
        <w:ind w:left="1495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lastRenderedPageBreak/>
        <w:t>·        Стремиться мобилизовать потенциальные возможности данного возраста, а именно, приступив к работе с классом, определить для себя, сформированы ли у учеников в классе те уровни учебной деятельности и мотивации, которые составляют резервы этого возраста; иными словами, установить, «развиты» ли школьники по своему возрасту или отстают от своего возраста. Если у учащихся отсутствуют те особенности мотивации и учебной деятельности, которые присущи данному возрасту, то нужно запланировать специальную работу (виды заданий, упражнения), чтобы мобилизовать эти возрастные возможности, сообразуясь с индивидуальными особенностями и прошлым опытом каждого учащегося;</w:t>
      </w:r>
    </w:p>
    <w:p w:rsidR="009D08AB" w:rsidRPr="009D08AB" w:rsidRDefault="009D08AB" w:rsidP="009D08AB">
      <w:pPr>
        <w:pStyle w:val="a3"/>
        <w:ind w:left="1495"/>
        <w:rPr>
          <w:color w:val="000000"/>
          <w:sz w:val="28"/>
          <w:szCs w:val="28"/>
        </w:rPr>
      </w:pPr>
      <w:r w:rsidRPr="009D08AB">
        <w:rPr>
          <w:color w:val="000000"/>
          <w:sz w:val="28"/>
          <w:szCs w:val="28"/>
        </w:rPr>
        <w:t xml:space="preserve">·        В ходе работы с каждым возрастом учителю важно также подготавливать «почву» и для последующего возраста, т.е. ориентироваться не только на наличный уровень, но и на зону ближайшего развития мотивов и учебной деятельности. </w:t>
      </w:r>
      <w:proofErr w:type="gramStart"/>
      <w:r w:rsidRPr="009D08AB">
        <w:rPr>
          <w:color w:val="000000"/>
          <w:sz w:val="28"/>
          <w:szCs w:val="28"/>
        </w:rPr>
        <w:t>Это означает, например, что учителю к концу начальной школы желательно закладывать черты мотивации подросткового возраста, а именно расширять у учащихся в младшем школьном возрасте самостоятельность в учебной работе, отрабатывать сопоставления ими разных способов учебной работы, поощрять поиск новых способов своей работы, тем самым способствовать становлению основ учебно-познавательных мотивов, характерных для последующего возраста.</w:t>
      </w:r>
      <w:proofErr w:type="gramEnd"/>
    </w:p>
    <w:p w:rsidR="008B3460" w:rsidRPr="009D08AB" w:rsidRDefault="008B3460" w:rsidP="009D08AB">
      <w:pPr>
        <w:rPr>
          <w:rFonts w:ascii="Times New Roman" w:hAnsi="Times New Roman" w:cs="Times New Roman"/>
          <w:sz w:val="28"/>
          <w:szCs w:val="28"/>
        </w:rPr>
      </w:pPr>
    </w:p>
    <w:sectPr w:rsidR="008B3460" w:rsidRPr="009D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FB"/>
    <w:rsid w:val="00126D10"/>
    <w:rsid w:val="008B3460"/>
    <w:rsid w:val="0099391F"/>
    <w:rsid w:val="009D08AB"/>
    <w:rsid w:val="00BE155E"/>
    <w:rsid w:val="00E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2015-05-08T07:16:00Z</dcterms:created>
  <dcterms:modified xsi:type="dcterms:W3CDTF">2015-05-08T07:16:00Z</dcterms:modified>
</cp:coreProperties>
</file>