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AF" w:rsidRPr="002419BF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23.75pt;margin-top:-56.7pt;width:516.15pt;height:191.7pt;z-index:-251656192"/>
        </w:pict>
      </w:r>
      <w:r w:rsidR="003C77AF"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Механическое движение. Путь. Скорость. Ускорение.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тока, проходящего через резистор, и напряжения на нем, расчет сопротивления проволочного резистора.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количества теплоты, которое потребуется для нагревания тела.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0" style="position:absolute;left:0;text-align:left;margin-left:-23.75pt;margin-top:6.2pt;width:516.15pt;height:191.7pt;z-index:-251655168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Явление инерции. Первый закон Ньютона. Сила и сложение сил. Второй закон Ньютона.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тока и напряжения на различных участках цепи при последовательном (параллельном) соединении проводников, анализ полученных результатов.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влажности воздуха.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1" style="position:absolute;left:0;text-align:left;margin-left:-23.75pt;margin-top:4.75pt;width:516.15pt;height:191.7pt;z-index:-251654144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3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Третий закон Ньютона. Импульс. Закон сохранения импульса. Объяснение реактивного движения на основе закона сохранения импульса.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тока, проходящего через лампочку, и напряжения на ней, расчет мощности электрического тока.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составление уравнения ядерной реакции.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2" style="position:absolute;left:0;text-align:left;margin-left:-23.75pt;margin-top:3.25pt;width:516.15pt;height:191.7pt;z-index:-251653120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4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Сила тяжести. Свободное падение. Ускорение свободного падения. Закон всемирного тяготения.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тока, проходящего через резистор, и напряжения на нем, построение графика зависимости силы тока от напряжения.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определение конечной температуры при смешивании горячей и холодной воды.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3" style="position:absolute;left:0;text-align:left;margin-left:-23.75pt;margin-top:-41.75pt;width:516.15pt;height:191.7pt;z-index:-251652096"/>
        </w:pic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5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Сила упругости. Объяснение устройства и принципа действия динамометра. Сила трения. Трение в природе и технике.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Наблюдение магнитного действия постоянного тока. Постановка качественных опытов по исследованию зависимости направления магнитного поля от направления и величины тока.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массы тела по его плотности.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-23.75pt;margin-top:5.05pt;width:516.15pt;height:191.7pt;z-index:-251651072"/>
        </w:pict>
      </w: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6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Давление. Атмосферное давление. Закон Паскаля</w:t>
      </w:r>
      <w:r w:rsidRPr="002419B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419BF">
        <w:rPr>
          <w:rFonts w:ascii="Times New Roman" w:hAnsi="Times New Roman" w:cs="Times New Roman"/>
          <w:sz w:val="28"/>
          <w:szCs w:val="28"/>
        </w:rPr>
        <w:t>Закон Архимеда.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Наблюдения различных способов получения индукционного тока. Постановка качественных опытов по изменению величины и направлению индукционного тока.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механической работы.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5" style="position:absolute;left:0;text-align:left;margin-left:-23.75pt;margin-top:3.6pt;width:516.15pt;height:191.7pt;z-index:-251650048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7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Работа силы. Кинетическая и потенциальная энергия. Закон сохранения механической энергии.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уменьшения температуры горячей воды (или увеличения температуры холодной воды) при ее смешивании с холодной (с горячей), расчет количества теплоты, которое отдает горячая вода (получает холодная вода).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заряда, прошедшего через проводник.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6" style="position:absolute;left:0;text-align:left;margin-left:-23.75pt;margin-top:2.1pt;width:516.15pt;height:191.7pt;z-index:-251649024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8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Механические колебания. Механические волны. Звук. Колебания в природе и технике.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Изучение силы трения, возникающей при скольжении деревянного бруска с грузами по горизонтальной поверхности. Постановка качественных опытов по исследованию зависимости силы трения от площади соприкасающихся поверхностей и рода поверхностей.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закона Ома для участка цепи.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7" style="position:absolute;left:0;text-align:left;margin-left:-24.8pt;margin-top:-29.75pt;width:516.15pt;height:191.7pt;z-index:-251648000"/>
        </w:pict>
      </w:r>
      <w:r w:rsidR="003C77AF"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9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Модели строения газов, жидкостей и твердых тел. Тепловое движение атомов и молекул. Броуновское движение и диффузия. Взаимодействие частиц вещества.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Получение действительного изображения предмета в собирающей линзе. Проверка предположения: при приближении предмета к собирающей линзе на некоторое расстояние его четкое изображение удаляется на такое же расстояние.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закона всемирного тяготения.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Default="00E122FC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38" style="position:absolute;left:0;text-align:left;margin-left:-24.8pt;margin-top:.95pt;width:516.15pt;height:191.7pt;z-index:-251646976"/>
        </w:pict>
      </w:r>
    </w:p>
    <w:p w:rsidR="00E122FC" w:rsidRDefault="00E122FC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11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Внутренняя энергия. Работа и теплопередача как способы изменения внутренней энергии тела. Закон сохранения энергии в тепловых процессах.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Исследование условий равновесия рычага под действием груза и пружины динамометра. Построение графика зависимости показаний динамометра от расстояния груза до оси вращения.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сопротивления проводника по его удельному сопротивлению, длине и площади поперечного сечения.</w:t>
      </w:r>
    </w:p>
    <w:p w:rsidR="004C0CF4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0CF4" w:rsidRPr="004C0CF4" w:rsidRDefault="004C0CF4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-24.8pt;margin-top:-.5pt;width:516.15pt;height:191.7pt;z-index:-251645952"/>
        </w:pic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12</w:t>
      </w: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Виды теплопередачи: теплопроводность, конвекция, излучение. Примеры теплопередачи в природе и технике.</w:t>
      </w: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удлинения пружины от веса груза, подвешенного к ней. Построение графика зависимости удлинения пружины от веса груза.</w:t>
      </w: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общего сопротивления последовательного и параллельного соединения проводников.</w:t>
      </w: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-24.8pt;margin-top:13.4pt;width:516.15pt;height:191.7pt;z-index:-251644928"/>
        </w:pict>
      </w:r>
    </w:p>
    <w:p w:rsidR="00E122FC" w:rsidRPr="00E122FC" w:rsidRDefault="00E122FC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10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Тепловое равновесие. Температура. Измерение температуры. Связь температуры со скоростью хаотического движения частиц.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Наблюдение действительных изображений предмета, полученных при помощи собирающей линзы. Постановка качественных опытов по исследованию зависимости размеров изображения и расстояния до него от расстояния до источника света.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закона сохранения механической энергии.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lastRenderedPageBreak/>
        <w:pict>
          <v:rect id="_x0000_s1044" style="position:absolute;left:0;text-align:left;margin-left:-25pt;margin-top:-34.55pt;width:516.15pt;height:191.7pt;z-index:-251640832"/>
        </w:pic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13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Количество теплоты. Удельная теплоемкость. Плавление. Кристаллизация.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Проверка предположения: при увеличении массы груза пружинного маятника в 4 раза период его колебаний увеличивается в 2 раза.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пути или скорости при равноускоренном движении.</w:t>
      </w: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0CF4" w:rsidRPr="00D87D95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2FC" w:rsidRPr="00D87D95" w:rsidRDefault="00D87D95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-24.05pt;margin-top:12.25pt;width:516.15pt;height:191.7pt;z-index:-251642880"/>
        </w:pict>
      </w:r>
    </w:p>
    <w:p w:rsidR="00E122FC" w:rsidRPr="00D87D95" w:rsidRDefault="00E122FC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14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Испарение. Конденсация. Кипение</w:t>
      </w:r>
      <w:r w:rsidRPr="002419B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419BF">
        <w:rPr>
          <w:rFonts w:ascii="Times New Roman" w:hAnsi="Times New Roman" w:cs="Times New Roman"/>
          <w:sz w:val="28"/>
          <w:szCs w:val="28"/>
        </w:rPr>
        <w:t>Влажность воздуха.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фокусного расстояния и расчет оптической силы собирающей линзы.</w:t>
      </w:r>
    </w:p>
    <w:p w:rsidR="004C0CF4" w:rsidRPr="002419BF" w:rsidRDefault="004C0CF4" w:rsidP="004C0C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закона Гука.</w:t>
      </w: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43" style="position:absolute;left:0;text-align:left;margin-left:-25pt;margin-top:10.8pt;width:516.15pt;height:191.7pt;z-index:-251641856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15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Электризация тел. Два вида электрических зарядов. Взаимодействие зарядов. Закон сохранения электрического заряда</w:t>
      </w:r>
      <w:r w:rsidRPr="00241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Наблюдение явления испарения жидкости. Постановка качественных опытов по исследованию зависимости скорости испарения от площади поверхности жидкости и рода жидкости.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второго закона Ньютона.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-24.85pt;margin-top:9.3pt;width:516.15pt;height:191.7pt;z-index:-251643904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16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Постоянный электрический ток. Электрическая цепь. Электрическое сопротивление</w:t>
      </w:r>
      <w:r w:rsidRPr="002419B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419BF">
        <w:rPr>
          <w:rFonts w:ascii="Times New Roman" w:hAnsi="Times New Roman" w:cs="Times New Roman"/>
          <w:sz w:val="28"/>
          <w:szCs w:val="28"/>
        </w:rPr>
        <w:t>Закон Ома для участка электрической цепи.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веса тела в воздухе и веса тела, полностью погруженного в жидкость, расчет силы Архимеда.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центростремительного ускорения при движении тела по окружности с постоянной скоростью.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17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 xml:space="preserve">1. Работа и мощность электрического тока. Закон </w:t>
      </w:r>
      <w:proofErr w:type="gramStart"/>
      <w:r w:rsidRPr="002419BF">
        <w:rPr>
          <w:rFonts w:ascii="Times New Roman" w:hAnsi="Times New Roman" w:cs="Times New Roman"/>
          <w:sz w:val="28"/>
          <w:szCs w:val="28"/>
        </w:rPr>
        <w:t>Джоуля–Ленца</w:t>
      </w:r>
      <w:proofErr w:type="gramEnd"/>
      <w:r w:rsidRPr="002419BF">
        <w:rPr>
          <w:rFonts w:ascii="Times New Roman" w:hAnsi="Times New Roman" w:cs="Times New Roman"/>
          <w:sz w:val="28"/>
          <w:szCs w:val="28"/>
        </w:rPr>
        <w:t>. Использование теплового действия тока в технике.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Проверка предположения: при увеличении длины нити нитяного маятника в 4 раза период его колебаний увеличивается в 2 раза.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относительность механического движения.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-24.05pt;margin-top:-147.25pt;width:516.15pt;height:191.7pt;z-index:-251639808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-25pt;margin-top:12.25pt;width:516.15pt;height:191.7pt;z-index:-251638784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18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Электрическое поле. Действия электрического поля на электрические заряды. Конденсатор. Энергия электрического поля конденсатора.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упругости и удлинения пружины, расчет жесткости пружины.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построение изображения в плоском зеркале.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7D95" w:rsidRP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left:0;text-align:left;margin-left:-25.85pt;margin-top:10.8pt;width:516.15pt;height:191.7pt;z-index:-251637760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19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Опыт Эрстеда. Магнитное поле тока. Взаимодействие магнитов. Действие магнитного поля на проводник с током.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пути и времени при равномерном движении тела, построение графика зависимости пути от времени.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построение изображения в собирающей линзе.</w:t>
      </w: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7D95" w:rsidRP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19B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-25.85pt;margin-top:9.3pt;width:516.15pt;height:191.7pt;z-index:-251636736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20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Явление электромагнитной индукции. Индукционный ток. Опыты Фарадея</w:t>
      </w:r>
      <w:r w:rsidRPr="002419B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419BF">
        <w:rPr>
          <w:rFonts w:ascii="Times New Roman" w:hAnsi="Times New Roman" w:cs="Times New Roman"/>
          <w:sz w:val="28"/>
          <w:szCs w:val="28"/>
        </w:rPr>
        <w:t>Переменный ток.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разности температур сухого и влажного термометров и определение относительной влажности воздуха.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соотношения между скоростью распространения, частотой и длиной электромагнитной волны.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7" style="position:absolute;left:0;text-align:left;margin-left:-28.8pt;margin-top:-26.4pt;width:516.15pt;height:191.7pt;z-index:-251658240"/>
        </w:pict>
      </w:r>
      <w:r w:rsidR="003C77AF"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21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Закон прямолинейного распространения света. Закон отражения света. Плоское зеркало. Явление преломления света.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времени соскальзывания бруска по наклонной плоскости при малом ее наклоне и пройденного пути, расчет ускорения равноускоренного движения.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применение закона сохранения импульса при неупругом ударе.</w:t>
      </w: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28.8pt;margin-top:4.3pt;width:516.15pt;height:191.7pt;z-index:-251657216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22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Линза. Фокусное расстояние линзы. Построение изображения в собирающей линзе. Глаз как оптическая система.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силы, необходимой для равномерного подъема бруска по наклонной плоскости, и пройденного пути, расчет работы этой силы.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работы или мощности электрического тока.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49" style="position:absolute;left:0;text-align:left;margin-left:-28.8pt;margin-top:2.85pt;width:516.15pt;height:191.7pt;z-index:-251635712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23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Радиоактивность. Альф</w:t>
      </w:r>
      <w:proofErr w:type="gramStart"/>
      <w:r w:rsidRPr="002419B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419BF">
        <w:rPr>
          <w:rFonts w:ascii="Times New Roman" w:hAnsi="Times New Roman" w:cs="Times New Roman"/>
          <w:sz w:val="28"/>
          <w:szCs w:val="28"/>
        </w:rPr>
        <w:t>, бета- и гамма-излучения.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объема твердого тела и его массы. Расчет плотности вещества, из которого оно изготовлено.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 xml:space="preserve">3. Задача на применение закона </w:t>
      </w:r>
      <w:proofErr w:type="gramStart"/>
      <w:r w:rsidRPr="002419BF">
        <w:rPr>
          <w:rFonts w:ascii="Times New Roman" w:hAnsi="Times New Roman" w:cs="Times New Roman"/>
          <w:sz w:val="28"/>
          <w:szCs w:val="28"/>
        </w:rPr>
        <w:t>Джоуля–Ленца</w:t>
      </w:r>
      <w:proofErr w:type="gramEnd"/>
      <w:r w:rsidRPr="002419BF">
        <w:rPr>
          <w:rFonts w:ascii="Times New Roman" w:hAnsi="Times New Roman" w:cs="Times New Roman"/>
          <w:sz w:val="28"/>
          <w:szCs w:val="28"/>
        </w:rPr>
        <w:t>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pict>
          <v:rect id="_x0000_s1050" style="position:absolute;left:0;text-align:left;margin-left:-28.8pt;margin-top:1.35pt;width:516.15pt;height:191.7pt;z-index:-251634688"/>
        </w:pict>
      </w:r>
    </w:p>
    <w:p w:rsidR="00D87D95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24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Опыты Резерфорда. Планетарная модель атома. Состав атомного ядра. Ядерные реакции</w:t>
      </w:r>
      <w:r w:rsidRPr="00241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Измерение силы трения, возникающей при скольжении бруска по горизонтальной поверхности, при различных давлениях бруска на стол, построение графика зависимости силы трения от силы давления.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построение изображения в рассеивающей линзе.</w:t>
      </w:r>
    </w:p>
    <w:p w:rsidR="003C77A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19BF" w:rsidRP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D87D95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pict>
          <v:rect id="_x0000_s1051" style="position:absolute;left:0;text-align:left;margin-left:-24.05pt;margin-top:-6.05pt;width:516.15pt;height:191.7pt;z-index:-251633664"/>
        </w:pict>
      </w:r>
      <w:bookmarkEnd w:id="0"/>
      <w:r w:rsidR="003C77AF" w:rsidRPr="002419BF">
        <w:rPr>
          <w:rFonts w:ascii="Times New Roman" w:hAnsi="Times New Roman" w:cs="Times New Roman"/>
          <w:b/>
          <w:bCs/>
          <w:iCs/>
          <w:sz w:val="28"/>
          <w:szCs w:val="28"/>
        </w:rPr>
        <w:t>Билет № 25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1. Роль физики в формировании научной картины мира. Наблюдение и описание физических явлений. Физический эксперимент. Измерение физических величин.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2. Шарик скатывается с желоба, установленного на некоторой высоте над землей, и летит горизонтально. Проверка предположения</w:t>
      </w:r>
      <w:r w:rsidRPr="002419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419BF">
        <w:rPr>
          <w:rFonts w:ascii="Times New Roman" w:hAnsi="Times New Roman" w:cs="Times New Roman"/>
          <w:sz w:val="28"/>
          <w:szCs w:val="28"/>
        </w:rPr>
        <w:t>при увеличении высоты, с которой брошен шарик, в 2 раза дальность полета увеличивается в 2 раза. (Начальная скорость шарика не меняется при изменении высоты подъема желоба.)</w:t>
      </w:r>
    </w:p>
    <w:p w:rsidR="003C77AF" w:rsidRPr="002419BF" w:rsidRDefault="003C77A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9BF">
        <w:rPr>
          <w:rFonts w:ascii="Times New Roman" w:hAnsi="Times New Roman" w:cs="Times New Roman"/>
          <w:sz w:val="28"/>
          <w:szCs w:val="28"/>
        </w:rPr>
        <w:t>3. Задача на расчет давления столба жидкости.</w:t>
      </w:r>
    </w:p>
    <w:p w:rsidR="002073C5" w:rsidRPr="002419BF" w:rsidRDefault="002073C5" w:rsidP="004846C3">
      <w:pPr>
        <w:tabs>
          <w:tab w:val="left" w:pos="0"/>
        </w:tabs>
        <w:spacing w:after="0" w:line="240" w:lineRule="auto"/>
        <w:ind w:firstLine="426"/>
        <w:rPr>
          <w:sz w:val="28"/>
          <w:szCs w:val="28"/>
        </w:rPr>
      </w:pPr>
    </w:p>
    <w:p w:rsidR="002419BF" w:rsidRDefault="002419BF" w:rsidP="00484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7AF" w:rsidRPr="002419BF" w:rsidRDefault="003C77AF" w:rsidP="004846C3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sectPr w:rsidR="003C77AF" w:rsidRPr="002419BF" w:rsidSect="004846C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7AF"/>
    <w:rsid w:val="002073C5"/>
    <w:rsid w:val="002419BF"/>
    <w:rsid w:val="003C77AF"/>
    <w:rsid w:val="004846C3"/>
    <w:rsid w:val="004C0CF4"/>
    <w:rsid w:val="00D87D95"/>
    <w:rsid w:val="00E1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Какенова В.В</dc:creator>
  <cp:keywords/>
  <dc:description/>
  <cp:lastModifiedBy>User</cp:lastModifiedBy>
  <cp:revision>6</cp:revision>
  <cp:lastPrinted>2013-05-07T05:10:00Z</cp:lastPrinted>
  <dcterms:created xsi:type="dcterms:W3CDTF">2013-04-17T08:17:00Z</dcterms:created>
  <dcterms:modified xsi:type="dcterms:W3CDTF">2015-05-04T10:01:00Z</dcterms:modified>
</cp:coreProperties>
</file>