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E7" w:rsidRDefault="007345E7" w:rsidP="007345E7">
      <w:pPr>
        <w:rPr>
          <w:rFonts w:ascii="Times New Roman" w:hAnsi="Times New Roman" w:cs="Times New Roman"/>
          <w:b/>
          <w:sz w:val="56"/>
          <w:szCs w:val="56"/>
        </w:rPr>
      </w:pPr>
    </w:p>
    <w:p w:rsidR="007345E7" w:rsidRDefault="007345E7" w:rsidP="007345E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345E7" w:rsidRDefault="007345E7" w:rsidP="007345E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345E7" w:rsidRDefault="007345E7" w:rsidP="007345E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345E7" w:rsidRPr="007345E7" w:rsidRDefault="00203914" w:rsidP="007345E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345E7">
        <w:rPr>
          <w:rFonts w:ascii="Times New Roman" w:hAnsi="Times New Roman" w:cs="Times New Roman"/>
          <w:b/>
          <w:sz w:val="56"/>
          <w:szCs w:val="56"/>
        </w:rPr>
        <w:t xml:space="preserve">Банк данных об учителях, </w:t>
      </w:r>
    </w:p>
    <w:p w:rsidR="007345E7" w:rsidRPr="007345E7" w:rsidRDefault="00203914" w:rsidP="007345E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345E7">
        <w:rPr>
          <w:rFonts w:ascii="Times New Roman" w:hAnsi="Times New Roman" w:cs="Times New Roman"/>
          <w:b/>
          <w:sz w:val="56"/>
          <w:szCs w:val="56"/>
        </w:rPr>
        <w:t>входящих в состав методического объединения</w:t>
      </w:r>
    </w:p>
    <w:p w:rsidR="007345E7" w:rsidRPr="007345E7" w:rsidRDefault="00203914" w:rsidP="007345E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345E7">
        <w:rPr>
          <w:rFonts w:ascii="Times New Roman" w:hAnsi="Times New Roman" w:cs="Times New Roman"/>
          <w:b/>
          <w:sz w:val="56"/>
          <w:szCs w:val="56"/>
        </w:rPr>
        <w:t xml:space="preserve"> учителей английского языка</w:t>
      </w:r>
    </w:p>
    <w:p w:rsidR="007345E7" w:rsidRPr="007345E7" w:rsidRDefault="007345E7" w:rsidP="007345E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345E7" w:rsidRDefault="007345E7" w:rsidP="00734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5E7" w:rsidRDefault="007345E7" w:rsidP="00734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5E7" w:rsidRDefault="007345E7" w:rsidP="00734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5E7" w:rsidRDefault="007345E7" w:rsidP="00734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5E7" w:rsidRDefault="007345E7" w:rsidP="00734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45E7" w:rsidRPr="007345E7" w:rsidRDefault="007345E7" w:rsidP="00734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92"/>
        <w:gridCol w:w="1134"/>
        <w:gridCol w:w="2977"/>
        <w:gridCol w:w="1275"/>
        <w:gridCol w:w="1134"/>
        <w:gridCol w:w="2694"/>
        <w:gridCol w:w="1842"/>
        <w:gridCol w:w="1701"/>
      </w:tblGrid>
      <w:tr w:rsidR="002E220B" w:rsidRPr="00304D35" w:rsidTr="002E220B">
        <w:tc>
          <w:tcPr>
            <w:tcW w:w="468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92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учителя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возраст</w:t>
            </w:r>
          </w:p>
        </w:tc>
        <w:tc>
          <w:tcPr>
            <w:tcW w:w="1134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34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Образо-вание</w:t>
            </w:r>
            <w:proofErr w:type="spellEnd"/>
            <w:proofErr w:type="gramEnd"/>
            <w:r w:rsidRPr="00734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и когда закончил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специальность</w:t>
            </w:r>
          </w:p>
        </w:tc>
        <w:tc>
          <w:tcPr>
            <w:tcW w:w="1275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34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-тает</w:t>
            </w:r>
            <w:proofErr w:type="gramEnd"/>
            <w:r w:rsidRPr="00734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классах</w:t>
            </w:r>
          </w:p>
        </w:tc>
        <w:tc>
          <w:tcPr>
            <w:tcW w:w="1134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стаж</w:t>
            </w:r>
          </w:p>
        </w:tc>
        <w:tc>
          <w:tcPr>
            <w:tcW w:w="2694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Курсы        </w:t>
            </w:r>
          </w:p>
        </w:tc>
        <w:tc>
          <w:tcPr>
            <w:tcW w:w="1842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 адрес</w:t>
            </w:r>
          </w:p>
        </w:tc>
        <w:tc>
          <w:tcPr>
            <w:tcW w:w="1701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(год присвоения)</w:t>
            </w:r>
          </w:p>
        </w:tc>
      </w:tr>
      <w:tr w:rsidR="002E220B" w:rsidRPr="00304D35" w:rsidTr="00636BDC">
        <w:trPr>
          <w:trHeight w:val="3620"/>
        </w:trPr>
        <w:tc>
          <w:tcPr>
            <w:tcW w:w="468" w:type="dxa"/>
          </w:tcPr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Анна Геннадьевна</w:t>
            </w:r>
          </w:p>
          <w:p w:rsidR="002E220B" w:rsidRPr="007345E7" w:rsidRDefault="00636BDC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 л</w:t>
            </w:r>
            <w:r w:rsidR="002E2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  <w:tc>
          <w:tcPr>
            <w:tcW w:w="1134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977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КИАО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Болашак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</w:t>
            </w: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язык</w:t>
            </w:r>
            <w:r w:rsidRPr="00304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:2 </w:t>
            </w:r>
            <w:proofErr w:type="gramStart"/>
            <w:r w:rsidRPr="00304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иностранных</w:t>
            </w:r>
            <w:proofErr w:type="gramEnd"/>
            <w:r w:rsidRPr="00304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языка: английский, немецкий    </w:t>
            </w: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2006г.</w:t>
            </w:r>
          </w:p>
        </w:tc>
        <w:tc>
          <w:tcPr>
            <w:tcW w:w="1275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2E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</w:t>
            </w:r>
          </w:p>
        </w:tc>
        <w:tc>
          <w:tcPr>
            <w:tcW w:w="1134" w:type="dxa"/>
          </w:tcPr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2E220B" w:rsidRPr="007345E7" w:rsidRDefault="005C43EA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</w:t>
            </w:r>
            <w:r w:rsidR="002E220B"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694" w:type="dxa"/>
          </w:tcPr>
          <w:p w:rsidR="002E220B" w:rsidRPr="00304D35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</w:t>
            </w:r>
            <w:r w:rsidRPr="00304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социально-профессиональных компетенций учителей иностранного языка в условиях перехода на 12-летнее образование </w:t>
            </w:r>
          </w:p>
          <w:p w:rsidR="002E220B" w:rsidRPr="002E220B" w:rsidRDefault="002E220B" w:rsidP="002E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12.11.2011г</w:t>
            </w:r>
          </w:p>
        </w:tc>
        <w:tc>
          <w:tcPr>
            <w:tcW w:w="1842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</w:t>
            </w:r>
            <w:proofErr w:type="spellEnd"/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32,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32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 30-09-78</w:t>
            </w:r>
          </w:p>
        </w:tc>
        <w:tc>
          <w:tcPr>
            <w:tcW w:w="1701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2010г</w:t>
            </w:r>
          </w:p>
        </w:tc>
      </w:tr>
      <w:tr w:rsidR="002E220B" w:rsidRPr="00304D35" w:rsidTr="002E220B">
        <w:tc>
          <w:tcPr>
            <w:tcW w:w="468" w:type="dxa"/>
          </w:tcPr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Гофман Марина Александровна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года</w:t>
            </w:r>
          </w:p>
        </w:tc>
        <w:tc>
          <w:tcPr>
            <w:tcW w:w="1134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977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КарГУ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укетова</w:t>
            </w:r>
            <w:proofErr w:type="spellEnd"/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«иностранный язык»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2005г.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  <w:r w:rsidRPr="00304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636BDC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220B" w:rsidRPr="007345E7" w:rsidRDefault="005C43EA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  <w:r w:rsidR="002E220B"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694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чевых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тентностей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анг.яз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условиях перехода на 12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  <w:proofErr w:type="gram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бразова-ние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2008г.</w:t>
            </w:r>
          </w:p>
        </w:tc>
        <w:tc>
          <w:tcPr>
            <w:tcW w:w="1842" w:type="dxa"/>
          </w:tcPr>
          <w:p w:rsidR="00636BDC" w:rsidRDefault="00636BDC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еспублики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кв.12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Тел:35-83-37</w:t>
            </w:r>
          </w:p>
        </w:tc>
        <w:tc>
          <w:tcPr>
            <w:tcW w:w="1701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Вторая 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2E220B" w:rsidRPr="00304D35" w:rsidTr="002E220B">
        <w:tc>
          <w:tcPr>
            <w:tcW w:w="468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2" w:type="dxa"/>
          </w:tcPr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Кишенова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Айгуль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Омировна</w:t>
            </w:r>
            <w:proofErr w:type="spellEnd"/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50 лет</w:t>
            </w:r>
          </w:p>
        </w:tc>
        <w:tc>
          <w:tcPr>
            <w:tcW w:w="1134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977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Алмат</w:t>
            </w:r>
            <w:proofErr w:type="gram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едагогич.институт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ин.яз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Фак.ин</w:t>
            </w:r>
            <w:proofErr w:type="gram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1986</w:t>
            </w:r>
          </w:p>
        </w:tc>
        <w:tc>
          <w:tcPr>
            <w:tcW w:w="1275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2E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5-11</w:t>
            </w:r>
          </w:p>
        </w:tc>
        <w:tc>
          <w:tcPr>
            <w:tcW w:w="1134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220B" w:rsidRPr="007345E7" w:rsidRDefault="005C43EA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E220B"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694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социально-профессиональных компетенций учителей иностранного языка в условиях перехода на 12-летнее образование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1842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олочаевская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67 кв.94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Тел:72-26-25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Выс-шая</w:t>
            </w:r>
            <w:proofErr w:type="spellEnd"/>
            <w:proofErr w:type="gramEnd"/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2010г</w:t>
            </w:r>
          </w:p>
        </w:tc>
      </w:tr>
      <w:tr w:rsidR="002E220B" w:rsidRPr="00304D35" w:rsidTr="002E220B">
        <w:tc>
          <w:tcPr>
            <w:tcW w:w="468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92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Кумисханова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Ажар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Сериковна</w:t>
            </w:r>
            <w:proofErr w:type="spellEnd"/>
          </w:p>
          <w:p w:rsidR="002E220B" w:rsidRPr="002E220B" w:rsidRDefault="002E220B" w:rsidP="002E2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35 лет</w:t>
            </w:r>
          </w:p>
        </w:tc>
        <w:tc>
          <w:tcPr>
            <w:tcW w:w="1134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977" w:type="dxa"/>
          </w:tcPr>
          <w:p w:rsidR="00636BDC" w:rsidRDefault="00636BDC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олледж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М.Ауезова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Фак: нач. школа и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анг.яз</w:t>
            </w:r>
            <w:proofErr w:type="spellEnd"/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Павлод</w:t>
            </w:r>
            <w:proofErr w:type="gram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ум.Уни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2E220B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верситет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фак: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</w:t>
            </w:r>
            <w:proofErr w:type="gram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лит-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англ.яз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2005</w:t>
            </w:r>
          </w:p>
          <w:p w:rsidR="00636BDC" w:rsidRPr="007345E7" w:rsidRDefault="00636BDC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1,5-7,9,11</w:t>
            </w:r>
          </w:p>
        </w:tc>
        <w:tc>
          <w:tcPr>
            <w:tcW w:w="1134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694" w:type="dxa"/>
          </w:tcPr>
          <w:p w:rsidR="00636BDC" w:rsidRDefault="00636BDC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чевых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тентностей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анг.яз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условиях перехода на 12 </w:t>
            </w: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  <w:proofErr w:type="gram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</w:t>
            </w:r>
            <w:proofErr w:type="spellEnd"/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2008г.</w:t>
            </w:r>
          </w:p>
        </w:tc>
        <w:tc>
          <w:tcPr>
            <w:tcW w:w="1842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Н.Абди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</w:t>
            </w:r>
            <w:proofErr w:type="spellEnd"/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34/2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кв.52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 51-02-80</w:t>
            </w:r>
          </w:p>
        </w:tc>
        <w:tc>
          <w:tcPr>
            <w:tcW w:w="1701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</w:t>
            </w:r>
          </w:p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2011г</w:t>
            </w:r>
          </w:p>
        </w:tc>
      </w:tr>
      <w:tr w:rsidR="002E220B" w:rsidRPr="00304D35" w:rsidTr="002E220B">
        <w:tc>
          <w:tcPr>
            <w:tcW w:w="468" w:type="dxa"/>
          </w:tcPr>
          <w:p w:rsidR="002E220B" w:rsidRPr="007345E7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92" w:type="dxa"/>
          </w:tcPr>
          <w:p w:rsidR="002E220B" w:rsidRPr="007345E7" w:rsidRDefault="005C43EA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Владимировна</w:t>
            </w:r>
          </w:p>
        </w:tc>
        <w:tc>
          <w:tcPr>
            <w:tcW w:w="1134" w:type="dxa"/>
          </w:tcPr>
          <w:p w:rsidR="00636BDC" w:rsidRDefault="00636BDC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8519DF" w:rsidP="005C4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bookmarkStart w:id="0" w:name="_GoBack"/>
            <w:bookmarkEnd w:id="0"/>
            <w:r w:rsidR="002E2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ысшее </w:t>
            </w:r>
          </w:p>
        </w:tc>
        <w:tc>
          <w:tcPr>
            <w:tcW w:w="2977" w:type="dxa"/>
          </w:tcPr>
          <w:p w:rsidR="00636BDC" w:rsidRDefault="00636BDC" w:rsidP="00636BDC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C25E20" w:rsidRDefault="002E220B" w:rsidP="005C43EA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ностранный язык: 2 иностранных языка. </w:t>
            </w:r>
          </w:p>
        </w:tc>
        <w:tc>
          <w:tcPr>
            <w:tcW w:w="1275" w:type="dxa"/>
          </w:tcPr>
          <w:p w:rsidR="00636BDC" w:rsidRDefault="002E220B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220B" w:rsidRPr="007345E7" w:rsidRDefault="005C43EA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1, 2, 8, 9, 10, 11</w:t>
            </w:r>
          </w:p>
        </w:tc>
        <w:tc>
          <w:tcPr>
            <w:tcW w:w="1134" w:type="dxa"/>
          </w:tcPr>
          <w:p w:rsidR="00636BDC" w:rsidRDefault="00636BDC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5C43EA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года</w:t>
            </w:r>
          </w:p>
        </w:tc>
        <w:tc>
          <w:tcPr>
            <w:tcW w:w="2694" w:type="dxa"/>
          </w:tcPr>
          <w:p w:rsidR="00636BDC" w:rsidRDefault="00636BDC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5C43EA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Уровневое изучение иностранного языка с развитием четырех компонентов речевой деятельности: чтения, </w:t>
            </w:r>
            <w:proofErr w:type="spellStart"/>
            <w:r w:rsidRPr="005C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аудирования</w:t>
            </w:r>
            <w:proofErr w:type="spellEnd"/>
            <w:r w:rsidRPr="005C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говорения и письма</w:t>
            </w:r>
          </w:p>
        </w:tc>
        <w:tc>
          <w:tcPr>
            <w:tcW w:w="1842" w:type="dxa"/>
          </w:tcPr>
          <w:p w:rsidR="002E220B" w:rsidRPr="007345E7" w:rsidRDefault="005C43EA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етрозаводская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103</w:t>
            </w:r>
          </w:p>
        </w:tc>
        <w:tc>
          <w:tcPr>
            <w:tcW w:w="1701" w:type="dxa"/>
          </w:tcPr>
          <w:p w:rsidR="00636BDC" w:rsidRDefault="00636BDC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0B" w:rsidRPr="007345E7" w:rsidRDefault="005C43EA" w:rsidP="0073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2014г</w:t>
            </w:r>
          </w:p>
        </w:tc>
      </w:tr>
    </w:tbl>
    <w:p w:rsidR="007345E7" w:rsidRPr="007345E7" w:rsidRDefault="007345E7" w:rsidP="00734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115" w:rsidRDefault="003B1115">
      <w:pPr>
        <w:rPr>
          <w:rFonts w:ascii="Times New Roman" w:hAnsi="Times New Roman" w:cs="Times New Roman"/>
          <w:b/>
          <w:sz w:val="28"/>
          <w:szCs w:val="28"/>
        </w:rPr>
      </w:pPr>
    </w:p>
    <w:p w:rsidR="003B1115" w:rsidRDefault="003B1115">
      <w:pPr>
        <w:rPr>
          <w:rFonts w:ascii="Times New Roman" w:hAnsi="Times New Roman" w:cs="Times New Roman"/>
          <w:b/>
          <w:sz w:val="28"/>
          <w:szCs w:val="28"/>
        </w:rPr>
      </w:pPr>
    </w:p>
    <w:p w:rsidR="00C25E20" w:rsidRDefault="00C25E20">
      <w:pPr>
        <w:rPr>
          <w:rFonts w:ascii="Times New Roman" w:hAnsi="Times New Roman" w:cs="Times New Roman"/>
          <w:b/>
          <w:sz w:val="28"/>
          <w:szCs w:val="28"/>
        </w:rPr>
      </w:pPr>
    </w:p>
    <w:p w:rsidR="00C25E20" w:rsidRDefault="00C25E20">
      <w:pPr>
        <w:rPr>
          <w:rFonts w:ascii="Times New Roman" w:hAnsi="Times New Roman" w:cs="Times New Roman"/>
          <w:b/>
          <w:sz w:val="28"/>
          <w:szCs w:val="28"/>
        </w:rPr>
      </w:pPr>
    </w:p>
    <w:p w:rsidR="00C25E20" w:rsidRDefault="00C25E20">
      <w:pPr>
        <w:rPr>
          <w:rFonts w:ascii="Times New Roman" w:hAnsi="Times New Roman" w:cs="Times New Roman"/>
          <w:b/>
          <w:sz w:val="28"/>
          <w:szCs w:val="28"/>
        </w:rPr>
      </w:pPr>
    </w:p>
    <w:p w:rsidR="00C25E20" w:rsidRDefault="00C25E20">
      <w:pPr>
        <w:rPr>
          <w:rFonts w:ascii="Times New Roman" w:hAnsi="Times New Roman" w:cs="Times New Roman"/>
          <w:b/>
          <w:sz w:val="28"/>
          <w:szCs w:val="28"/>
        </w:rPr>
      </w:pPr>
    </w:p>
    <w:p w:rsidR="00C25E20" w:rsidRDefault="00C25E20">
      <w:pPr>
        <w:rPr>
          <w:rFonts w:ascii="Times New Roman" w:hAnsi="Times New Roman" w:cs="Times New Roman"/>
          <w:b/>
          <w:sz w:val="28"/>
          <w:szCs w:val="28"/>
        </w:rPr>
      </w:pPr>
    </w:p>
    <w:p w:rsidR="00C25E20" w:rsidRDefault="00C25E20">
      <w:pPr>
        <w:rPr>
          <w:rFonts w:ascii="Times New Roman" w:hAnsi="Times New Roman" w:cs="Times New Roman"/>
          <w:b/>
          <w:sz w:val="28"/>
          <w:szCs w:val="28"/>
        </w:rPr>
      </w:pPr>
    </w:p>
    <w:p w:rsidR="00C25E20" w:rsidRDefault="00C25E20">
      <w:pPr>
        <w:rPr>
          <w:rFonts w:ascii="Times New Roman" w:hAnsi="Times New Roman" w:cs="Times New Roman"/>
          <w:b/>
          <w:sz w:val="28"/>
          <w:szCs w:val="28"/>
        </w:rPr>
      </w:pPr>
    </w:p>
    <w:p w:rsidR="00C25E20" w:rsidRDefault="00C25E20">
      <w:pPr>
        <w:rPr>
          <w:rFonts w:ascii="Times New Roman" w:hAnsi="Times New Roman" w:cs="Times New Roman"/>
          <w:b/>
          <w:sz w:val="28"/>
          <w:szCs w:val="28"/>
        </w:rPr>
      </w:pPr>
    </w:p>
    <w:p w:rsidR="00C25E20" w:rsidRDefault="00C25E20">
      <w:pPr>
        <w:rPr>
          <w:rFonts w:ascii="Times New Roman" w:hAnsi="Times New Roman" w:cs="Times New Roman"/>
          <w:b/>
          <w:sz w:val="28"/>
          <w:szCs w:val="28"/>
        </w:rPr>
      </w:pPr>
    </w:p>
    <w:p w:rsidR="00C25E20" w:rsidRDefault="00C25E20">
      <w:pPr>
        <w:rPr>
          <w:rFonts w:ascii="Times New Roman" w:hAnsi="Times New Roman" w:cs="Times New Roman"/>
          <w:b/>
          <w:sz w:val="28"/>
          <w:szCs w:val="28"/>
        </w:rPr>
      </w:pPr>
    </w:p>
    <w:p w:rsidR="00C25E20" w:rsidRDefault="00C25E20">
      <w:pPr>
        <w:rPr>
          <w:rFonts w:ascii="Times New Roman" w:hAnsi="Times New Roman" w:cs="Times New Roman"/>
          <w:b/>
          <w:sz w:val="28"/>
          <w:szCs w:val="28"/>
        </w:rPr>
      </w:pPr>
    </w:p>
    <w:p w:rsidR="003B1115" w:rsidRDefault="003B1115">
      <w:pPr>
        <w:rPr>
          <w:rFonts w:ascii="Times New Roman" w:hAnsi="Times New Roman" w:cs="Times New Roman"/>
          <w:b/>
          <w:sz w:val="28"/>
          <w:szCs w:val="28"/>
        </w:rPr>
      </w:pPr>
    </w:p>
    <w:p w:rsidR="007345E7" w:rsidRDefault="007345E7">
      <w:pPr>
        <w:rPr>
          <w:rFonts w:ascii="Times New Roman" w:hAnsi="Times New Roman" w:cs="Times New Roman"/>
          <w:b/>
          <w:sz w:val="28"/>
          <w:szCs w:val="28"/>
        </w:rPr>
      </w:pPr>
      <w:r w:rsidRPr="007345E7">
        <w:rPr>
          <w:rFonts w:ascii="Times New Roman" w:hAnsi="Times New Roman" w:cs="Times New Roman"/>
          <w:b/>
          <w:sz w:val="28"/>
          <w:szCs w:val="28"/>
        </w:rPr>
        <w:t>Руководитель методического объединения Баранова Анна Геннадьевна</w:t>
      </w:r>
    </w:p>
    <w:p w:rsidR="007345E7" w:rsidRPr="00203914" w:rsidRDefault="007345E7">
      <w:pPr>
        <w:rPr>
          <w:rFonts w:ascii="Times New Roman" w:hAnsi="Times New Roman" w:cs="Times New Roman"/>
          <w:b/>
          <w:sz w:val="28"/>
          <w:szCs w:val="28"/>
        </w:rPr>
      </w:pPr>
    </w:p>
    <w:sectPr w:rsidR="007345E7" w:rsidRPr="00203914" w:rsidSect="002039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8285C"/>
    <w:multiLevelType w:val="hybridMultilevel"/>
    <w:tmpl w:val="CB787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14"/>
    <w:rsid w:val="00203914"/>
    <w:rsid w:val="002E220B"/>
    <w:rsid w:val="00304D35"/>
    <w:rsid w:val="003B1115"/>
    <w:rsid w:val="005C43EA"/>
    <w:rsid w:val="00636BDC"/>
    <w:rsid w:val="007345E7"/>
    <w:rsid w:val="008519DF"/>
    <w:rsid w:val="00B27B97"/>
    <w:rsid w:val="00C25E20"/>
    <w:rsid w:val="00D5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2013-12-05T19:07:00Z</cp:lastPrinted>
  <dcterms:created xsi:type="dcterms:W3CDTF">2013-11-04T18:34:00Z</dcterms:created>
  <dcterms:modified xsi:type="dcterms:W3CDTF">2014-10-01T03:37:00Z</dcterms:modified>
</cp:coreProperties>
</file>