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E4" w:rsidRPr="00DC5589" w:rsidRDefault="00DA4BE4" w:rsidP="00990067">
      <w:pPr>
        <w:pStyle w:val="a3"/>
        <w:ind w:firstLine="708"/>
        <w:jc w:val="both"/>
        <w:rPr>
          <w:rFonts w:ascii="Times New Roman" w:hAnsi="Times New Roman" w:cs="Times New Roman"/>
          <w:b/>
          <w:i/>
          <w:sz w:val="28"/>
          <w:szCs w:val="28"/>
          <w:lang w:val="kk-KZ"/>
        </w:rPr>
      </w:pPr>
      <w:bookmarkStart w:id="0" w:name="_GoBack"/>
      <w:r w:rsidRPr="00DC5589">
        <w:rPr>
          <w:rFonts w:ascii="Times New Roman" w:hAnsi="Times New Roman" w:cs="Times New Roman"/>
          <w:b/>
          <w:i/>
          <w:sz w:val="28"/>
          <w:szCs w:val="28"/>
          <w:lang w:val="kk-KZ"/>
        </w:rPr>
        <w:t>Дефектолог және логопед мұғалімдердің әдістемелік бірлестігі.</w:t>
      </w:r>
    </w:p>
    <w:bookmarkEnd w:id="0"/>
    <w:p w:rsidR="00DA4BE4" w:rsidRDefault="00DA4BE4" w:rsidP="0099006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Инклюзивті білім беру жүйесін дамыту </w:t>
      </w:r>
      <w:r w:rsidR="00B80042">
        <w:rPr>
          <w:rFonts w:ascii="Times New Roman" w:hAnsi="Times New Roman" w:cs="Times New Roman"/>
          <w:sz w:val="28"/>
          <w:szCs w:val="28"/>
          <w:lang w:val="kk-KZ"/>
        </w:rPr>
        <w:t xml:space="preserve"> </w:t>
      </w:r>
      <w:r>
        <w:rPr>
          <w:rFonts w:ascii="Times New Roman" w:hAnsi="Times New Roman" w:cs="Times New Roman"/>
          <w:sz w:val="28"/>
          <w:szCs w:val="28"/>
          <w:lang w:val="kk-KZ"/>
        </w:rPr>
        <w:t>ҚР білім беруді дамытудың 2011-2020 жылдарға арналған Мемлекеттік бағдарламасының басым бағыттарының бірі.</w:t>
      </w:r>
    </w:p>
    <w:p w:rsidR="003519FC" w:rsidRDefault="003519FC" w:rsidP="0099006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Мүмкіндіктері шектеулі балалардың сапалы білім алуға тең құқығы Қазақстан Республикасының заңнамасымен бекітілген.</w:t>
      </w:r>
    </w:p>
    <w:p w:rsidR="003519FC" w:rsidRDefault="00DA4BE4" w:rsidP="0099006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519FC">
        <w:rPr>
          <w:rFonts w:ascii="Times New Roman" w:hAnsi="Times New Roman" w:cs="Times New Roman"/>
          <w:sz w:val="28"/>
          <w:szCs w:val="28"/>
          <w:lang w:val="kk-KZ"/>
        </w:rPr>
        <w:t>21.02.2014 жылдан бастап ҚР білім беруді дамытудың 2011-2020 жылдарға арналған Мемлекеттік бағдарламасын орындау мақсатында, даму мүмкіндігі шектелген балаларға білімнің қолжетімділігін қамтамасыз ету үшін</w:t>
      </w:r>
      <w:r w:rsidR="00990067" w:rsidRPr="00990067">
        <w:rPr>
          <w:rFonts w:ascii="Times New Roman" w:hAnsi="Times New Roman" w:cs="Times New Roman"/>
          <w:sz w:val="28"/>
          <w:szCs w:val="28"/>
          <w:lang w:val="kk-KZ"/>
        </w:rPr>
        <w:t xml:space="preserve"> </w:t>
      </w:r>
      <w:r w:rsidR="003519FC">
        <w:rPr>
          <w:rFonts w:ascii="Times New Roman" w:hAnsi="Times New Roman" w:cs="Times New Roman"/>
          <w:sz w:val="28"/>
          <w:szCs w:val="28"/>
          <w:lang w:val="kk-KZ"/>
        </w:rPr>
        <w:t xml:space="preserve">білім бөлімінде дефектолог және логопед мұғалімдердің ӘБ құрылды. </w:t>
      </w:r>
    </w:p>
    <w:p w:rsidR="003519FC" w:rsidRDefault="003519FC" w:rsidP="00DA4BE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Бірлестік жетекшісі инклюзивті  білім беру жөніндегі әдіскері У.Н.Исатаева.</w:t>
      </w:r>
    </w:p>
    <w:p w:rsidR="00E56205" w:rsidRPr="00DC5589" w:rsidRDefault="003519FC" w:rsidP="00990067">
      <w:pPr>
        <w:pStyle w:val="a3"/>
        <w:ind w:firstLine="708"/>
        <w:jc w:val="both"/>
        <w:rPr>
          <w:rFonts w:ascii="Times New Roman" w:hAnsi="Times New Roman" w:cs="Times New Roman"/>
          <w:b/>
          <w:sz w:val="28"/>
          <w:szCs w:val="28"/>
          <w:lang w:val="kk-KZ"/>
        </w:rPr>
      </w:pPr>
      <w:r w:rsidRPr="00DC5589">
        <w:rPr>
          <w:rFonts w:ascii="Times New Roman" w:hAnsi="Times New Roman" w:cs="Times New Roman"/>
          <w:b/>
          <w:sz w:val="28"/>
          <w:szCs w:val="28"/>
          <w:lang w:val="kk-KZ"/>
        </w:rPr>
        <w:t>Дефектолог және логопед мұғалімдер әдістемелік бірлестігінің мақс</w:t>
      </w:r>
      <w:r w:rsidR="00DC5589" w:rsidRPr="00DC5589">
        <w:rPr>
          <w:rFonts w:ascii="Times New Roman" w:hAnsi="Times New Roman" w:cs="Times New Roman"/>
          <w:b/>
          <w:sz w:val="28"/>
          <w:szCs w:val="28"/>
          <w:lang w:val="kk-KZ"/>
        </w:rPr>
        <w:t>аттары</w:t>
      </w:r>
      <w:r w:rsidRPr="00DC5589">
        <w:rPr>
          <w:rFonts w:ascii="Times New Roman" w:hAnsi="Times New Roman" w:cs="Times New Roman"/>
          <w:b/>
          <w:sz w:val="28"/>
          <w:szCs w:val="28"/>
          <w:lang w:val="kk-KZ"/>
        </w:rPr>
        <w:t xml:space="preserve"> мен </w:t>
      </w:r>
      <w:r w:rsidR="00DC5589" w:rsidRPr="00DC5589">
        <w:rPr>
          <w:rFonts w:ascii="Times New Roman" w:hAnsi="Times New Roman" w:cs="Times New Roman"/>
          <w:b/>
          <w:sz w:val="28"/>
          <w:szCs w:val="28"/>
          <w:lang w:val="kk-KZ"/>
        </w:rPr>
        <w:t>міндеттері.</w:t>
      </w:r>
    </w:p>
    <w:p w:rsidR="00DC5589" w:rsidRDefault="00DC5589" w:rsidP="00DA4BE4">
      <w:pPr>
        <w:pStyle w:val="a3"/>
        <w:jc w:val="both"/>
        <w:rPr>
          <w:rFonts w:ascii="Times New Roman" w:hAnsi="Times New Roman" w:cs="Times New Roman"/>
          <w:sz w:val="28"/>
          <w:szCs w:val="28"/>
          <w:lang w:val="kk-KZ"/>
        </w:rPr>
      </w:pPr>
      <w:r w:rsidRPr="00917BDE">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облыстың жалпы білім беру мектептерінде инклюзивті білім берудің дамуына көмектесу.</w:t>
      </w:r>
    </w:p>
    <w:p w:rsidR="00DC5589" w:rsidRDefault="00DC5589" w:rsidP="00DA4BE4">
      <w:pPr>
        <w:pStyle w:val="a3"/>
        <w:jc w:val="both"/>
        <w:rPr>
          <w:rFonts w:ascii="Times New Roman" w:hAnsi="Times New Roman" w:cs="Times New Roman"/>
          <w:sz w:val="28"/>
          <w:szCs w:val="28"/>
          <w:lang w:val="kk-KZ"/>
        </w:rPr>
      </w:pPr>
      <w:r w:rsidRPr="00917BDE">
        <w:rPr>
          <w:rFonts w:ascii="Times New Roman" w:hAnsi="Times New Roman" w:cs="Times New Roman"/>
          <w:b/>
          <w:sz w:val="28"/>
          <w:szCs w:val="28"/>
          <w:lang w:val="kk-KZ"/>
        </w:rPr>
        <w:t>Міндеттері:</w:t>
      </w:r>
      <w:r>
        <w:rPr>
          <w:rFonts w:ascii="Times New Roman" w:hAnsi="Times New Roman" w:cs="Times New Roman"/>
          <w:sz w:val="28"/>
          <w:szCs w:val="28"/>
          <w:lang w:val="kk-KZ"/>
        </w:rPr>
        <w:t xml:space="preserve"> Аумақтарда инклюзивті білім беруді іске асыру бойынша машықтану алаңдарының жұмысын ұйымдастыру.</w:t>
      </w:r>
    </w:p>
    <w:p w:rsidR="00DC5589" w:rsidRDefault="00DC5589" w:rsidP="00DA4BE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білім беретін мектеп мұғалімдерінің инклюзивті білім беруді іске асыру мәселесі жайлы ақпараттылықтарын арттыру. </w:t>
      </w:r>
    </w:p>
    <w:p w:rsidR="000013C0" w:rsidRDefault="00DC5589" w:rsidP="00DA4BE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Инклюзивті білім беру бойынша білім беру және басқа да аймақтағы құрылымдар арасындағы әрекеттестікті ұйымдастыру. </w:t>
      </w:r>
    </w:p>
    <w:p w:rsidR="00DC5589" w:rsidRDefault="000013C0" w:rsidP="0099006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ПМПК (психолого-медико-педагогикалық кеңес) деректері бойынша </w:t>
      </w:r>
      <w:r w:rsidR="00DC5589">
        <w:rPr>
          <w:rFonts w:ascii="Times New Roman" w:hAnsi="Times New Roman" w:cs="Times New Roman"/>
          <w:sz w:val="28"/>
          <w:szCs w:val="28"/>
          <w:lang w:val="kk-KZ"/>
        </w:rPr>
        <w:t xml:space="preserve"> </w:t>
      </w:r>
      <w:r>
        <w:rPr>
          <w:rFonts w:ascii="Times New Roman" w:hAnsi="Times New Roman" w:cs="Times New Roman"/>
          <w:sz w:val="28"/>
          <w:szCs w:val="28"/>
          <w:lang w:val="kk-KZ"/>
        </w:rPr>
        <w:t>қалада</w:t>
      </w:r>
      <w:r w:rsidR="00990067">
        <w:rPr>
          <w:rFonts w:ascii="Times New Roman" w:hAnsi="Times New Roman" w:cs="Times New Roman"/>
          <w:sz w:val="28"/>
          <w:szCs w:val="28"/>
          <w:lang w:val="kk-KZ"/>
        </w:rPr>
        <w:t xml:space="preserve"> 821 мүгедек бала тіркелген</w:t>
      </w:r>
      <w:r w:rsidR="00917BDE">
        <w:rPr>
          <w:rFonts w:ascii="Times New Roman" w:hAnsi="Times New Roman" w:cs="Times New Roman"/>
          <w:sz w:val="28"/>
          <w:szCs w:val="28"/>
          <w:lang w:val="kk-KZ"/>
        </w:rPr>
        <w:t xml:space="preserve">. </w:t>
      </w:r>
      <w:r w:rsidR="003477AD">
        <w:rPr>
          <w:rFonts w:ascii="Times New Roman" w:hAnsi="Times New Roman" w:cs="Times New Roman"/>
          <w:sz w:val="28"/>
          <w:szCs w:val="28"/>
          <w:lang w:val="kk-KZ"/>
        </w:rPr>
        <w:t xml:space="preserve"> Қаланың 6 мектебінде 48 түзету сыныптары, 25 мектепте логопедтік пунктер жұмыс істейді, 116 бала үйде оқытылады. 18 мектепке дейінгі білім беру ұйымдарда 81 түзету топтары (логопедтік</w:t>
      </w:r>
      <w:r w:rsidR="003477AD" w:rsidRPr="00784F4D">
        <w:rPr>
          <w:rFonts w:ascii="Times New Roman" w:hAnsi="Times New Roman" w:cs="Times New Roman"/>
          <w:sz w:val="28"/>
          <w:szCs w:val="28"/>
          <w:lang w:val="kk-KZ"/>
        </w:rPr>
        <w:t xml:space="preserve">, </w:t>
      </w:r>
      <w:r w:rsidR="00784F4D" w:rsidRPr="00784F4D">
        <w:rPr>
          <w:rFonts w:ascii="Times New Roman" w:hAnsi="Times New Roman" w:cs="Times New Roman"/>
          <w:sz w:val="28"/>
          <w:szCs w:val="28"/>
          <w:lang w:val="kk-KZ"/>
        </w:rPr>
        <w:t>ПДТ</w:t>
      </w:r>
      <w:r w:rsidR="003477AD" w:rsidRPr="00784F4D">
        <w:rPr>
          <w:rFonts w:ascii="Times New Roman" w:hAnsi="Times New Roman" w:cs="Times New Roman"/>
          <w:sz w:val="28"/>
          <w:szCs w:val="28"/>
          <w:lang w:val="kk-KZ"/>
        </w:rPr>
        <w:t xml:space="preserve"> </w:t>
      </w:r>
      <w:r w:rsidR="003477AD">
        <w:rPr>
          <w:rFonts w:ascii="Times New Roman" w:hAnsi="Times New Roman" w:cs="Times New Roman"/>
          <w:sz w:val="28"/>
          <w:szCs w:val="28"/>
          <w:lang w:val="kk-KZ"/>
        </w:rPr>
        <w:t xml:space="preserve">және көру) бар, онда 1681 бала қамтылған. 12 мектепте дейінгі ұйымда логопедтік пункт жұмыс істейді. </w:t>
      </w:r>
    </w:p>
    <w:p w:rsidR="000013C0" w:rsidRDefault="000013C0" w:rsidP="00990067">
      <w:pPr>
        <w:pStyle w:val="a3"/>
        <w:ind w:firstLine="708"/>
        <w:jc w:val="both"/>
        <w:rPr>
          <w:rFonts w:ascii="Times New Roman" w:hAnsi="Times New Roman" w:cs="Times New Roman"/>
          <w:b/>
          <w:sz w:val="28"/>
          <w:szCs w:val="28"/>
          <w:lang w:val="kk-KZ"/>
        </w:rPr>
      </w:pPr>
      <w:r w:rsidRPr="000013C0">
        <w:rPr>
          <w:rFonts w:ascii="Times New Roman" w:hAnsi="Times New Roman" w:cs="Times New Roman"/>
          <w:b/>
          <w:sz w:val="28"/>
          <w:szCs w:val="28"/>
          <w:lang w:val="kk-KZ"/>
        </w:rPr>
        <w:t>Дефектолог және логопед мұғалімдердің саны.</w:t>
      </w:r>
    </w:p>
    <w:tbl>
      <w:tblPr>
        <w:tblStyle w:val="a4"/>
        <w:tblW w:w="10065" w:type="dxa"/>
        <w:tblInd w:w="-459" w:type="dxa"/>
        <w:tblLayout w:type="fixed"/>
        <w:tblLook w:val="04A0" w:firstRow="1" w:lastRow="0" w:firstColumn="1" w:lastColumn="0" w:noHBand="0" w:noVBand="1"/>
      </w:tblPr>
      <w:tblGrid>
        <w:gridCol w:w="1418"/>
        <w:gridCol w:w="1276"/>
        <w:gridCol w:w="850"/>
        <w:gridCol w:w="709"/>
        <w:gridCol w:w="709"/>
        <w:gridCol w:w="567"/>
        <w:gridCol w:w="850"/>
        <w:gridCol w:w="425"/>
        <w:gridCol w:w="709"/>
        <w:gridCol w:w="709"/>
        <w:gridCol w:w="1843"/>
      </w:tblGrid>
      <w:tr w:rsidR="0015530D" w:rsidRPr="00B4751D" w:rsidTr="0015530D">
        <w:trPr>
          <w:trHeight w:val="390"/>
        </w:trPr>
        <w:tc>
          <w:tcPr>
            <w:tcW w:w="1418" w:type="dxa"/>
            <w:vMerge w:val="restart"/>
          </w:tcPr>
          <w:p w:rsidR="0015530D" w:rsidRPr="0015530D" w:rsidRDefault="0015530D" w:rsidP="0015530D">
            <w:pPr>
              <w:ind w:left="-851" w:right="-710" w:firstLine="851"/>
              <w:rPr>
                <w:rFonts w:ascii="Times New Roman" w:eastAsia="Times New Roman" w:hAnsi="Times New Roman" w:cs="Times New Roman"/>
                <w:b/>
                <w:sz w:val="28"/>
                <w:szCs w:val="28"/>
                <w:lang w:val="kk-KZ" w:eastAsia="ru-RU"/>
              </w:rPr>
            </w:pPr>
            <w:r>
              <w:rPr>
                <w:rFonts w:ascii="Times New Roman" w:hAnsi="Times New Roman" w:cs="Times New Roman"/>
                <w:b/>
                <w:sz w:val="28"/>
                <w:szCs w:val="28"/>
                <w:lang w:val="kk-KZ"/>
              </w:rPr>
              <w:t xml:space="preserve">    </w:t>
            </w:r>
            <w:r w:rsidRPr="0015530D">
              <w:rPr>
                <w:rFonts w:ascii="Times New Roman" w:hAnsi="Times New Roman" w:cs="Times New Roman"/>
                <w:b/>
                <w:sz w:val="28"/>
                <w:szCs w:val="28"/>
                <w:lang w:val="kk-KZ"/>
              </w:rPr>
              <w:t>Пәні</w:t>
            </w:r>
          </w:p>
        </w:tc>
        <w:tc>
          <w:tcPr>
            <w:tcW w:w="1276" w:type="dxa"/>
            <w:vMerge w:val="restart"/>
          </w:tcPr>
          <w:p w:rsidR="0015530D" w:rsidRDefault="0015530D" w:rsidP="0015530D">
            <w:pPr>
              <w:ind w:left="-851" w:right="-710" w:firstLine="851"/>
              <w:rPr>
                <w:rFonts w:ascii="Times New Roman" w:hAnsi="Times New Roman" w:cs="Times New Roman"/>
                <w:b/>
                <w:sz w:val="28"/>
                <w:szCs w:val="28"/>
                <w:lang w:val="kk-KZ"/>
              </w:rPr>
            </w:pPr>
            <w:r w:rsidRPr="0015530D">
              <w:rPr>
                <w:rFonts w:ascii="Times New Roman" w:hAnsi="Times New Roman" w:cs="Times New Roman"/>
                <w:b/>
                <w:sz w:val="28"/>
                <w:szCs w:val="28"/>
                <w:lang w:val="kk-KZ"/>
              </w:rPr>
              <w:t>Педа</w:t>
            </w:r>
            <w:r>
              <w:rPr>
                <w:rFonts w:ascii="Times New Roman" w:hAnsi="Times New Roman" w:cs="Times New Roman"/>
                <w:b/>
                <w:sz w:val="28"/>
                <w:szCs w:val="28"/>
                <w:lang w:val="kk-KZ"/>
              </w:rPr>
              <w:t>г</w:t>
            </w:r>
            <w:r w:rsidRPr="0015530D">
              <w:rPr>
                <w:rFonts w:ascii="Times New Roman" w:hAnsi="Times New Roman" w:cs="Times New Roman"/>
                <w:b/>
                <w:sz w:val="28"/>
                <w:szCs w:val="28"/>
                <w:lang w:val="kk-KZ"/>
              </w:rPr>
              <w:t>ог</w:t>
            </w:r>
          </w:p>
          <w:p w:rsidR="0015530D" w:rsidRPr="0015530D" w:rsidRDefault="0015530D" w:rsidP="0015530D">
            <w:pPr>
              <w:ind w:left="-851" w:right="-710" w:firstLine="851"/>
              <w:rPr>
                <w:rFonts w:ascii="Times New Roman" w:hAnsi="Times New Roman" w:cs="Times New Roman"/>
                <w:b/>
                <w:sz w:val="28"/>
                <w:szCs w:val="28"/>
                <w:lang w:val="kk-KZ"/>
              </w:rPr>
            </w:pPr>
            <w:r w:rsidRPr="0015530D">
              <w:rPr>
                <w:rFonts w:ascii="Times New Roman" w:hAnsi="Times New Roman" w:cs="Times New Roman"/>
                <w:b/>
                <w:sz w:val="28"/>
                <w:szCs w:val="28"/>
                <w:lang w:val="kk-KZ"/>
              </w:rPr>
              <w:t>тардың</w:t>
            </w:r>
          </w:p>
          <w:p w:rsidR="0015530D" w:rsidRPr="0015530D" w:rsidRDefault="0015530D" w:rsidP="0015530D">
            <w:pPr>
              <w:ind w:left="-851" w:right="-710" w:firstLine="851"/>
              <w:rPr>
                <w:rFonts w:ascii="Times New Roman" w:eastAsia="Times New Roman" w:hAnsi="Times New Roman" w:cs="Times New Roman"/>
                <w:b/>
                <w:sz w:val="28"/>
                <w:szCs w:val="28"/>
                <w:lang w:val="kk-KZ" w:eastAsia="ru-RU"/>
              </w:rPr>
            </w:pPr>
            <w:r w:rsidRPr="0015530D">
              <w:rPr>
                <w:rFonts w:ascii="Times New Roman" w:hAnsi="Times New Roman" w:cs="Times New Roman"/>
                <w:b/>
                <w:sz w:val="28"/>
                <w:szCs w:val="28"/>
                <w:lang w:val="kk-KZ"/>
              </w:rPr>
              <w:t>саны</w:t>
            </w:r>
          </w:p>
        </w:tc>
        <w:tc>
          <w:tcPr>
            <w:tcW w:w="1559" w:type="dxa"/>
            <w:gridSpan w:val="2"/>
          </w:tcPr>
          <w:p w:rsidR="0015530D" w:rsidRDefault="0015530D" w:rsidP="0015530D">
            <w:pPr>
              <w:ind w:left="-851" w:right="-710" w:firstLine="851"/>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DB59FA">
              <w:rPr>
                <w:rFonts w:ascii="Times New Roman" w:eastAsia="Times New Roman" w:hAnsi="Times New Roman" w:cs="Times New Roman"/>
                <w:b/>
                <w:sz w:val="28"/>
                <w:szCs w:val="28"/>
                <w:lang w:val="kk-KZ" w:eastAsia="ru-RU"/>
              </w:rPr>
              <w:t xml:space="preserve">Жоғары </w:t>
            </w:r>
          </w:p>
          <w:p w:rsidR="00DB59FA" w:rsidRPr="0015530D" w:rsidRDefault="00DB59FA" w:rsidP="0015530D">
            <w:pPr>
              <w:ind w:left="-851" w:right="-710" w:firstLine="851"/>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санат</w:t>
            </w:r>
          </w:p>
        </w:tc>
        <w:tc>
          <w:tcPr>
            <w:tcW w:w="1276" w:type="dxa"/>
            <w:gridSpan w:val="2"/>
          </w:tcPr>
          <w:p w:rsidR="0015530D" w:rsidRPr="0015530D" w:rsidRDefault="0015530D" w:rsidP="00DB59FA">
            <w:pPr>
              <w:ind w:left="-851" w:right="-710" w:firstLine="851"/>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DB59FA">
              <w:rPr>
                <w:rFonts w:ascii="Times New Roman" w:eastAsia="Times New Roman" w:hAnsi="Times New Roman" w:cs="Times New Roman"/>
                <w:b/>
                <w:sz w:val="28"/>
                <w:szCs w:val="28"/>
                <w:lang w:val="kk-KZ" w:eastAsia="ru-RU"/>
              </w:rPr>
              <w:t>1 санат</w:t>
            </w:r>
          </w:p>
        </w:tc>
        <w:tc>
          <w:tcPr>
            <w:tcW w:w="1275" w:type="dxa"/>
            <w:gridSpan w:val="2"/>
          </w:tcPr>
          <w:p w:rsidR="0015530D" w:rsidRPr="0015530D" w:rsidRDefault="0015530D" w:rsidP="00DB59FA">
            <w:pPr>
              <w:ind w:left="-851" w:right="-710" w:firstLine="851"/>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DB59FA">
              <w:rPr>
                <w:rFonts w:ascii="Times New Roman" w:eastAsia="Times New Roman" w:hAnsi="Times New Roman" w:cs="Times New Roman"/>
                <w:b/>
                <w:sz w:val="28"/>
                <w:szCs w:val="28"/>
                <w:lang w:val="kk-KZ" w:eastAsia="ru-RU"/>
              </w:rPr>
              <w:t>2 санат</w:t>
            </w:r>
          </w:p>
        </w:tc>
        <w:tc>
          <w:tcPr>
            <w:tcW w:w="1418" w:type="dxa"/>
            <w:gridSpan w:val="2"/>
          </w:tcPr>
          <w:p w:rsidR="0015530D" w:rsidRPr="0015530D" w:rsidRDefault="00DB59FA" w:rsidP="00DB59FA">
            <w:pPr>
              <w:ind w:left="-851" w:right="-710" w:firstLine="851"/>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санатсыз</w:t>
            </w:r>
          </w:p>
        </w:tc>
        <w:tc>
          <w:tcPr>
            <w:tcW w:w="1843" w:type="dxa"/>
            <w:vMerge w:val="restart"/>
          </w:tcPr>
          <w:p w:rsidR="0015530D" w:rsidRPr="0015530D" w:rsidRDefault="0015530D" w:rsidP="0015530D">
            <w:pPr>
              <w:ind w:left="-851" w:right="-710" w:firstLine="851"/>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Pr="0015530D">
              <w:rPr>
                <w:rFonts w:ascii="Times New Roman" w:eastAsia="Times New Roman" w:hAnsi="Times New Roman" w:cs="Times New Roman"/>
                <w:b/>
                <w:sz w:val="28"/>
                <w:szCs w:val="28"/>
                <w:lang w:val="kk-KZ" w:eastAsia="ru-RU"/>
              </w:rPr>
              <w:t>Жас</w:t>
            </w:r>
          </w:p>
          <w:p w:rsidR="0015530D" w:rsidRDefault="0015530D" w:rsidP="0015530D">
            <w:pPr>
              <w:ind w:right="-71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м</w:t>
            </w:r>
            <w:r w:rsidRPr="0015530D">
              <w:rPr>
                <w:rFonts w:ascii="Times New Roman" w:eastAsia="Times New Roman" w:hAnsi="Times New Roman" w:cs="Times New Roman"/>
                <w:b/>
                <w:sz w:val="28"/>
                <w:szCs w:val="28"/>
                <w:lang w:val="kk-KZ" w:eastAsia="ru-RU"/>
              </w:rPr>
              <w:t>амандар</w:t>
            </w:r>
            <w:r>
              <w:rPr>
                <w:rFonts w:ascii="Times New Roman" w:eastAsia="Times New Roman" w:hAnsi="Times New Roman" w:cs="Times New Roman"/>
                <w:b/>
                <w:sz w:val="28"/>
                <w:szCs w:val="28"/>
                <w:lang w:val="kk-KZ" w:eastAsia="ru-RU"/>
              </w:rPr>
              <w:t>-</w:t>
            </w:r>
          </w:p>
          <w:p w:rsidR="0015530D" w:rsidRDefault="0015530D" w:rsidP="0015530D">
            <w:pPr>
              <w:ind w:right="-71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w:t>
            </w:r>
            <w:r w:rsidRPr="0015530D">
              <w:rPr>
                <w:rFonts w:ascii="Times New Roman" w:eastAsia="Times New Roman" w:hAnsi="Times New Roman" w:cs="Times New Roman"/>
                <w:b/>
                <w:sz w:val="28"/>
                <w:szCs w:val="28"/>
                <w:lang w:val="kk-KZ" w:eastAsia="ru-RU"/>
              </w:rPr>
              <w:t>ың</w:t>
            </w:r>
            <w:r>
              <w:rPr>
                <w:rFonts w:ascii="Times New Roman" w:eastAsia="Times New Roman" w:hAnsi="Times New Roman" w:cs="Times New Roman"/>
                <w:b/>
                <w:sz w:val="28"/>
                <w:szCs w:val="28"/>
                <w:lang w:val="kk-KZ" w:eastAsia="ru-RU"/>
              </w:rPr>
              <w:t xml:space="preserve"> </w:t>
            </w:r>
            <w:r w:rsidRPr="0015530D">
              <w:rPr>
                <w:rFonts w:ascii="Times New Roman" w:eastAsia="Times New Roman" w:hAnsi="Times New Roman" w:cs="Times New Roman"/>
                <w:b/>
                <w:sz w:val="28"/>
                <w:szCs w:val="28"/>
                <w:lang w:val="kk-KZ" w:eastAsia="ru-RU"/>
              </w:rPr>
              <w:t xml:space="preserve">саны </w:t>
            </w:r>
          </w:p>
          <w:p w:rsidR="0015530D" w:rsidRDefault="0015530D" w:rsidP="0015530D">
            <w:pPr>
              <w:ind w:left="-851" w:right="-710" w:firstLine="851"/>
              <w:rPr>
                <w:rFonts w:ascii="Times New Roman" w:eastAsia="Times New Roman" w:hAnsi="Times New Roman" w:cs="Times New Roman"/>
                <w:b/>
                <w:sz w:val="28"/>
                <w:szCs w:val="28"/>
                <w:lang w:val="kk-KZ" w:eastAsia="ru-RU"/>
              </w:rPr>
            </w:pPr>
            <w:r w:rsidRPr="0015530D">
              <w:rPr>
                <w:rFonts w:ascii="Times New Roman" w:eastAsia="Times New Roman" w:hAnsi="Times New Roman" w:cs="Times New Roman"/>
                <w:b/>
                <w:sz w:val="28"/>
                <w:szCs w:val="28"/>
                <w:lang w:val="kk-KZ" w:eastAsia="ru-RU"/>
              </w:rPr>
              <w:t>(өтілі</w:t>
            </w:r>
            <w:r>
              <w:rPr>
                <w:rFonts w:ascii="Times New Roman" w:eastAsia="Times New Roman" w:hAnsi="Times New Roman" w:cs="Times New Roman"/>
                <w:b/>
                <w:sz w:val="28"/>
                <w:szCs w:val="28"/>
                <w:lang w:val="kk-KZ" w:eastAsia="ru-RU"/>
              </w:rPr>
              <w:t xml:space="preserve"> </w:t>
            </w:r>
            <w:r w:rsidRPr="0015530D">
              <w:rPr>
                <w:rFonts w:ascii="Times New Roman" w:eastAsia="Times New Roman" w:hAnsi="Times New Roman" w:cs="Times New Roman"/>
                <w:b/>
                <w:sz w:val="28"/>
                <w:szCs w:val="28"/>
                <w:lang w:val="kk-KZ" w:eastAsia="ru-RU"/>
              </w:rPr>
              <w:t>3 жыл</w:t>
            </w:r>
          </w:p>
          <w:p w:rsidR="0015530D" w:rsidRPr="0015530D" w:rsidRDefault="0015530D" w:rsidP="0015530D">
            <w:pPr>
              <w:ind w:left="-851" w:right="-710" w:firstLine="851"/>
              <w:rPr>
                <w:rFonts w:ascii="Times New Roman" w:eastAsia="Times New Roman" w:hAnsi="Times New Roman" w:cs="Times New Roman"/>
                <w:b/>
                <w:sz w:val="28"/>
                <w:szCs w:val="28"/>
                <w:lang w:val="kk-KZ" w:eastAsia="ru-RU"/>
              </w:rPr>
            </w:pPr>
            <w:r w:rsidRPr="0015530D">
              <w:rPr>
                <w:rFonts w:ascii="Times New Roman" w:eastAsia="Times New Roman" w:hAnsi="Times New Roman" w:cs="Times New Roman"/>
                <w:b/>
                <w:sz w:val="28"/>
                <w:szCs w:val="28"/>
                <w:lang w:val="kk-KZ" w:eastAsia="ru-RU"/>
              </w:rPr>
              <w:t>ға дейін)</w:t>
            </w:r>
          </w:p>
        </w:tc>
      </w:tr>
      <w:tr w:rsidR="0015530D" w:rsidRPr="00B4751D" w:rsidTr="00DB59FA">
        <w:trPr>
          <w:trHeight w:val="255"/>
        </w:trPr>
        <w:tc>
          <w:tcPr>
            <w:tcW w:w="1418" w:type="dxa"/>
            <w:vMerge/>
          </w:tcPr>
          <w:p w:rsidR="0015530D" w:rsidRPr="00B4751D" w:rsidRDefault="0015530D" w:rsidP="003C5946">
            <w:pPr>
              <w:ind w:left="-851" w:right="-710" w:firstLine="851"/>
              <w:rPr>
                <w:rFonts w:ascii="Times New Roman" w:eastAsia="Times New Roman" w:hAnsi="Times New Roman" w:cs="Times New Roman"/>
                <w:sz w:val="28"/>
                <w:szCs w:val="28"/>
                <w:lang w:val="kk-KZ" w:eastAsia="ru-RU"/>
              </w:rPr>
            </w:pPr>
          </w:p>
        </w:tc>
        <w:tc>
          <w:tcPr>
            <w:tcW w:w="1276" w:type="dxa"/>
            <w:vMerge/>
          </w:tcPr>
          <w:p w:rsidR="0015530D" w:rsidRPr="00B4751D" w:rsidRDefault="0015530D" w:rsidP="003C5946">
            <w:pPr>
              <w:ind w:left="-851" w:right="-710" w:firstLine="851"/>
              <w:rPr>
                <w:rFonts w:ascii="Times New Roman" w:eastAsia="Times New Roman" w:hAnsi="Times New Roman" w:cs="Times New Roman"/>
                <w:sz w:val="28"/>
                <w:szCs w:val="28"/>
                <w:lang w:val="kk-KZ" w:eastAsia="ru-RU"/>
              </w:rPr>
            </w:pPr>
          </w:p>
        </w:tc>
        <w:tc>
          <w:tcPr>
            <w:tcW w:w="850" w:type="dxa"/>
          </w:tcPr>
          <w:p w:rsidR="00DB59FA" w:rsidRPr="00DB59FA" w:rsidRDefault="00DB59FA" w:rsidP="003C5946">
            <w:pPr>
              <w:ind w:left="-851" w:right="-710" w:firstLine="851"/>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w:t>
            </w:r>
            <w:r w:rsidRPr="00DB59FA">
              <w:rPr>
                <w:rFonts w:ascii="Times New Roman" w:eastAsia="Times New Roman" w:hAnsi="Times New Roman" w:cs="Times New Roman"/>
                <w:b/>
                <w:sz w:val="28"/>
                <w:szCs w:val="28"/>
                <w:lang w:val="kk-KZ" w:eastAsia="ru-RU"/>
              </w:rPr>
              <w:t>арл</w:t>
            </w:r>
          </w:p>
          <w:p w:rsidR="0015530D" w:rsidRPr="00DB59FA" w:rsidRDefault="00DB59FA" w:rsidP="003C5946">
            <w:pPr>
              <w:ind w:left="-851" w:right="-710" w:firstLine="851"/>
              <w:rPr>
                <w:rFonts w:ascii="Times New Roman" w:eastAsia="Times New Roman" w:hAnsi="Times New Roman" w:cs="Times New Roman"/>
                <w:b/>
                <w:sz w:val="28"/>
                <w:szCs w:val="28"/>
                <w:lang w:val="kk-KZ" w:eastAsia="ru-RU"/>
              </w:rPr>
            </w:pPr>
            <w:r w:rsidRPr="00DB59FA">
              <w:rPr>
                <w:rFonts w:ascii="Times New Roman" w:eastAsia="Times New Roman" w:hAnsi="Times New Roman" w:cs="Times New Roman"/>
                <w:b/>
                <w:sz w:val="28"/>
                <w:szCs w:val="28"/>
                <w:lang w:val="kk-KZ" w:eastAsia="ru-RU"/>
              </w:rPr>
              <w:t>ығы</w:t>
            </w:r>
          </w:p>
        </w:tc>
        <w:tc>
          <w:tcPr>
            <w:tcW w:w="709" w:type="dxa"/>
          </w:tcPr>
          <w:p w:rsidR="0015530D" w:rsidRPr="00DB59FA" w:rsidRDefault="0015530D" w:rsidP="003C5946">
            <w:pPr>
              <w:ind w:left="-851" w:right="-710" w:firstLine="851"/>
              <w:rPr>
                <w:rFonts w:ascii="Times New Roman" w:eastAsia="Times New Roman" w:hAnsi="Times New Roman" w:cs="Times New Roman"/>
                <w:b/>
                <w:sz w:val="28"/>
                <w:szCs w:val="28"/>
                <w:lang w:val="kk-KZ" w:eastAsia="ru-RU"/>
              </w:rPr>
            </w:pPr>
            <w:r w:rsidRPr="00DB59FA">
              <w:rPr>
                <w:rFonts w:ascii="Times New Roman" w:eastAsia="Times New Roman" w:hAnsi="Times New Roman" w:cs="Times New Roman"/>
                <w:b/>
                <w:sz w:val="28"/>
                <w:szCs w:val="28"/>
                <w:lang w:val="kk-KZ" w:eastAsia="ru-RU"/>
              </w:rPr>
              <w:t>%</w:t>
            </w:r>
          </w:p>
        </w:tc>
        <w:tc>
          <w:tcPr>
            <w:tcW w:w="709" w:type="dxa"/>
          </w:tcPr>
          <w:p w:rsidR="00DB59FA" w:rsidRPr="00DB59FA" w:rsidRDefault="00DB59FA" w:rsidP="00DB59FA">
            <w:pPr>
              <w:ind w:left="-851" w:right="-710" w:firstLine="851"/>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w:t>
            </w:r>
            <w:r w:rsidRPr="00DB59FA">
              <w:rPr>
                <w:rFonts w:ascii="Times New Roman" w:eastAsia="Times New Roman" w:hAnsi="Times New Roman" w:cs="Times New Roman"/>
                <w:b/>
                <w:sz w:val="28"/>
                <w:szCs w:val="28"/>
                <w:lang w:val="kk-KZ" w:eastAsia="ru-RU"/>
              </w:rPr>
              <w:t>арл</w:t>
            </w:r>
          </w:p>
          <w:p w:rsidR="0015530D" w:rsidRPr="00DB59FA" w:rsidRDefault="00DB59FA" w:rsidP="00DB59FA">
            <w:pPr>
              <w:ind w:left="-851" w:right="-710" w:firstLine="851"/>
              <w:rPr>
                <w:rFonts w:ascii="Times New Roman" w:eastAsia="Times New Roman" w:hAnsi="Times New Roman" w:cs="Times New Roman"/>
                <w:b/>
                <w:sz w:val="28"/>
                <w:szCs w:val="28"/>
                <w:lang w:val="kk-KZ" w:eastAsia="ru-RU"/>
              </w:rPr>
            </w:pPr>
            <w:r w:rsidRPr="00DB59FA">
              <w:rPr>
                <w:rFonts w:ascii="Times New Roman" w:eastAsia="Times New Roman" w:hAnsi="Times New Roman" w:cs="Times New Roman"/>
                <w:b/>
                <w:sz w:val="28"/>
                <w:szCs w:val="28"/>
                <w:lang w:val="kk-KZ" w:eastAsia="ru-RU"/>
              </w:rPr>
              <w:t>ығы</w:t>
            </w:r>
          </w:p>
        </w:tc>
        <w:tc>
          <w:tcPr>
            <w:tcW w:w="567" w:type="dxa"/>
          </w:tcPr>
          <w:p w:rsidR="0015530D" w:rsidRPr="00DB59FA" w:rsidRDefault="0015530D" w:rsidP="003C5946">
            <w:pPr>
              <w:ind w:left="-851" w:right="-710" w:firstLine="851"/>
              <w:rPr>
                <w:rFonts w:ascii="Times New Roman" w:eastAsia="Times New Roman" w:hAnsi="Times New Roman" w:cs="Times New Roman"/>
                <w:b/>
                <w:sz w:val="28"/>
                <w:szCs w:val="28"/>
                <w:lang w:val="kk-KZ" w:eastAsia="ru-RU"/>
              </w:rPr>
            </w:pPr>
            <w:r w:rsidRPr="00DB59FA">
              <w:rPr>
                <w:rFonts w:ascii="Times New Roman" w:eastAsia="Times New Roman" w:hAnsi="Times New Roman" w:cs="Times New Roman"/>
                <w:b/>
                <w:sz w:val="28"/>
                <w:szCs w:val="28"/>
                <w:lang w:val="kk-KZ" w:eastAsia="ru-RU"/>
              </w:rPr>
              <w:t>%</w:t>
            </w:r>
          </w:p>
        </w:tc>
        <w:tc>
          <w:tcPr>
            <w:tcW w:w="850" w:type="dxa"/>
          </w:tcPr>
          <w:p w:rsidR="00DB59FA" w:rsidRPr="00DB59FA" w:rsidRDefault="00DB59FA" w:rsidP="00DB59FA">
            <w:pPr>
              <w:ind w:left="-851" w:right="-710" w:firstLine="851"/>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w:t>
            </w:r>
            <w:r w:rsidRPr="00DB59FA">
              <w:rPr>
                <w:rFonts w:ascii="Times New Roman" w:eastAsia="Times New Roman" w:hAnsi="Times New Roman" w:cs="Times New Roman"/>
                <w:b/>
                <w:sz w:val="28"/>
                <w:szCs w:val="28"/>
                <w:lang w:val="kk-KZ" w:eastAsia="ru-RU"/>
              </w:rPr>
              <w:t>арл</w:t>
            </w:r>
          </w:p>
          <w:p w:rsidR="0015530D" w:rsidRPr="00DB59FA" w:rsidRDefault="00DB59FA" w:rsidP="00DB59FA">
            <w:pPr>
              <w:ind w:left="-851" w:right="-710" w:firstLine="851"/>
              <w:rPr>
                <w:rFonts w:ascii="Times New Roman" w:eastAsia="Times New Roman" w:hAnsi="Times New Roman" w:cs="Times New Roman"/>
                <w:b/>
                <w:sz w:val="28"/>
                <w:szCs w:val="28"/>
                <w:lang w:val="kk-KZ" w:eastAsia="ru-RU"/>
              </w:rPr>
            </w:pPr>
            <w:r w:rsidRPr="00DB59FA">
              <w:rPr>
                <w:rFonts w:ascii="Times New Roman" w:eastAsia="Times New Roman" w:hAnsi="Times New Roman" w:cs="Times New Roman"/>
                <w:b/>
                <w:sz w:val="28"/>
                <w:szCs w:val="28"/>
                <w:lang w:val="kk-KZ" w:eastAsia="ru-RU"/>
              </w:rPr>
              <w:t>ығы</w:t>
            </w:r>
          </w:p>
        </w:tc>
        <w:tc>
          <w:tcPr>
            <w:tcW w:w="425" w:type="dxa"/>
          </w:tcPr>
          <w:p w:rsidR="0015530D" w:rsidRPr="00DB59FA" w:rsidRDefault="0015530D" w:rsidP="003C5946">
            <w:pPr>
              <w:ind w:left="-851" w:right="-710" w:firstLine="851"/>
              <w:rPr>
                <w:rFonts w:ascii="Times New Roman" w:eastAsia="Times New Roman" w:hAnsi="Times New Roman" w:cs="Times New Roman"/>
                <w:b/>
                <w:sz w:val="28"/>
                <w:szCs w:val="28"/>
                <w:lang w:val="kk-KZ" w:eastAsia="ru-RU"/>
              </w:rPr>
            </w:pPr>
            <w:r w:rsidRPr="00DB59FA">
              <w:rPr>
                <w:rFonts w:ascii="Times New Roman" w:eastAsia="Times New Roman" w:hAnsi="Times New Roman" w:cs="Times New Roman"/>
                <w:b/>
                <w:sz w:val="28"/>
                <w:szCs w:val="28"/>
                <w:lang w:val="kk-KZ" w:eastAsia="ru-RU"/>
              </w:rPr>
              <w:t>%</w:t>
            </w:r>
          </w:p>
        </w:tc>
        <w:tc>
          <w:tcPr>
            <w:tcW w:w="709" w:type="dxa"/>
          </w:tcPr>
          <w:p w:rsidR="00DB59FA" w:rsidRPr="00DB59FA" w:rsidRDefault="00DB59FA" w:rsidP="00DB59FA">
            <w:pPr>
              <w:ind w:left="-851" w:right="-710" w:firstLine="851"/>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w:t>
            </w:r>
            <w:r w:rsidRPr="00DB59FA">
              <w:rPr>
                <w:rFonts w:ascii="Times New Roman" w:eastAsia="Times New Roman" w:hAnsi="Times New Roman" w:cs="Times New Roman"/>
                <w:b/>
                <w:sz w:val="28"/>
                <w:szCs w:val="28"/>
                <w:lang w:val="kk-KZ" w:eastAsia="ru-RU"/>
              </w:rPr>
              <w:t>арл</w:t>
            </w:r>
          </w:p>
          <w:p w:rsidR="0015530D" w:rsidRPr="00DB59FA" w:rsidRDefault="00DB59FA" w:rsidP="00DB59FA">
            <w:pPr>
              <w:ind w:left="-851" w:right="-710" w:firstLine="851"/>
              <w:rPr>
                <w:rFonts w:ascii="Times New Roman" w:eastAsia="Times New Roman" w:hAnsi="Times New Roman" w:cs="Times New Roman"/>
                <w:b/>
                <w:sz w:val="28"/>
                <w:szCs w:val="28"/>
                <w:lang w:val="kk-KZ" w:eastAsia="ru-RU"/>
              </w:rPr>
            </w:pPr>
            <w:r w:rsidRPr="00DB59FA">
              <w:rPr>
                <w:rFonts w:ascii="Times New Roman" w:eastAsia="Times New Roman" w:hAnsi="Times New Roman" w:cs="Times New Roman"/>
                <w:b/>
                <w:sz w:val="28"/>
                <w:szCs w:val="28"/>
                <w:lang w:val="kk-KZ" w:eastAsia="ru-RU"/>
              </w:rPr>
              <w:t>ығы</w:t>
            </w:r>
          </w:p>
        </w:tc>
        <w:tc>
          <w:tcPr>
            <w:tcW w:w="709" w:type="dxa"/>
          </w:tcPr>
          <w:p w:rsidR="0015530D" w:rsidRPr="00DB59FA" w:rsidRDefault="0015530D" w:rsidP="003C5946">
            <w:pPr>
              <w:ind w:left="-851" w:right="-710" w:firstLine="851"/>
              <w:rPr>
                <w:rFonts w:ascii="Times New Roman" w:eastAsia="Times New Roman" w:hAnsi="Times New Roman" w:cs="Times New Roman"/>
                <w:b/>
                <w:sz w:val="28"/>
                <w:szCs w:val="28"/>
                <w:lang w:val="kk-KZ" w:eastAsia="ru-RU"/>
              </w:rPr>
            </w:pPr>
            <w:r w:rsidRPr="00DB59FA">
              <w:rPr>
                <w:rFonts w:ascii="Times New Roman" w:eastAsia="Times New Roman" w:hAnsi="Times New Roman" w:cs="Times New Roman"/>
                <w:b/>
                <w:sz w:val="28"/>
                <w:szCs w:val="28"/>
                <w:lang w:val="kk-KZ" w:eastAsia="ru-RU"/>
              </w:rPr>
              <w:t>%</w:t>
            </w:r>
          </w:p>
        </w:tc>
        <w:tc>
          <w:tcPr>
            <w:tcW w:w="1843" w:type="dxa"/>
            <w:vMerge/>
          </w:tcPr>
          <w:p w:rsidR="0015530D" w:rsidRPr="00B4751D" w:rsidRDefault="0015530D" w:rsidP="003C5946">
            <w:pPr>
              <w:ind w:left="-851" w:right="-710" w:firstLine="851"/>
              <w:rPr>
                <w:rFonts w:ascii="Times New Roman" w:eastAsia="Times New Roman" w:hAnsi="Times New Roman" w:cs="Times New Roman"/>
                <w:b/>
                <w:sz w:val="28"/>
                <w:szCs w:val="28"/>
                <w:lang w:val="kk-KZ" w:eastAsia="ru-RU"/>
              </w:rPr>
            </w:pPr>
          </w:p>
        </w:tc>
      </w:tr>
      <w:tr w:rsidR="0015530D" w:rsidRPr="00B4751D" w:rsidTr="00DB59FA">
        <w:tc>
          <w:tcPr>
            <w:tcW w:w="1418" w:type="dxa"/>
          </w:tcPr>
          <w:p w:rsidR="0015530D" w:rsidRDefault="0015530D" w:rsidP="003C5946">
            <w:pPr>
              <w:ind w:left="-851" w:right="-710" w:firstLine="85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Мектеп</w:t>
            </w:r>
          </w:p>
          <w:p w:rsidR="0015530D" w:rsidRDefault="0015530D" w:rsidP="003C5946">
            <w:pPr>
              <w:ind w:left="-851" w:right="-710" w:firstLine="85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тердің</w:t>
            </w:r>
          </w:p>
          <w:p w:rsidR="0015530D" w:rsidRDefault="0015530D" w:rsidP="0015530D">
            <w:pPr>
              <w:ind w:left="-851" w:right="-710" w:firstLine="85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логопедте</w:t>
            </w:r>
          </w:p>
          <w:p w:rsidR="0015530D" w:rsidRDefault="0015530D" w:rsidP="0015530D">
            <w:pPr>
              <w:ind w:left="-851" w:right="-710" w:firstLine="85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рі,дефек</w:t>
            </w:r>
          </w:p>
          <w:p w:rsidR="0015530D" w:rsidRPr="00B4751D" w:rsidRDefault="0015530D" w:rsidP="003C5946">
            <w:pPr>
              <w:ind w:left="-851" w:right="-710" w:firstLine="85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толгтары</w:t>
            </w:r>
          </w:p>
        </w:tc>
        <w:tc>
          <w:tcPr>
            <w:tcW w:w="1276" w:type="dxa"/>
          </w:tcPr>
          <w:p w:rsidR="0015530D" w:rsidRPr="00B4751D" w:rsidRDefault="0015530D" w:rsidP="003C5946">
            <w:pPr>
              <w:ind w:left="-851" w:right="-710" w:firstLine="851"/>
              <w:rPr>
                <w:rFonts w:ascii="Times New Roman" w:eastAsia="Times New Roman" w:hAnsi="Times New Roman" w:cs="Times New Roman"/>
                <w:sz w:val="28"/>
                <w:szCs w:val="28"/>
                <w:lang w:val="kk-KZ" w:eastAsia="ru-RU"/>
              </w:rPr>
            </w:pPr>
            <w:r w:rsidRPr="00B4751D">
              <w:rPr>
                <w:rFonts w:ascii="Times New Roman" w:eastAsia="Times New Roman" w:hAnsi="Times New Roman" w:cs="Times New Roman"/>
                <w:sz w:val="28"/>
                <w:szCs w:val="28"/>
                <w:lang w:val="kk-KZ" w:eastAsia="ru-RU"/>
              </w:rPr>
              <w:t>54</w:t>
            </w:r>
          </w:p>
        </w:tc>
        <w:tc>
          <w:tcPr>
            <w:tcW w:w="850" w:type="dxa"/>
          </w:tcPr>
          <w:p w:rsidR="0015530D" w:rsidRPr="00B4751D" w:rsidRDefault="0015530D" w:rsidP="003C5946">
            <w:pPr>
              <w:ind w:left="-851" w:right="-710" w:firstLine="851"/>
              <w:rPr>
                <w:rFonts w:ascii="Times New Roman" w:eastAsia="Times New Roman" w:hAnsi="Times New Roman" w:cs="Times New Roman"/>
                <w:b/>
                <w:sz w:val="28"/>
                <w:szCs w:val="28"/>
                <w:lang w:val="kk-KZ" w:eastAsia="ru-RU"/>
              </w:rPr>
            </w:pPr>
            <w:r w:rsidRPr="00B4751D">
              <w:rPr>
                <w:rFonts w:ascii="Times New Roman" w:eastAsia="Times New Roman" w:hAnsi="Times New Roman" w:cs="Times New Roman"/>
                <w:sz w:val="28"/>
                <w:szCs w:val="28"/>
                <w:lang w:eastAsia="ru-RU"/>
              </w:rPr>
              <w:t>11</w:t>
            </w:r>
          </w:p>
        </w:tc>
        <w:tc>
          <w:tcPr>
            <w:tcW w:w="709" w:type="dxa"/>
          </w:tcPr>
          <w:p w:rsidR="0015530D" w:rsidRPr="00B4751D" w:rsidRDefault="0015530D" w:rsidP="003C5946">
            <w:pPr>
              <w:ind w:left="-851" w:right="-710" w:firstLine="851"/>
              <w:rPr>
                <w:rFonts w:ascii="Times New Roman" w:eastAsia="Times New Roman" w:hAnsi="Times New Roman" w:cs="Times New Roman"/>
                <w:b/>
                <w:sz w:val="28"/>
                <w:szCs w:val="28"/>
                <w:lang w:val="kk-KZ" w:eastAsia="ru-RU"/>
              </w:rPr>
            </w:pPr>
            <w:r w:rsidRPr="00B4751D">
              <w:rPr>
                <w:rFonts w:ascii="Times New Roman" w:eastAsia="Times New Roman" w:hAnsi="Times New Roman" w:cs="Times New Roman"/>
                <w:sz w:val="28"/>
                <w:szCs w:val="28"/>
                <w:lang w:eastAsia="ru-RU"/>
              </w:rPr>
              <w:t>20%</w:t>
            </w:r>
          </w:p>
        </w:tc>
        <w:tc>
          <w:tcPr>
            <w:tcW w:w="709"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7</w:t>
            </w:r>
          </w:p>
        </w:tc>
        <w:tc>
          <w:tcPr>
            <w:tcW w:w="567"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13%</w:t>
            </w:r>
          </w:p>
        </w:tc>
        <w:tc>
          <w:tcPr>
            <w:tcW w:w="850"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14</w:t>
            </w:r>
          </w:p>
        </w:tc>
        <w:tc>
          <w:tcPr>
            <w:tcW w:w="425"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26%</w:t>
            </w:r>
          </w:p>
        </w:tc>
        <w:tc>
          <w:tcPr>
            <w:tcW w:w="709"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22</w:t>
            </w:r>
          </w:p>
        </w:tc>
        <w:tc>
          <w:tcPr>
            <w:tcW w:w="709"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41%</w:t>
            </w:r>
          </w:p>
        </w:tc>
        <w:tc>
          <w:tcPr>
            <w:tcW w:w="1843"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17</w:t>
            </w:r>
          </w:p>
        </w:tc>
      </w:tr>
      <w:tr w:rsidR="0015530D" w:rsidRPr="00B4751D" w:rsidTr="00DB59FA">
        <w:tc>
          <w:tcPr>
            <w:tcW w:w="1418" w:type="dxa"/>
          </w:tcPr>
          <w:p w:rsidR="0015530D" w:rsidRDefault="0015530D" w:rsidP="003C5946">
            <w:pPr>
              <w:ind w:left="-851" w:right="-710" w:firstLine="85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МДҰ </w:t>
            </w:r>
          </w:p>
          <w:p w:rsidR="0015530D" w:rsidRDefault="0015530D" w:rsidP="0015530D">
            <w:pPr>
              <w:ind w:left="-851" w:right="-710" w:firstLine="85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логопедте</w:t>
            </w:r>
          </w:p>
          <w:p w:rsidR="0015530D" w:rsidRDefault="0015530D" w:rsidP="0015530D">
            <w:pPr>
              <w:ind w:left="-851" w:right="-710" w:firstLine="85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рі,дефек</w:t>
            </w:r>
          </w:p>
          <w:p w:rsidR="0015530D" w:rsidRPr="00B4751D" w:rsidRDefault="0015530D" w:rsidP="0015530D">
            <w:pPr>
              <w:ind w:left="-851" w:right="-710" w:firstLine="85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тологтары</w:t>
            </w:r>
          </w:p>
        </w:tc>
        <w:tc>
          <w:tcPr>
            <w:tcW w:w="1276" w:type="dxa"/>
          </w:tcPr>
          <w:p w:rsidR="0015530D" w:rsidRPr="00B4751D" w:rsidRDefault="0015530D" w:rsidP="003C5946">
            <w:pPr>
              <w:ind w:left="-851" w:right="-710" w:firstLine="851"/>
              <w:rPr>
                <w:rFonts w:ascii="Times New Roman" w:eastAsia="Times New Roman" w:hAnsi="Times New Roman" w:cs="Times New Roman"/>
                <w:sz w:val="28"/>
                <w:szCs w:val="28"/>
                <w:lang w:val="kk-KZ" w:eastAsia="ru-RU"/>
              </w:rPr>
            </w:pPr>
            <w:r w:rsidRPr="00B4751D">
              <w:rPr>
                <w:rFonts w:ascii="Times New Roman" w:eastAsia="Times New Roman" w:hAnsi="Times New Roman" w:cs="Times New Roman"/>
                <w:sz w:val="28"/>
                <w:szCs w:val="28"/>
                <w:lang w:val="kk-KZ" w:eastAsia="ru-RU"/>
              </w:rPr>
              <w:t>92</w:t>
            </w:r>
          </w:p>
        </w:tc>
        <w:tc>
          <w:tcPr>
            <w:tcW w:w="850"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23</w:t>
            </w:r>
          </w:p>
        </w:tc>
        <w:tc>
          <w:tcPr>
            <w:tcW w:w="709"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25%</w:t>
            </w:r>
          </w:p>
        </w:tc>
        <w:tc>
          <w:tcPr>
            <w:tcW w:w="709"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21</w:t>
            </w:r>
          </w:p>
        </w:tc>
        <w:tc>
          <w:tcPr>
            <w:tcW w:w="567"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23%</w:t>
            </w:r>
          </w:p>
        </w:tc>
        <w:tc>
          <w:tcPr>
            <w:tcW w:w="850"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24</w:t>
            </w:r>
          </w:p>
        </w:tc>
        <w:tc>
          <w:tcPr>
            <w:tcW w:w="425"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26%</w:t>
            </w:r>
          </w:p>
        </w:tc>
        <w:tc>
          <w:tcPr>
            <w:tcW w:w="709"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24</w:t>
            </w:r>
          </w:p>
        </w:tc>
        <w:tc>
          <w:tcPr>
            <w:tcW w:w="709"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26%</w:t>
            </w:r>
          </w:p>
        </w:tc>
        <w:tc>
          <w:tcPr>
            <w:tcW w:w="1843"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10</w:t>
            </w:r>
          </w:p>
        </w:tc>
      </w:tr>
      <w:tr w:rsidR="0015530D" w:rsidRPr="00B4751D" w:rsidTr="00DB59FA">
        <w:tc>
          <w:tcPr>
            <w:tcW w:w="1418" w:type="dxa"/>
          </w:tcPr>
          <w:p w:rsidR="0015530D" w:rsidRPr="00B4751D" w:rsidRDefault="0015530D" w:rsidP="003C5946">
            <w:pPr>
              <w:ind w:left="-851" w:right="-710" w:firstLine="851"/>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барлығы</w:t>
            </w:r>
          </w:p>
        </w:tc>
        <w:tc>
          <w:tcPr>
            <w:tcW w:w="1276" w:type="dxa"/>
          </w:tcPr>
          <w:p w:rsidR="0015530D" w:rsidRPr="00B4751D" w:rsidRDefault="0015530D" w:rsidP="003C5946">
            <w:pPr>
              <w:ind w:left="-851" w:right="-710" w:firstLine="851"/>
              <w:rPr>
                <w:rFonts w:ascii="Times New Roman" w:eastAsia="Times New Roman" w:hAnsi="Times New Roman" w:cs="Times New Roman"/>
                <w:b/>
                <w:sz w:val="28"/>
                <w:szCs w:val="28"/>
                <w:lang w:val="kk-KZ" w:eastAsia="ru-RU"/>
              </w:rPr>
            </w:pPr>
            <w:r w:rsidRPr="00B4751D">
              <w:rPr>
                <w:rFonts w:ascii="Times New Roman" w:eastAsia="Times New Roman" w:hAnsi="Times New Roman" w:cs="Times New Roman"/>
                <w:b/>
                <w:sz w:val="28"/>
                <w:szCs w:val="28"/>
                <w:lang w:val="kk-KZ" w:eastAsia="ru-RU"/>
              </w:rPr>
              <w:t>146</w:t>
            </w:r>
          </w:p>
        </w:tc>
        <w:tc>
          <w:tcPr>
            <w:tcW w:w="850"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34</w:t>
            </w:r>
          </w:p>
        </w:tc>
        <w:tc>
          <w:tcPr>
            <w:tcW w:w="709"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23%</w:t>
            </w:r>
          </w:p>
        </w:tc>
        <w:tc>
          <w:tcPr>
            <w:tcW w:w="709"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28</w:t>
            </w:r>
          </w:p>
        </w:tc>
        <w:tc>
          <w:tcPr>
            <w:tcW w:w="567"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19%</w:t>
            </w:r>
          </w:p>
        </w:tc>
        <w:tc>
          <w:tcPr>
            <w:tcW w:w="850"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38</w:t>
            </w:r>
          </w:p>
        </w:tc>
        <w:tc>
          <w:tcPr>
            <w:tcW w:w="425"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26%</w:t>
            </w:r>
          </w:p>
        </w:tc>
        <w:tc>
          <w:tcPr>
            <w:tcW w:w="709"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46</w:t>
            </w:r>
          </w:p>
        </w:tc>
        <w:tc>
          <w:tcPr>
            <w:tcW w:w="709"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32%</w:t>
            </w:r>
          </w:p>
        </w:tc>
        <w:tc>
          <w:tcPr>
            <w:tcW w:w="1843" w:type="dxa"/>
          </w:tcPr>
          <w:p w:rsidR="0015530D" w:rsidRPr="00B4751D" w:rsidRDefault="0015530D" w:rsidP="003C5946">
            <w:pPr>
              <w:ind w:left="-851" w:right="-710" w:firstLine="851"/>
              <w:rPr>
                <w:rFonts w:ascii="Times New Roman" w:eastAsia="Times New Roman" w:hAnsi="Times New Roman" w:cs="Times New Roman"/>
                <w:sz w:val="28"/>
                <w:szCs w:val="28"/>
                <w:lang w:eastAsia="ru-RU"/>
              </w:rPr>
            </w:pPr>
            <w:r w:rsidRPr="00B4751D">
              <w:rPr>
                <w:rFonts w:ascii="Times New Roman" w:eastAsia="Times New Roman" w:hAnsi="Times New Roman" w:cs="Times New Roman"/>
                <w:sz w:val="28"/>
                <w:szCs w:val="28"/>
                <w:lang w:eastAsia="ru-RU"/>
              </w:rPr>
              <w:t>27</w:t>
            </w:r>
          </w:p>
        </w:tc>
      </w:tr>
    </w:tbl>
    <w:p w:rsidR="0015530D" w:rsidRDefault="0015530D" w:rsidP="00990067">
      <w:pPr>
        <w:pStyle w:val="a3"/>
        <w:ind w:firstLine="708"/>
        <w:jc w:val="both"/>
        <w:rPr>
          <w:rFonts w:ascii="Times New Roman" w:hAnsi="Times New Roman" w:cs="Times New Roman"/>
          <w:b/>
          <w:sz w:val="28"/>
          <w:szCs w:val="28"/>
          <w:lang w:val="kk-KZ"/>
        </w:rPr>
      </w:pPr>
    </w:p>
    <w:p w:rsidR="000013C0" w:rsidRDefault="000013C0" w:rsidP="000029A8">
      <w:pPr>
        <w:pStyle w:val="a3"/>
        <w:ind w:firstLine="708"/>
        <w:jc w:val="both"/>
        <w:rPr>
          <w:rFonts w:ascii="Times New Roman" w:hAnsi="Times New Roman" w:cs="Times New Roman"/>
          <w:sz w:val="28"/>
          <w:szCs w:val="28"/>
          <w:lang w:val="kk-KZ"/>
        </w:rPr>
      </w:pPr>
      <w:r w:rsidRPr="000013C0">
        <w:rPr>
          <w:rFonts w:ascii="Times New Roman" w:hAnsi="Times New Roman" w:cs="Times New Roman"/>
          <w:sz w:val="28"/>
          <w:szCs w:val="28"/>
          <w:lang w:val="kk-KZ"/>
        </w:rPr>
        <w:lastRenderedPageBreak/>
        <w:t>Қалада барлығы санитарлық түрдегі 2 балабақша жұмыс істейді</w:t>
      </w:r>
      <w:r>
        <w:rPr>
          <w:rFonts w:ascii="Times New Roman" w:hAnsi="Times New Roman" w:cs="Times New Roman"/>
          <w:sz w:val="28"/>
          <w:szCs w:val="28"/>
          <w:lang w:val="kk-KZ"/>
        </w:rPr>
        <w:t xml:space="preserve"> («Батыр», «Ертегі»).</w:t>
      </w:r>
    </w:p>
    <w:p w:rsidR="000013C0" w:rsidRDefault="000013C0" w:rsidP="000029A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2012 жылғы қыркүйекте,  ҚР білім беруді дамытудың 2011-2020 жылдарға арналған Мемлекеттік бағдарламасын орындау аясында, № 27 ОМ және «Алмагүл» б/б инклюзивті білім беру бойынша екі эксперимент басталды. Екі жыл ішінде № 27 мектеп педагогтары инклюзивті білім беру бойынша әртүрлі деңгейлі бағдарламалар, контенттер және силлабустар әзірледі. Түзету мектептері мамандарының мастер-к</w:t>
      </w:r>
      <w:r w:rsidR="00687C0A">
        <w:rPr>
          <w:rFonts w:ascii="Times New Roman" w:hAnsi="Times New Roman" w:cs="Times New Roman"/>
          <w:sz w:val="28"/>
          <w:szCs w:val="28"/>
          <w:lang w:val="kk-KZ"/>
        </w:rPr>
        <w:t>ласстары, магниттік мектептер мен</w:t>
      </w:r>
      <w:r>
        <w:rPr>
          <w:rFonts w:ascii="Times New Roman" w:hAnsi="Times New Roman" w:cs="Times New Roman"/>
          <w:sz w:val="28"/>
          <w:szCs w:val="28"/>
          <w:lang w:val="kk-KZ"/>
        </w:rPr>
        <w:t xml:space="preserve"> </w:t>
      </w:r>
      <w:r w:rsidR="00687C0A">
        <w:rPr>
          <w:rFonts w:ascii="Times New Roman" w:hAnsi="Times New Roman" w:cs="Times New Roman"/>
          <w:sz w:val="28"/>
          <w:szCs w:val="28"/>
          <w:lang w:val="kk-KZ"/>
        </w:rPr>
        <w:t xml:space="preserve">БЖС педагогтарының оқытулары дәстүрлі түрде өтеді. </w:t>
      </w:r>
    </w:p>
    <w:p w:rsidR="00430687" w:rsidRDefault="00430687" w:rsidP="000029A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мерзім ішінде дефектолог және логопед мұғалімдердің ӘК келесі шаралар өткізілді: 04.02.2014 жылы № 25 ОМ КММ қалалық семинар өткізілді: «Инклюзивті білім беруді іске асыруды  ұйымдық және нормативті-құқықтық қамтамасыз ету». Семинарға машықтану алаңдарының және магниттік мектептердің дефектолог, логопед мұғалімдері мен мектеп психологтары қатысты. Семинар аясында қатысушылардың назарына теориялық және практикалық шаралар ұсынылды. Семинардың практикалық бөлігінде «реалисттер, пессимисттер және оптимисттер» іскерлік ойыны, мүмкіндігі шектеулі балалармен жұмыс кезіндегі </w:t>
      </w:r>
      <w:r w:rsidR="002074A8">
        <w:rPr>
          <w:rFonts w:ascii="Times New Roman" w:hAnsi="Times New Roman" w:cs="Times New Roman"/>
          <w:sz w:val="28"/>
          <w:szCs w:val="28"/>
          <w:lang w:val="kk-KZ"/>
        </w:rPr>
        <w:t>педагогтардың кәсіби қиыншылықтарына сауалнама жүргізу, «5 қадамды» жаттығу өткізілді.</w:t>
      </w:r>
    </w:p>
    <w:p w:rsidR="002074A8" w:rsidRDefault="002074A8" w:rsidP="00DA4BE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Семинар қатысушылардың көңілінен шықты. Семинарға қатысушылар шаралардың практикалық бағытын ерекше атап өтті.</w:t>
      </w:r>
    </w:p>
    <w:p w:rsidR="002074A8" w:rsidRDefault="002074A8" w:rsidP="00DA4BE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28.02.2014 жылы № 27 ОМ «ОЭР психоло-педагогикалық қолдау: «Жалпы мектепте инклюзивті білім беру» республикалық семинар өткізілді.</w:t>
      </w:r>
    </w:p>
    <w:p w:rsidR="00E15311" w:rsidRDefault="002074A8" w:rsidP="00DA4BE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Семинар мақсаты  - Қарағанды қаласы № 27 ОМ тәжірибелік-эксперименталдық жұмысы аясында инклюзивті білім беруді практикалық іске асырумен, мектептегі психолого-педагогикалық қолдау Қызметінің жұмысымен </w:t>
      </w:r>
      <w:r w:rsidR="00E15311">
        <w:rPr>
          <w:rFonts w:ascii="Times New Roman" w:hAnsi="Times New Roman" w:cs="Times New Roman"/>
          <w:sz w:val="28"/>
          <w:szCs w:val="28"/>
          <w:lang w:val="kk-KZ"/>
        </w:rPr>
        <w:t xml:space="preserve">таныстыру. </w:t>
      </w:r>
    </w:p>
    <w:p w:rsidR="00E15311" w:rsidRDefault="00E15311" w:rsidP="00CA054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Семинар қонақтарының назарына бейне-сабақтар ұсынылды: инклюзивті және түзету сыныптарындағы, сөйлеуді дамытудың жеке сабақтары. </w:t>
      </w:r>
      <w:r w:rsidR="002074A8">
        <w:rPr>
          <w:rFonts w:ascii="Times New Roman" w:hAnsi="Times New Roman" w:cs="Times New Roman"/>
          <w:sz w:val="28"/>
          <w:szCs w:val="28"/>
          <w:lang w:val="kk-KZ"/>
        </w:rPr>
        <w:t xml:space="preserve"> </w:t>
      </w:r>
    </w:p>
    <w:p w:rsidR="00CA0541" w:rsidRDefault="00E15311" w:rsidP="00CA054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Бейне-сабақтар көрсетілгеннен кейін оны талқыға салды, онда семинар ұйымдастырушылары қатысушылардың жағымды пікірлеріне ие болды және олар семинардың практикалық бағытын атап өтті. </w:t>
      </w:r>
    </w:p>
    <w:p w:rsidR="00E15311" w:rsidRDefault="00E15311" w:rsidP="00CA054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Семинарда дамуында мүмкіндіктері шектеулі балалармен жұмыс жасайтың мұғалімдердің әдістемелік көрнекіліктері мен  ұсыныстарының көрмесі</w:t>
      </w:r>
      <w:r w:rsidR="002074A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ұйымдастырылды. </w:t>
      </w:r>
    </w:p>
    <w:p w:rsidR="002074A8" w:rsidRDefault="00E15311" w:rsidP="00DA4BE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Сондай-ақ № 54,73,48,88,15 ОМ, № 4 МИ қаланың жалпы білім беретін мектептерінде инклюзивті білім беруді дамыту мақсатында 2014 жылдан бастап </w:t>
      </w:r>
      <w:r w:rsidR="002074A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инклюзивті білім беру бойынша облыстық жоба ұйымдастырылды, онда № 34ОМ және № 25 ОМ машықтану алаңдары болып анықталды. </w:t>
      </w:r>
    </w:p>
    <w:p w:rsidR="00E15311" w:rsidRDefault="00E15311" w:rsidP="00DA4BE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Білім беру мекемелерінде </w:t>
      </w:r>
      <w:r w:rsidR="006D2DA6">
        <w:rPr>
          <w:rFonts w:ascii="Times New Roman" w:hAnsi="Times New Roman" w:cs="Times New Roman"/>
          <w:sz w:val="28"/>
          <w:szCs w:val="28"/>
          <w:lang w:val="kk-KZ"/>
        </w:rPr>
        <w:t xml:space="preserve">кедергісіз қолжетімділікті қамтамасыз ету үшін 2014 жылы қала бюджетінен төрт білім беру мекемелерінде: №3 гимназия, №8ОМ, № 137 ОМ, «Толағай»б/б, пандустар орнатуға 3 млн.400 мың теңге сомада қаражат бөлу қарастырылған. </w:t>
      </w:r>
    </w:p>
    <w:p w:rsidR="006D2DA6" w:rsidRPr="000013C0" w:rsidRDefault="006D2DA6" w:rsidP="00DA4BE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Болашақта 2016 жылға дейін білім бөлімі «Ертөстік», «Думан» балабақшаларында  және № 25, 54 ОМ инклюзивті білім беруді дамыту бойынша инновациялық-эксперименталдық жұмыстарды жалғастырады.  </w:t>
      </w:r>
    </w:p>
    <w:sectPr w:rsidR="006D2DA6" w:rsidRPr="00001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1A"/>
    <w:rsid w:val="000013C0"/>
    <w:rsid w:val="000029A8"/>
    <w:rsid w:val="00135840"/>
    <w:rsid w:val="0015530D"/>
    <w:rsid w:val="002074A8"/>
    <w:rsid w:val="003477AD"/>
    <w:rsid w:val="003519FC"/>
    <w:rsid w:val="00430687"/>
    <w:rsid w:val="004D381A"/>
    <w:rsid w:val="00580C82"/>
    <w:rsid w:val="00687C0A"/>
    <w:rsid w:val="006D2DA6"/>
    <w:rsid w:val="00784F4D"/>
    <w:rsid w:val="00917BDE"/>
    <w:rsid w:val="0095170B"/>
    <w:rsid w:val="00990067"/>
    <w:rsid w:val="00B80042"/>
    <w:rsid w:val="00CA0541"/>
    <w:rsid w:val="00DA4BE4"/>
    <w:rsid w:val="00DB59FA"/>
    <w:rsid w:val="00DC5589"/>
    <w:rsid w:val="00E15311"/>
    <w:rsid w:val="00E5197D"/>
    <w:rsid w:val="00E56205"/>
    <w:rsid w:val="00FC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87106-A7F2-47DB-86CA-CBAAFFBD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3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6205"/>
    <w:pPr>
      <w:spacing w:after="0" w:line="240" w:lineRule="auto"/>
    </w:pPr>
  </w:style>
  <w:style w:type="table" w:styleId="a4">
    <w:name w:val="Table Grid"/>
    <w:basedOn w:val="a1"/>
    <w:uiPriority w:val="59"/>
    <w:rsid w:val="0015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7CDC-DCBB-4A0B-8BE9-807C3066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MrGoodCat Вадим</cp:lastModifiedBy>
  <cp:revision>21</cp:revision>
  <dcterms:created xsi:type="dcterms:W3CDTF">2014-09-09T10:15:00Z</dcterms:created>
  <dcterms:modified xsi:type="dcterms:W3CDTF">2014-09-18T06:06:00Z</dcterms:modified>
</cp:coreProperties>
</file>