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D" w:rsidRPr="00B4751D" w:rsidRDefault="00B4751D" w:rsidP="00B4751D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0" w:name="_GoBack"/>
      <w:bookmarkEnd w:id="0"/>
      <w:r w:rsidRPr="00B4751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Методическое объединение учителей дефектологов и логопедов.</w:t>
      </w:r>
    </w:p>
    <w:p w:rsidR="00EC64BB" w:rsidRDefault="00B4751D" w:rsidP="00EC64B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51D">
        <w:rPr>
          <w:sz w:val="28"/>
          <w:szCs w:val="28"/>
        </w:rPr>
        <w:t xml:space="preserve">      </w:t>
      </w:r>
      <w:r w:rsidRPr="00B4751D">
        <w:rPr>
          <w:rFonts w:ascii="Times New Roman" w:hAnsi="Times New Roman" w:cs="Times New Roman"/>
          <w:sz w:val="28"/>
          <w:szCs w:val="28"/>
        </w:rPr>
        <w:t>Развитие системы инклюзивного образования одно из приоритетных направлений   Государственной программы развития образования Республики Казахстан на 2011–2020 годы.</w:t>
      </w:r>
      <w:r w:rsidR="0011583C">
        <w:rPr>
          <w:rFonts w:ascii="Times New Roman" w:hAnsi="Times New Roman" w:cs="Times New Roman"/>
          <w:sz w:val="28"/>
          <w:szCs w:val="28"/>
        </w:rPr>
        <w:t xml:space="preserve"> </w:t>
      </w:r>
      <w:r w:rsidRPr="00B4751D">
        <w:rPr>
          <w:rFonts w:ascii="Times New Roman" w:hAnsi="Times New Roman" w:cs="Times New Roman"/>
          <w:sz w:val="28"/>
          <w:szCs w:val="28"/>
        </w:rPr>
        <w:t>Права детей с ограниченными возможностями на получение равных прав к качественному образованию закреплены законодательством Республики Казахстан.</w:t>
      </w:r>
      <w:r w:rsidRPr="00B4751D">
        <w:t xml:space="preserve"> </w:t>
      </w:r>
    </w:p>
    <w:p w:rsidR="00B4751D" w:rsidRPr="00B4751D" w:rsidRDefault="00EC64BB" w:rsidP="00EC64B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4751D" w:rsidRPr="00B4751D">
        <w:rPr>
          <w:rFonts w:ascii="Times New Roman" w:hAnsi="Times New Roman" w:cs="Times New Roman"/>
          <w:sz w:val="28"/>
          <w:szCs w:val="28"/>
        </w:rPr>
        <w:t xml:space="preserve">С 21.02.2014 года, </w:t>
      </w:r>
      <w:r w:rsidR="00B4751D" w:rsidRPr="00B4751D">
        <w:rPr>
          <w:rFonts w:ascii="Times New Roman" w:hAnsi="Times New Roman" w:cs="Times New Roman"/>
          <w:iCs/>
          <w:sz w:val="28"/>
          <w:szCs w:val="28"/>
        </w:rPr>
        <w:t>с целью выполнения Государственной программы развития образования в РК на 2011- 2020 годы, для обеспечения доступности образования детям с ОВР</w:t>
      </w:r>
      <w:r w:rsidR="00B4751D" w:rsidRPr="00B4751D">
        <w:rPr>
          <w:rFonts w:ascii="Times New Roman" w:hAnsi="Times New Roman" w:cs="Times New Roman"/>
          <w:sz w:val="28"/>
          <w:szCs w:val="28"/>
        </w:rPr>
        <w:t xml:space="preserve"> в отделе образования организовано МО учителей дефектологов и логопедов.</w:t>
      </w:r>
    </w:p>
    <w:p w:rsidR="00B4751D" w:rsidRPr="00B4751D" w:rsidRDefault="00B4751D" w:rsidP="00B4751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4751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751D">
        <w:rPr>
          <w:rFonts w:ascii="Times New Roman" w:hAnsi="Times New Roman" w:cs="Times New Roman"/>
          <w:sz w:val="28"/>
          <w:szCs w:val="28"/>
        </w:rPr>
        <w:t xml:space="preserve">Руководителем является методист по инклюзивному образованию </w:t>
      </w:r>
      <w:proofErr w:type="spellStart"/>
      <w:r w:rsidRPr="00B4751D">
        <w:rPr>
          <w:rFonts w:ascii="Times New Roman" w:hAnsi="Times New Roman" w:cs="Times New Roman"/>
          <w:sz w:val="28"/>
          <w:szCs w:val="28"/>
        </w:rPr>
        <w:t>Исатаева</w:t>
      </w:r>
      <w:proofErr w:type="spellEnd"/>
      <w:r w:rsidRPr="00B4751D">
        <w:rPr>
          <w:rFonts w:ascii="Times New Roman" w:hAnsi="Times New Roman" w:cs="Times New Roman"/>
          <w:sz w:val="28"/>
          <w:szCs w:val="28"/>
        </w:rPr>
        <w:t xml:space="preserve"> У.Н. </w:t>
      </w:r>
    </w:p>
    <w:p w:rsidR="00EC64BB" w:rsidRDefault="00EC64BB" w:rsidP="00B4751D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751D" w:rsidRPr="00B4751D" w:rsidRDefault="00B4751D" w:rsidP="00B4751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47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МО  учителей дефектологов и логопедов</w:t>
      </w:r>
      <w:r w:rsidRPr="00B47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.</w:t>
      </w:r>
    </w:p>
    <w:p w:rsidR="00B4751D" w:rsidRPr="00B4751D" w:rsidRDefault="00B4751D" w:rsidP="00B4751D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C64BB" w:rsidRDefault="00B4751D" w:rsidP="00EC64BB">
      <w:pPr>
        <w:ind w:left="-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51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4751D">
        <w:rPr>
          <w:rFonts w:ascii="Times New Roman" w:hAnsi="Times New Roman" w:cs="Times New Roman"/>
          <w:sz w:val="28"/>
          <w:szCs w:val="28"/>
        </w:rPr>
        <w:t>содействовать развитию инклюзивного образования в общеобразовательных школах области</w:t>
      </w:r>
    </w:p>
    <w:p w:rsidR="00B4751D" w:rsidRPr="00EC64BB" w:rsidRDefault="00B4751D" w:rsidP="00EC64BB">
      <w:pPr>
        <w:ind w:left="-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51D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EC64BB" w:rsidRDefault="00EC64BB" w:rsidP="00B4751D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751D" w:rsidRPr="00B4751D">
        <w:rPr>
          <w:rFonts w:ascii="Times New Roman" w:hAnsi="Times New Roman" w:cs="Times New Roman"/>
          <w:sz w:val="28"/>
          <w:szCs w:val="28"/>
        </w:rPr>
        <w:t>Организовать работу стажерских площадок  по реализации инклюзивного образования в регионах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51D" w:rsidRPr="00B4751D" w:rsidRDefault="00EC64BB" w:rsidP="00B4751D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751D" w:rsidRPr="00B4751D">
        <w:rPr>
          <w:rFonts w:ascii="Times New Roman" w:hAnsi="Times New Roman" w:cs="Times New Roman"/>
          <w:sz w:val="28"/>
          <w:szCs w:val="28"/>
        </w:rPr>
        <w:t>. Повысить информированность педагогов общеобразовательных школ в вопросах реализации инклюзивного образования</w:t>
      </w:r>
      <w:r w:rsidR="00B4751D" w:rsidRPr="00B4751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C64BB" w:rsidRDefault="00EC64BB" w:rsidP="00B4751D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751D" w:rsidRPr="00B4751D">
        <w:rPr>
          <w:rFonts w:ascii="Times New Roman" w:hAnsi="Times New Roman" w:cs="Times New Roman"/>
          <w:sz w:val="28"/>
          <w:szCs w:val="28"/>
        </w:rPr>
        <w:t xml:space="preserve">Организовать  взаимодействие образовательных и других  структур  региона по реализации инклюзивного образования. </w:t>
      </w:r>
    </w:p>
    <w:p w:rsidR="00B4751D" w:rsidRPr="00B4751D" w:rsidRDefault="00B4751D" w:rsidP="00B4751D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B4751D">
        <w:rPr>
          <w:rFonts w:ascii="Times New Roman" w:eastAsia="Times New Roman" w:hAnsi="Times New Roman" w:cs="Times New Roman"/>
          <w:sz w:val="28"/>
          <w:szCs w:val="28"/>
        </w:rPr>
        <w:t>По данным Областной ПМПК (психолого-медико-педагогической консультации),</w:t>
      </w:r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4751D">
        <w:rPr>
          <w:rFonts w:ascii="Times New Roman" w:eastAsia="Times New Roman" w:hAnsi="Times New Roman" w:cs="Times New Roman"/>
          <w:sz w:val="28"/>
          <w:szCs w:val="28"/>
        </w:rPr>
        <w:t>в городе насчитывается 821 детей-инвалидов.</w:t>
      </w:r>
      <w:r w:rsidRPr="00B4751D">
        <w:rPr>
          <w:rFonts w:ascii="Times New Roman" w:hAnsi="Times New Roman" w:cs="Times New Roman"/>
          <w:sz w:val="28"/>
          <w:szCs w:val="28"/>
        </w:rPr>
        <w:t xml:space="preserve"> </w:t>
      </w:r>
      <w:r w:rsidRPr="00B4751D">
        <w:rPr>
          <w:rFonts w:ascii="Times New Roman" w:eastAsia="Times New Roman" w:hAnsi="Times New Roman" w:cs="Times New Roman"/>
          <w:sz w:val="28"/>
          <w:szCs w:val="28"/>
        </w:rPr>
        <w:t xml:space="preserve">Из них 431 обучаются в специальных коррекционных учебных заведениях, в школах и интернатах города - 275 детей, не подлежат обучению -115.. В 6 школах города функционируют 48 коррекционные классы, логопедические пункты имеются в 25 школах, 116 детей обучаются на дому.    В 18 дошкольных организациях функционируют 81 коррекционные (логопедические, ЗПР и зрение) группы, в них 1681 детей. Логопедические пункты имеются в 12 дошкольных организациях. </w:t>
      </w:r>
    </w:p>
    <w:p w:rsidR="00B4751D" w:rsidRPr="00B4751D" w:rsidRDefault="00B4751D" w:rsidP="00B4751D">
      <w:pPr>
        <w:spacing w:after="0" w:line="240" w:lineRule="auto"/>
        <w:ind w:right="-71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47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учителей дефектологов и логопедов.</w:t>
      </w:r>
    </w:p>
    <w:p w:rsidR="00B4751D" w:rsidRPr="00B4751D" w:rsidRDefault="00B4751D" w:rsidP="00B4751D">
      <w:pPr>
        <w:spacing w:after="0" w:line="240" w:lineRule="auto"/>
        <w:ind w:right="-71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515"/>
        <w:gridCol w:w="1003"/>
        <w:gridCol w:w="567"/>
        <w:gridCol w:w="709"/>
        <w:gridCol w:w="567"/>
        <w:gridCol w:w="709"/>
        <w:gridCol w:w="567"/>
        <w:gridCol w:w="708"/>
        <w:gridCol w:w="567"/>
        <w:gridCol w:w="851"/>
        <w:gridCol w:w="1843"/>
      </w:tblGrid>
      <w:tr w:rsidR="00B4751D" w:rsidRPr="00B4751D" w:rsidTr="00CB20B0">
        <w:trPr>
          <w:trHeight w:val="390"/>
        </w:trPr>
        <w:tc>
          <w:tcPr>
            <w:tcW w:w="1515" w:type="dxa"/>
            <w:vMerge w:val="restart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предмет</w:t>
            </w:r>
          </w:p>
        </w:tc>
        <w:tc>
          <w:tcPr>
            <w:tcW w:w="1003" w:type="dxa"/>
            <w:vMerge w:val="restart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Кол- во педагогов</w:t>
            </w:r>
          </w:p>
        </w:tc>
        <w:tc>
          <w:tcPr>
            <w:tcW w:w="1276" w:type="dxa"/>
            <w:gridSpan w:val="2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в\к</w:t>
            </w:r>
          </w:p>
        </w:tc>
        <w:tc>
          <w:tcPr>
            <w:tcW w:w="1276" w:type="dxa"/>
            <w:gridSpan w:val="2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кат</w:t>
            </w:r>
          </w:p>
        </w:tc>
        <w:tc>
          <w:tcPr>
            <w:tcW w:w="1275" w:type="dxa"/>
            <w:gridSpan w:val="2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кат</w:t>
            </w:r>
          </w:p>
        </w:tc>
        <w:tc>
          <w:tcPr>
            <w:tcW w:w="1418" w:type="dxa"/>
            <w:gridSpan w:val="2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б\к</w:t>
            </w:r>
          </w:p>
        </w:tc>
        <w:tc>
          <w:tcPr>
            <w:tcW w:w="1843" w:type="dxa"/>
            <w:vMerge w:val="restart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Кол – во </w:t>
            </w:r>
          </w:p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молодых специалистов</w:t>
            </w:r>
          </w:p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(стаж- до 3лет)</w:t>
            </w:r>
          </w:p>
        </w:tc>
      </w:tr>
      <w:tr w:rsidR="00B4751D" w:rsidRPr="00B4751D" w:rsidTr="00CB20B0">
        <w:trPr>
          <w:trHeight w:val="255"/>
        </w:trPr>
        <w:tc>
          <w:tcPr>
            <w:tcW w:w="1515" w:type="dxa"/>
            <w:vMerge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03" w:type="dxa"/>
            <w:vMerge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чел</w:t>
            </w:r>
          </w:p>
        </w:tc>
        <w:tc>
          <w:tcPr>
            <w:tcW w:w="709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чел</w:t>
            </w:r>
          </w:p>
        </w:tc>
        <w:tc>
          <w:tcPr>
            <w:tcW w:w="709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чел</w:t>
            </w:r>
          </w:p>
        </w:tc>
        <w:tc>
          <w:tcPr>
            <w:tcW w:w="708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чел</w:t>
            </w:r>
          </w:p>
        </w:tc>
        <w:tc>
          <w:tcPr>
            <w:tcW w:w="851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843" w:type="dxa"/>
            <w:vMerge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4751D" w:rsidRPr="00B4751D" w:rsidTr="00CB20B0">
        <w:tc>
          <w:tcPr>
            <w:tcW w:w="1515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Логопеды, дефектологи школ</w:t>
            </w:r>
          </w:p>
        </w:tc>
        <w:tc>
          <w:tcPr>
            <w:tcW w:w="1003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54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13%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1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41%</w:t>
            </w:r>
          </w:p>
        </w:tc>
        <w:tc>
          <w:tcPr>
            <w:tcW w:w="1843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B4751D" w:rsidRPr="00B4751D" w:rsidTr="00CB20B0">
        <w:tc>
          <w:tcPr>
            <w:tcW w:w="1515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Логопеды, дефектологи ДО</w:t>
            </w:r>
          </w:p>
        </w:tc>
        <w:tc>
          <w:tcPr>
            <w:tcW w:w="1003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92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9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23%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1843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4751D" w:rsidRPr="00B4751D" w:rsidTr="00CB20B0">
        <w:tc>
          <w:tcPr>
            <w:tcW w:w="1515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всего</w:t>
            </w:r>
          </w:p>
        </w:tc>
        <w:tc>
          <w:tcPr>
            <w:tcW w:w="1003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47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146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23%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19%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8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567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1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32%</w:t>
            </w:r>
          </w:p>
        </w:tc>
        <w:tc>
          <w:tcPr>
            <w:tcW w:w="1843" w:type="dxa"/>
          </w:tcPr>
          <w:p w:rsidR="00B4751D" w:rsidRPr="00B4751D" w:rsidRDefault="00B4751D" w:rsidP="00B4751D">
            <w:pPr>
              <w:ind w:left="-851" w:right="-710"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</w:tbl>
    <w:p w:rsidR="00B4751D" w:rsidRPr="00B4751D" w:rsidRDefault="00B4751D" w:rsidP="00B4751D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51D" w:rsidRPr="00B4751D" w:rsidRDefault="00B4751D" w:rsidP="00B4751D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51D">
        <w:rPr>
          <w:rFonts w:ascii="Times New Roman" w:eastAsia="Times New Roman" w:hAnsi="Times New Roman" w:cs="Times New Roman"/>
          <w:sz w:val="28"/>
          <w:szCs w:val="28"/>
        </w:rPr>
        <w:lastRenderedPageBreak/>
        <w:t>Всего в городе функционируют 2 детских сада санаторного типа («Батыр», «</w:t>
      </w:r>
      <w:proofErr w:type="spellStart"/>
      <w:r w:rsidRPr="00B4751D">
        <w:rPr>
          <w:rFonts w:ascii="Times New Roman" w:eastAsia="Times New Roman" w:hAnsi="Times New Roman" w:cs="Times New Roman"/>
          <w:sz w:val="28"/>
          <w:szCs w:val="28"/>
        </w:rPr>
        <w:t>Ертег</w:t>
      </w:r>
      <w:proofErr w:type="spellEnd"/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>і</w:t>
      </w:r>
      <w:r w:rsidRPr="00B4751D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B4751D" w:rsidRPr="00B4751D" w:rsidRDefault="00B4751D" w:rsidP="00B4751D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B47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475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сентября 2012 года,</w:t>
      </w:r>
      <w:r w:rsidRPr="00B4751D">
        <w:rPr>
          <w:rFonts w:ascii="Times New Roman" w:hAnsi="Times New Roman" w:cs="Times New Roman"/>
          <w:sz w:val="28"/>
          <w:szCs w:val="28"/>
        </w:rPr>
        <w:t xml:space="preserve"> во исполнение программы развития образования РК на  2011-2020 годы, </w:t>
      </w:r>
      <w:r w:rsidRPr="00B475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начаты два эксперимента по инклюзивному образованию в СОШ № 27 и д\с «</w:t>
      </w:r>
      <w:proofErr w:type="spellStart"/>
      <w:r w:rsidRPr="00B475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Алмагуль</w:t>
      </w:r>
      <w:proofErr w:type="spellEnd"/>
      <w:r w:rsidRPr="00B475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». За два года педагогами школы № 27 разработаны разно - уровневые программы, </w:t>
      </w:r>
      <w:proofErr w:type="spellStart"/>
      <w:r w:rsidRPr="00B475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контенты</w:t>
      </w:r>
      <w:proofErr w:type="spellEnd"/>
      <w:r w:rsidRPr="00B475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proofErr w:type="spellStart"/>
      <w:r w:rsidRPr="00B475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силлабусы</w:t>
      </w:r>
      <w:proofErr w:type="spellEnd"/>
      <w:r w:rsidRPr="00B475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инклюзивному образованию.</w:t>
      </w:r>
      <w:r w:rsidRPr="00B4751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B47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751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Уже традиционными стали мастер- классы специалистов коррекционных школ, обучение педагогов магнитных школ, ДДЮ.</w:t>
      </w:r>
      <w:r w:rsidRPr="00B4751D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B4751D" w:rsidRPr="00B4751D" w:rsidRDefault="00B4751D" w:rsidP="00B4751D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B4751D">
        <w:rPr>
          <w:rFonts w:ascii="Times New Roman" w:hAnsi="Times New Roman" w:cs="Times New Roman"/>
          <w:sz w:val="28"/>
          <w:szCs w:val="28"/>
          <w:lang w:val="kk-KZ"/>
        </w:rPr>
        <w:t xml:space="preserve">За этот период МО учителей дефектологов и логопедов были проведены следующие мероприятия:  </w:t>
      </w:r>
      <w:r w:rsidRPr="00B4751D">
        <w:rPr>
          <w:rFonts w:ascii="Times New Roman" w:hAnsi="Times New Roman" w:cs="Times New Roman"/>
          <w:sz w:val="28"/>
          <w:szCs w:val="28"/>
        </w:rPr>
        <w:t>04.02.2014 года в КГУ СОШ № 25 прошёл городской семинар: «Организационное и нормативно- правовое обеспечение реализации инклюзивного образования». На семинаре присутствовали  учителя логопеды, дефектологи и психологи школ  стажёрских площадок  и магнитных школ. В рамках семинара вниманию участников были предложены теоретические и практические  мероприятия.</w:t>
      </w:r>
      <w:r w:rsidRPr="00B4751D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B4751D">
        <w:rPr>
          <w:rFonts w:ascii="Times New Roman" w:hAnsi="Times New Roman" w:cs="Times New Roman"/>
          <w:sz w:val="28"/>
          <w:szCs w:val="28"/>
        </w:rPr>
        <w:t>В практической части семинара были предложены: деловая игра «реалисты, пессимисты и оптимисты», анкетирование профессиональных затруднений педагогов в работе с детьми с ОВР, упражнение  «5 шагов».</w:t>
      </w:r>
    </w:p>
    <w:p w:rsidR="00B4751D" w:rsidRPr="00B4751D" w:rsidRDefault="00B4751D" w:rsidP="00B4751D">
      <w:pPr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B4751D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B4751D">
        <w:rPr>
          <w:rFonts w:ascii="Times New Roman" w:eastAsia="Times New Roman" w:hAnsi="Times New Roman" w:cs="Times New Roman"/>
          <w:sz w:val="28"/>
          <w:szCs w:val="28"/>
        </w:rPr>
        <w:t>Семинар получил положительные отзывы присутствующих. Участники семинара отметили практическую направленность мероприятий. </w:t>
      </w:r>
    </w:p>
    <w:p w:rsidR="00B4751D" w:rsidRPr="00B4751D" w:rsidRDefault="00B4751D" w:rsidP="00B4751D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B4751D">
        <w:rPr>
          <w:rFonts w:ascii="Times New Roman" w:eastAsia="Times New Roman" w:hAnsi="Times New Roman" w:cs="Times New Roman"/>
          <w:sz w:val="28"/>
          <w:szCs w:val="28"/>
        </w:rPr>
        <w:t>28.02.2014 года прошёл республиканский семинар в ОСШ № 27</w:t>
      </w:r>
      <w:r w:rsidRPr="00B4751D">
        <w:rPr>
          <w:rFonts w:ascii="Times New Roman" w:hAnsi="Times New Roman" w:cs="Times New Roman"/>
          <w:sz w:val="28"/>
          <w:szCs w:val="28"/>
          <w:lang w:val="kk-KZ"/>
        </w:rPr>
        <w:t xml:space="preserve"> «Психолого-педагогическое сопровождение ОЭР: «Инклюзивное образование в массовой школе».</w:t>
      </w:r>
    </w:p>
    <w:p w:rsidR="00B4751D" w:rsidRPr="00B4751D" w:rsidRDefault="00B4751D" w:rsidP="00B4751D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B4751D">
        <w:rPr>
          <w:rFonts w:ascii="Times New Roman" w:hAnsi="Times New Roman" w:cs="Times New Roman"/>
          <w:sz w:val="28"/>
          <w:szCs w:val="28"/>
          <w:lang w:val="kk-KZ"/>
        </w:rPr>
        <w:t xml:space="preserve">    Цель семинара – ознакомление с практической реализацией инклюзивного образования в рамках опытно-экспериментальной работы ОСШ № 27 г. Караганды, деятельностью школьной Службы психолого- педагогического сопровождения.</w:t>
      </w:r>
    </w:p>
    <w:p w:rsidR="00B4751D" w:rsidRPr="00B4751D" w:rsidRDefault="00B4751D" w:rsidP="00B4751D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B4751D">
        <w:rPr>
          <w:rFonts w:ascii="Times New Roman" w:hAnsi="Times New Roman" w:cs="Times New Roman"/>
          <w:sz w:val="28"/>
          <w:szCs w:val="28"/>
          <w:lang w:val="kk-KZ"/>
        </w:rPr>
        <w:t xml:space="preserve">      Гостям семинара были продемонстрированы видео- уроки: в инклюзивном и  коррекционном классе ,индивидуальное занятие развития речи.</w:t>
      </w:r>
    </w:p>
    <w:p w:rsidR="00B4751D" w:rsidRPr="00B4751D" w:rsidRDefault="00B4751D" w:rsidP="00B4751D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B4751D">
        <w:rPr>
          <w:rFonts w:ascii="Times New Roman" w:hAnsi="Times New Roman" w:cs="Times New Roman"/>
          <w:sz w:val="28"/>
          <w:szCs w:val="28"/>
          <w:lang w:val="kk-KZ"/>
        </w:rPr>
        <w:t xml:space="preserve">После просмотра презентаций  видео- уроков было обсуждение, где  организаторы семинара  </w:t>
      </w:r>
      <w:r w:rsidRPr="00B4751D">
        <w:rPr>
          <w:rFonts w:ascii="Times New Roman" w:eastAsia="Times New Roman" w:hAnsi="Times New Roman" w:cs="Times New Roman"/>
          <w:sz w:val="28"/>
          <w:szCs w:val="28"/>
        </w:rPr>
        <w:t>получил</w:t>
      </w:r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 </w:t>
      </w:r>
      <w:r w:rsidRPr="00B4751D">
        <w:rPr>
          <w:rFonts w:ascii="Times New Roman" w:eastAsia="Times New Roman" w:hAnsi="Times New Roman" w:cs="Times New Roman"/>
          <w:sz w:val="28"/>
          <w:szCs w:val="28"/>
        </w:rPr>
        <w:t xml:space="preserve"> положительные отзывы присутствующих</w:t>
      </w:r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</w:t>
      </w:r>
      <w:r w:rsidRPr="00B4751D">
        <w:rPr>
          <w:rFonts w:ascii="Times New Roman" w:eastAsia="Times New Roman" w:hAnsi="Times New Roman" w:cs="Times New Roman"/>
          <w:sz w:val="28"/>
          <w:szCs w:val="28"/>
        </w:rPr>
        <w:t xml:space="preserve"> отметили практическую направленность</w:t>
      </w:r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семинара.</w:t>
      </w:r>
    </w:p>
    <w:p w:rsidR="00B4751D" w:rsidRPr="00B4751D" w:rsidRDefault="00B4751D" w:rsidP="00B4751D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1D">
        <w:rPr>
          <w:rFonts w:ascii="Times New Roman" w:eastAsia="Times New Roman" w:hAnsi="Times New Roman" w:cs="Times New Roman"/>
          <w:sz w:val="28"/>
          <w:szCs w:val="28"/>
        </w:rPr>
        <w:t>На семинаре был</w:t>
      </w:r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B4751D">
        <w:rPr>
          <w:rFonts w:ascii="Times New Roman" w:eastAsia="Times New Roman" w:hAnsi="Times New Roman" w:cs="Times New Roman"/>
          <w:sz w:val="28"/>
          <w:szCs w:val="28"/>
        </w:rPr>
        <w:t xml:space="preserve"> организован</w:t>
      </w:r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B4751D">
        <w:rPr>
          <w:rFonts w:ascii="Times New Roman" w:eastAsia="Times New Roman" w:hAnsi="Times New Roman" w:cs="Times New Roman"/>
          <w:sz w:val="28"/>
          <w:szCs w:val="28"/>
        </w:rPr>
        <w:t xml:space="preserve"> выставка </w:t>
      </w:r>
      <w:proofErr w:type="spellStart"/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>методических</w:t>
      </w:r>
      <w:proofErr w:type="spellEnd"/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>пособий</w:t>
      </w:r>
      <w:proofErr w:type="spellEnd"/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>рекомендаций</w:t>
      </w:r>
      <w:proofErr w:type="spellEnd"/>
      <w:r w:rsidRPr="00B47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751D">
        <w:rPr>
          <w:rFonts w:ascii="Times New Roman" w:eastAsia="Times New Roman" w:hAnsi="Times New Roman" w:cs="Times New Roman"/>
          <w:sz w:val="28"/>
          <w:szCs w:val="28"/>
        </w:rPr>
        <w:t>уч</w:t>
      </w:r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>ителей</w:t>
      </w:r>
      <w:proofErr w:type="spellEnd"/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>работающих</w:t>
      </w:r>
      <w:proofErr w:type="spellEnd"/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>детьми</w:t>
      </w:r>
      <w:proofErr w:type="spellEnd"/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 ОВР.</w:t>
      </w:r>
      <w:r w:rsidRPr="00B47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751D" w:rsidRPr="00B4751D" w:rsidRDefault="00B4751D" w:rsidP="00B4751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Также с целью</w:t>
      </w:r>
      <w:r w:rsidRPr="00B47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75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содействия развитию инклюзивного образования в общеобразовательных школах города № 54,№ 73,№ 48,№ 88,№15, ШИ № 4 с 2014 года  запущен областной проект по инклюзивному образованию, где СОШ № 34 и СОШ № 25 определены  как стажёрские площадки.</w:t>
      </w:r>
    </w:p>
    <w:p w:rsidR="00B4751D" w:rsidRPr="00B4751D" w:rsidRDefault="00B4751D" w:rsidP="00B4751D">
      <w:pPr>
        <w:widowControl w:val="0"/>
        <w:suppressAutoHyphens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51D" w:rsidRPr="00B4751D" w:rsidRDefault="00B4751D" w:rsidP="00B4751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51D">
        <w:rPr>
          <w:rFonts w:ascii="Times New Roman" w:eastAsia="Times New Roman" w:hAnsi="Times New Roman" w:cs="Times New Roman"/>
          <w:sz w:val="28"/>
          <w:szCs w:val="28"/>
        </w:rPr>
        <w:t xml:space="preserve">   Для обеспечения </w:t>
      </w:r>
      <w:proofErr w:type="spellStart"/>
      <w:r w:rsidRPr="00B4751D">
        <w:rPr>
          <w:rFonts w:ascii="Times New Roman" w:eastAsia="Times New Roman" w:hAnsi="Times New Roman" w:cs="Times New Roman"/>
          <w:sz w:val="28"/>
          <w:szCs w:val="28"/>
        </w:rPr>
        <w:t>безбарьерного</w:t>
      </w:r>
      <w:proofErr w:type="spellEnd"/>
      <w:r w:rsidRPr="00B4751D">
        <w:rPr>
          <w:rFonts w:ascii="Times New Roman" w:eastAsia="Times New Roman" w:hAnsi="Times New Roman" w:cs="Times New Roman"/>
          <w:sz w:val="28"/>
          <w:szCs w:val="28"/>
        </w:rPr>
        <w:t xml:space="preserve"> доступа в учреждение образования из бюджета города в 2014 году рассмотрено выделение средств в сумме 3 млн. 400 тыс. тенге на установку пандусов в 4-х объектах образования: гимн. № 3, СШ № 8, СШ № 137 и д\с «Тола</w:t>
      </w:r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>ғ</w:t>
      </w:r>
      <w:r w:rsidRPr="00B4751D">
        <w:rPr>
          <w:rFonts w:ascii="Times New Roman" w:eastAsia="Times New Roman" w:hAnsi="Times New Roman" w:cs="Times New Roman"/>
          <w:sz w:val="28"/>
          <w:szCs w:val="28"/>
        </w:rPr>
        <w:t>ай».</w:t>
      </w:r>
    </w:p>
    <w:p w:rsidR="00B4751D" w:rsidRPr="00B4751D" w:rsidRDefault="00B4751D" w:rsidP="00B4751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51D">
        <w:rPr>
          <w:rFonts w:ascii="Times New Roman" w:eastAsia="Times New Roman" w:hAnsi="Times New Roman" w:cs="Times New Roman"/>
          <w:sz w:val="28"/>
          <w:szCs w:val="28"/>
        </w:rPr>
        <w:t xml:space="preserve">     В перспективе до 2016 года отделом образования будет продолжена  </w:t>
      </w:r>
      <w:proofErr w:type="spellStart"/>
      <w:r w:rsidRPr="00B4751D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B4751D">
        <w:rPr>
          <w:rFonts w:ascii="Times New Roman" w:eastAsia="Times New Roman" w:hAnsi="Times New Roman" w:cs="Times New Roman"/>
          <w:sz w:val="28"/>
          <w:szCs w:val="28"/>
        </w:rPr>
        <w:t>-экспериментальная деятельность по развитию инклюзивного образования в детских садах «</w:t>
      </w:r>
      <w:proofErr w:type="spellStart"/>
      <w:r w:rsidRPr="00B4751D">
        <w:rPr>
          <w:rFonts w:ascii="Times New Roman" w:eastAsia="Times New Roman" w:hAnsi="Times New Roman" w:cs="Times New Roman"/>
          <w:sz w:val="28"/>
          <w:szCs w:val="28"/>
        </w:rPr>
        <w:t>Ертост</w:t>
      </w:r>
      <w:proofErr w:type="spellEnd"/>
      <w:r w:rsidRPr="00B4751D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B4751D">
        <w:rPr>
          <w:rFonts w:ascii="Times New Roman" w:eastAsia="Times New Roman" w:hAnsi="Times New Roman" w:cs="Times New Roman"/>
          <w:sz w:val="28"/>
          <w:szCs w:val="28"/>
        </w:rPr>
        <w:t>к», «</w:t>
      </w:r>
      <w:proofErr w:type="spellStart"/>
      <w:r w:rsidRPr="00B4751D">
        <w:rPr>
          <w:rFonts w:ascii="Times New Roman" w:eastAsia="Times New Roman" w:hAnsi="Times New Roman" w:cs="Times New Roman"/>
          <w:sz w:val="28"/>
          <w:szCs w:val="28"/>
        </w:rPr>
        <w:t>Думан</w:t>
      </w:r>
      <w:proofErr w:type="spellEnd"/>
      <w:r w:rsidRPr="00B4751D">
        <w:rPr>
          <w:rFonts w:ascii="Times New Roman" w:eastAsia="Times New Roman" w:hAnsi="Times New Roman" w:cs="Times New Roman"/>
          <w:sz w:val="28"/>
          <w:szCs w:val="28"/>
        </w:rPr>
        <w:t>» и СШ № 25, 54</w:t>
      </w:r>
    </w:p>
    <w:p w:rsidR="00B4751D" w:rsidRPr="00B4751D" w:rsidRDefault="00B4751D" w:rsidP="00B4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4751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751D" w:rsidRPr="00B4751D" w:rsidRDefault="00B4751D" w:rsidP="00B4751D">
      <w:pPr>
        <w:rPr>
          <w:rFonts w:ascii="Times New Roman" w:hAnsi="Times New Roman" w:cs="Times New Roman"/>
          <w:sz w:val="28"/>
          <w:szCs w:val="28"/>
        </w:rPr>
      </w:pPr>
    </w:p>
    <w:p w:rsidR="00B4751D" w:rsidRPr="00B4751D" w:rsidRDefault="00B4751D" w:rsidP="00B4751D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4751D" w:rsidRPr="00B4751D" w:rsidRDefault="00B4751D" w:rsidP="00B4751D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4751D" w:rsidRPr="00B4751D" w:rsidRDefault="00B4751D" w:rsidP="00B47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751D" w:rsidRPr="00B4751D" w:rsidRDefault="00B4751D" w:rsidP="00B47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4751D" w:rsidRPr="00B4751D" w:rsidRDefault="00B4751D" w:rsidP="00B47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D2931" w:rsidRPr="00B4751D" w:rsidRDefault="004D2931">
      <w:pPr>
        <w:rPr>
          <w:lang w:val="kk-KZ"/>
        </w:rPr>
      </w:pPr>
    </w:p>
    <w:sectPr w:rsidR="004D2931" w:rsidRPr="00B4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1D"/>
    <w:rsid w:val="000A6958"/>
    <w:rsid w:val="0011583C"/>
    <w:rsid w:val="004D2931"/>
    <w:rsid w:val="005238DC"/>
    <w:rsid w:val="00B4751D"/>
    <w:rsid w:val="00EC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49DF5-5CB1-4CB8-B37F-DE44F008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MrGoodCat Вадим</cp:lastModifiedBy>
  <cp:revision>7</cp:revision>
  <dcterms:created xsi:type="dcterms:W3CDTF">2014-09-09T09:08:00Z</dcterms:created>
  <dcterms:modified xsi:type="dcterms:W3CDTF">2014-09-18T06:05:00Z</dcterms:modified>
</cp:coreProperties>
</file>