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B79" w:rsidRPr="009C0B79" w:rsidRDefault="00E05C06" w:rsidP="009C0B7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0B79">
        <w:rPr>
          <w:rFonts w:ascii="Times New Roman" w:eastAsia="Calibri" w:hAnsi="Times New Roman" w:cs="Times New Roman"/>
          <w:b/>
          <w:sz w:val="28"/>
          <w:szCs w:val="28"/>
          <w:lang w:val="kk-KZ"/>
        </w:rPr>
        <w:t>І</w:t>
      </w:r>
      <w:r w:rsidR="009C0B79" w:rsidRPr="009C0B7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деңгей Бағдарламасы бойынша оқыған мұғалімдердің оқыту нәтижелерінің </w:t>
      </w:r>
    </w:p>
    <w:p w:rsidR="009C0B79" w:rsidRPr="009C0B79" w:rsidRDefault="009C0B79" w:rsidP="009C0B7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C0B79">
        <w:rPr>
          <w:rFonts w:ascii="Times New Roman" w:eastAsia="Calibri" w:hAnsi="Times New Roman" w:cs="Times New Roman"/>
          <w:b/>
          <w:sz w:val="28"/>
          <w:szCs w:val="28"/>
        </w:rPr>
        <w:t>ДЕСКРИПТОР</w:t>
      </w:r>
      <w:r w:rsidRPr="009C0B7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ЛАР</w:t>
      </w:r>
      <w:r w:rsidRPr="009C0B79">
        <w:rPr>
          <w:rFonts w:ascii="Times New Roman" w:eastAsia="Calibri" w:hAnsi="Times New Roman" w:cs="Times New Roman"/>
          <w:b/>
          <w:sz w:val="28"/>
          <w:szCs w:val="28"/>
        </w:rPr>
        <w:t>Ы</w:t>
      </w:r>
      <w:r w:rsidRPr="009C0B7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: </w:t>
      </w:r>
    </w:p>
    <w:p w:rsidR="00FA5564" w:rsidRPr="00DF0408" w:rsidRDefault="009C0B79" w:rsidP="00DF0408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C0B7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Мұғалім білу керек</w:t>
      </w:r>
      <w:r w:rsidRPr="009C0B79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9C0B79" w:rsidRPr="00DF0408" w:rsidRDefault="009C0B79" w:rsidP="00DF040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0408">
        <w:rPr>
          <w:rFonts w:ascii="Times New Roman" w:hAnsi="Times New Roman" w:cs="Times New Roman"/>
          <w:sz w:val="28"/>
          <w:szCs w:val="28"/>
          <w:lang w:val="kk-KZ"/>
        </w:rPr>
        <w:t xml:space="preserve">Оқу </w:t>
      </w:r>
      <w:r w:rsidR="00531B56">
        <w:rPr>
          <w:rFonts w:ascii="Times New Roman" w:hAnsi="Times New Roman" w:cs="Times New Roman"/>
          <w:sz w:val="28"/>
          <w:szCs w:val="28"/>
          <w:lang w:val="kk-KZ"/>
        </w:rPr>
        <w:t xml:space="preserve">мен оқытудағы сындарлы оқыту </w:t>
      </w:r>
      <w:r w:rsidRPr="00DF0408">
        <w:rPr>
          <w:rFonts w:ascii="Times New Roman" w:hAnsi="Times New Roman" w:cs="Times New Roman"/>
          <w:sz w:val="28"/>
          <w:szCs w:val="28"/>
          <w:lang w:val="kk-KZ"/>
        </w:rPr>
        <w:t>амалдарының  теориялық  негіздері</w:t>
      </w:r>
      <w:r w:rsidR="00531B56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DF0408">
        <w:rPr>
          <w:rFonts w:ascii="Times New Roman" w:hAnsi="Times New Roman" w:cs="Times New Roman"/>
          <w:sz w:val="28"/>
          <w:szCs w:val="28"/>
          <w:lang w:val="kk-KZ"/>
        </w:rPr>
        <w:t xml:space="preserve">;  </w:t>
      </w:r>
    </w:p>
    <w:p w:rsidR="009C0B79" w:rsidRPr="009E3A4E" w:rsidRDefault="009C0B79" w:rsidP="00DF040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3A4E">
        <w:rPr>
          <w:rFonts w:ascii="Times New Roman" w:hAnsi="Times New Roman" w:cs="Times New Roman"/>
          <w:sz w:val="28"/>
          <w:szCs w:val="28"/>
          <w:lang w:val="kk-KZ"/>
        </w:rPr>
        <w:t xml:space="preserve">Метатану теориясы,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ІІ, </w:t>
      </w:r>
      <w:r w:rsidRPr="009E3A4E">
        <w:rPr>
          <w:rFonts w:ascii="Times New Roman" w:hAnsi="Times New Roman" w:cs="Times New Roman"/>
          <w:sz w:val="28"/>
          <w:szCs w:val="28"/>
          <w:lang w:val="kk-KZ"/>
        </w:rPr>
        <w:t>ІІІ деңгей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лер </w:t>
      </w:r>
      <w:r w:rsidRPr="009E3A4E">
        <w:rPr>
          <w:rFonts w:ascii="Times New Roman" w:hAnsi="Times New Roman" w:cs="Times New Roman"/>
          <w:sz w:val="28"/>
          <w:szCs w:val="28"/>
          <w:lang w:val="kk-KZ"/>
        </w:rPr>
        <w:t xml:space="preserve"> Бағдарлама</w:t>
      </w:r>
      <w:r>
        <w:rPr>
          <w:rFonts w:ascii="Times New Roman" w:hAnsi="Times New Roman" w:cs="Times New Roman"/>
          <w:sz w:val="28"/>
          <w:szCs w:val="28"/>
          <w:lang w:val="kk-KZ"/>
        </w:rPr>
        <w:t>лар</w:t>
      </w:r>
      <w:r w:rsidRPr="009E3A4E">
        <w:rPr>
          <w:rFonts w:ascii="Times New Roman" w:hAnsi="Times New Roman" w:cs="Times New Roman"/>
          <w:sz w:val="28"/>
          <w:szCs w:val="28"/>
          <w:lang w:val="kk-KZ"/>
        </w:rPr>
        <w:t>ы бойынша барлық теориялық негіздерді;</w:t>
      </w:r>
    </w:p>
    <w:p w:rsidR="009C0B79" w:rsidRPr="009C0B79" w:rsidRDefault="009C0B79" w:rsidP="00DF040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0B79">
        <w:rPr>
          <w:rFonts w:ascii="Times New Roman" w:hAnsi="Times New Roman" w:cs="Times New Roman"/>
          <w:sz w:val="28"/>
          <w:szCs w:val="28"/>
        </w:rPr>
        <w:t>Уәж</w:t>
      </w:r>
      <w:proofErr w:type="spellEnd"/>
      <w:r w:rsidRPr="009C0B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B79">
        <w:rPr>
          <w:rFonts w:ascii="Times New Roman" w:hAnsi="Times New Roman" w:cs="Times New Roman"/>
          <w:sz w:val="28"/>
          <w:szCs w:val="28"/>
        </w:rPr>
        <w:t>теориясын</w:t>
      </w:r>
      <w:proofErr w:type="spellEnd"/>
      <w:r w:rsidRPr="009C0B7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C0B79" w:rsidRPr="009C0B79" w:rsidRDefault="009C0B79" w:rsidP="00DF040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0B7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9C0B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B79">
        <w:rPr>
          <w:rFonts w:ascii="Times New Roman" w:hAnsi="Times New Roman" w:cs="Times New Roman"/>
          <w:sz w:val="28"/>
          <w:szCs w:val="28"/>
        </w:rPr>
        <w:t>орнында</w:t>
      </w:r>
      <w:proofErr w:type="spellEnd"/>
      <w:r w:rsidRPr="009C0B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B79">
        <w:rPr>
          <w:rFonts w:ascii="Times New Roman" w:hAnsi="Times New Roman" w:cs="Times New Roman"/>
          <w:sz w:val="28"/>
          <w:szCs w:val="28"/>
        </w:rPr>
        <w:t>мұғалімдердің</w:t>
      </w:r>
      <w:proofErr w:type="spellEnd"/>
      <w:r w:rsidRPr="009C0B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B79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9C0B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B79">
        <w:rPr>
          <w:rFonts w:ascii="Times New Roman" w:hAnsi="Times New Roman" w:cs="Times New Roman"/>
          <w:sz w:val="28"/>
          <w:szCs w:val="28"/>
        </w:rPr>
        <w:t>өсуін</w:t>
      </w:r>
      <w:proofErr w:type="spellEnd"/>
      <w:r w:rsidRPr="009C0B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B79">
        <w:rPr>
          <w:rFonts w:ascii="Times New Roman" w:hAnsi="Times New Roman" w:cs="Times New Roman"/>
          <w:sz w:val="28"/>
          <w:szCs w:val="28"/>
        </w:rPr>
        <w:t>қолдаудың</w:t>
      </w:r>
      <w:proofErr w:type="spellEnd"/>
      <w:r w:rsidRPr="009C0B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B79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9C0B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B79">
        <w:rPr>
          <w:rFonts w:ascii="Times New Roman" w:hAnsi="Times New Roman" w:cs="Times New Roman"/>
          <w:sz w:val="28"/>
          <w:szCs w:val="28"/>
        </w:rPr>
        <w:t>негіздерін</w:t>
      </w:r>
      <w:proofErr w:type="spellEnd"/>
      <w:r w:rsidRPr="009C0B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0B79">
        <w:rPr>
          <w:rFonts w:ascii="Times New Roman" w:hAnsi="Times New Roman" w:cs="Times New Roman"/>
          <w:sz w:val="28"/>
          <w:szCs w:val="28"/>
        </w:rPr>
        <w:t>коучинг</w:t>
      </w:r>
      <w:proofErr w:type="spellEnd"/>
      <w:r w:rsidRPr="009C0B79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9C0B79">
        <w:rPr>
          <w:rFonts w:ascii="Times New Roman" w:hAnsi="Times New Roman" w:cs="Times New Roman"/>
          <w:sz w:val="28"/>
          <w:szCs w:val="28"/>
        </w:rPr>
        <w:t>тәлімгерліктің</w:t>
      </w:r>
      <w:proofErr w:type="spellEnd"/>
      <w:r w:rsidRPr="009C0B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B79">
        <w:rPr>
          <w:rFonts w:ascii="Times New Roman" w:hAnsi="Times New Roman" w:cs="Times New Roman"/>
          <w:sz w:val="28"/>
          <w:szCs w:val="28"/>
        </w:rPr>
        <w:t>теориясы</w:t>
      </w:r>
      <w:proofErr w:type="spellEnd"/>
      <w:r w:rsidRPr="009C0B7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C0B79">
        <w:rPr>
          <w:rFonts w:ascii="Times New Roman" w:hAnsi="Times New Roman" w:cs="Times New Roman"/>
          <w:sz w:val="28"/>
          <w:szCs w:val="28"/>
        </w:rPr>
        <w:t>технологиясын</w:t>
      </w:r>
      <w:proofErr w:type="spellEnd"/>
      <w:r w:rsidRPr="009C0B79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9C0B79" w:rsidRPr="009C0B79" w:rsidRDefault="009C0B79" w:rsidP="00DF040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Түрлі деңгейдегі және формадағы п</w:t>
      </w:r>
      <w:proofErr w:type="spellStart"/>
      <w:r w:rsidRPr="009C0B79">
        <w:rPr>
          <w:rFonts w:ascii="Times New Roman" w:hAnsi="Times New Roman" w:cs="Times New Roman"/>
          <w:sz w:val="28"/>
          <w:szCs w:val="28"/>
        </w:rPr>
        <w:t>едагогикалық</w:t>
      </w:r>
      <w:proofErr w:type="spellEnd"/>
      <w:r w:rsidRPr="009C0B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B79">
        <w:rPr>
          <w:rFonts w:ascii="Times New Roman" w:hAnsi="Times New Roman" w:cs="Times New Roman"/>
          <w:sz w:val="28"/>
          <w:szCs w:val="28"/>
        </w:rPr>
        <w:t>зерттеулердің</w:t>
      </w:r>
      <w:proofErr w:type="spellEnd"/>
      <w:r w:rsidRPr="009C0B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B79">
        <w:rPr>
          <w:rFonts w:ascii="Times New Roman" w:hAnsi="Times New Roman" w:cs="Times New Roman"/>
          <w:sz w:val="28"/>
          <w:szCs w:val="28"/>
        </w:rPr>
        <w:t>теориясы</w:t>
      </w:r>
      <w:proofErr w:type="spellEnd"/>
      <w:r w:rsidRPr="009C0B7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C0B79">
        <w:rPr>
          <w:rFonts w:ascii="Times New Roman" w:hAnsi="Times New Roman" w:cs="Times New Roman"/>
          <w:sz w:val="28"/>
          <w:szCs w:val="28"/>
        </w:rPr>
        <w:t>әдіснамасын</w:t>
      </w:r>
      <w:proofErr w:type="spellEnd"/>
      <w:r w:rsidRPr="009C0B79">
        <w:rPr>
          <w:rFonts w:ascii="Times New Roman" w:hAnsi="Times New Roman" w:cs="Times New Roman"/>
          <w:sz w:val="28"/>
          <w:szCs w:val="28"/>
        </w:rPr>
        <w:t>.</w:t>
      </w:r>
    </w:p>
    <w:p w:rsidR="00E05C06" w:rsidRPr="009C0B79" w:rsidRDefault="009C0B79" w:rsidP="00DF040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Көшбасшылық т</w:t>
      </w:r>
      <w:proofErr w:type="spellStart"/>
      <w:r w:rsidR="00E05C06" w:rsidRPr="009C0B79">
        <w:rPr>
          <w:rFonts w:ascii="Times New Roman" w:hAnsi="Times New Roman" w:cs="Times New Roman"/>
          <w:sz w:val="28"/>
          <w:szCs w:val="28"/>
        </w:rPr>
        <w:t>еори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ясы мен әдіснамасын.</w:t>
      </w:r>
    </w:p>
    <w:p w:rsidR="009C0B79" w:rsidRPr="009C0B79" w:rsidRDefault="009C0B79" w:rsidP="00DF040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0B79">
        <w:rPr>
          <w:rFonts w:ascii="Times New Roman" w:hAnsi="Times New Roman" w:cs="Times New Roman"/>
          <w:sz w:val="28"/>
          <w:szCs w:val="28"/>
          <w:lang w:val="kk-KZ"/>
        </w:rPr>
        <w:t>Дамыту бағдарламаларын жасақтау т</w:t>
      </w:r>
      <w:proofErr w:type="spellStart"/>
      <w:r w:rsidRPr="009C0B79">
        <w:rPr>
          <w:rFonts w:ascii="Times New Roman" w:hAnsi="Times New Roman" w:cs="Times New Roman"/>
          <w:sz w:val="28"/>
          <w:szCs w:val="28"/>
        </w:rPr>
        <w:t>еори</w:t>
      </w:r>
      <w:proofErr w:type="spellEnd"/>
      <w:r w:rsidRPr="009C0B79">
        <w:rPr>
          <w:rFonts w:ascii="Times New Roman" w:hAnsi="Times New Roman" w:cs="Times New Roman"/>
          <w:sz w:val="28"/>
          <w:szCs w:val="28"/>
          <w:lang w:val="kk-KZ"/>
        </w:rPr>
        <w:t>ясы</w:t>
      </w:r>
      <w:r w:rsidR="00E05C06" w:rsidRPr="009C0B79">
        <w:rPr>
          <w:rFonts w:ascii="Times New Roman" w:hAnsi="Times New Roman" w:cs="Times New Roman"/>
          <w:sz w:val="28"/>
          <w:szCs w:val="28"/>
        </w:rPr>
        <w:t xml:space="preserve"> </w:t>
      </w:r>
      <w:r w:rsidRPr="009C0B79">
        <w:rPr>
          <w:rFonts w:ascii="Times New Roman" w:hAnsi="Times New Roman" w:cs="Times New Roman"/>
          <w:sz w:val="28"/>
          <w:szCs w:val="28"/>
          <w:lang w:val="kk-KZ"/>
        </w:rPr>
        <w:t xml:space="preserve">мен әдіснамасын; </w:t>
      </w:r>
    </w:p>
    <w:p w:rsidR="009C0B79" w:rsidRPr="00DF0408" w:rsidRDefault="009C0B79" w:rsidP="00DF040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Желілілік қауымдастықтарды ұйымдастырудың т</w:t>
      </w:r>
      <w:proofErr w:type="spellStart"/>
      <w:r w:rsidR="00E05C06" w:rsidRPr="009C0B79">
        <w:rPr>
          <w:rFonts w:ascii="Times New Roman" w:hAnsi="Times New Roman" w:cs="Times New Roman"/>
          <w:sz w:val="28"/>
          <w:szCs w:val="28"/>
        </w:rPr>
        <w:t>еори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ясы мен әдіснамасын.</w:t>
      </w:r>
    </w:p>
    <w:p w:rsidR="00DF0408" w:rsidRPr="00DF0408" w:rsidRDefault="00DF0408" w:rsidP="00DF0408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9C0B79" w:rsidRPr="009C0B79" w:rsidRDefault="009C0B79" w:rsidP="00DF040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C0B79">
        <w:rPr>
          <w:rFonts w:ascii="Times New Roman" w:eastAsia="Calibri" w:hAnsi="Times New Roman" w:cs="Times New Roman"/>
          <w:b/>
          <w:sz w:val="28"/>
          <w:szCs w:val="28"/>
        </w:rPr>
        <w:t>Тәжірибеде</w:t>
      </w:r>
      <w:proofErr w:type="spellEnd"/>
      <w:r w:rsidRPr="009C0B7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C0B79">
        <w:rPr>
          <w:rFonts w:ascii="Times New Roman" w:eastAsia="Calibri" w:hAnsi="Times New Roman" w:cs="Times New Roman"/>
          <w:b/>
          <w:sz w:val="28"/>
          <w:szCs w:val="28"/>
        </w:rPr>
        <w:t>атқару</w:t>
      </w:r>
      <w:proofErr w:type="spellEnd"/>
      <w:r w:rsidRPr="009C0B7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C0B79">
        <w:rPr>
          <w:rFonts w:ascii="Times New Roman" w:eastAsia="Calibri" w:hAnsi="Times New Roman" w:cs="Times New Roman"/>
          <w:b/>
          <w:sz w:val="28"/>
          <w:szCs w:val="28"/>
        </w:rPr>
        <w:t>қажет</w:t>
      </w:r>
      <w:proofErr w:type="spellEnd"/>
      <w:proofErr w:type="gramStart"/>
      <w:r w:rsidRPr="009C0B79">
        <w:rPr>
          <w:rFonts w:ascii="Times New Roman" w:eastAsia="Calibri" w:hAnsi="Times New Roman" w:cs="Times New Roman"/>
          <w:b/>
          <w:sz w:val="28"/>
          <w:szCs w:val="28"/>
        </w:rPr>
        <w:t xml:space="preserve"> :</w:t>
      </w:r>
      <w:proofErr w:type="gramEnd"/>
    </w:p>
    <w:p w:rsidR="009C0B79" w:rsidRPr="009C0B79" w:rsidRDefault="009C0B79" w:rsidP="00DF0408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B79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9C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1B56">
        <w:rPr>
          <w:rFonts w:ascii="Times New Roman" w:eastAsia="Calibri" w:hAnsi="Times New Roman" w:cs="Times New Roman"/>
          <w:sz w:val="28"/>
          <w:szCs w:val="28"/>
        </w:rPr>
        <w:t>де</w:t>
      </w:r>
      <w:r w:rsidR="00531B5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ңгей </w:t>
      </w:r>
      <w:r w:rsidRPr="009C0B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бағдарламасы қарастырып отырған барлық амалдарды сынып жағдайында пайдалану;  </w:t>
      </w:r>
    </w:p>
    <w:p w:rsidR="009C0B79" w:rsidRPr="009C0B79" w:rsidRDefault="009C0B79" w:rsidP="00DF0408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B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Түрлі деңгейдегі </w:t>
      </w:r>
      <w:r w:rsidR="00531B56">
        <w:rPr>
          <w:rFonts w:ascii="Times New Roman" w:eastAsia="Calibri" w:hAnsi="Times New Roman" w:cs="Times New Roman"/>
          <w:sz w:val="28"/>
          <w:szCs w:val="28"/>
          <w:lang w:val="kk-KZ"/>
        </w:rPr>
        <w:t>іс</w:t>
      </w:r>
      <w:r w:rsidR="00531B56">
        <w:rPr>
          <w:rFonts w:ascii="Times New Roman" w:eastAsia="Calibri" w:hAnsi="Times New Roman" w:cs="Times New Roman"/>
          <w:sz w:val="28"/>
          <w:szCs w:val="28"/>
        </w:rPr>
        <w:t>-</w:t>
      </w:r>
      <w:r w:rsidRPr="009C0B79">
        <w:rPr>
          <w:rFonts w:ascii="Times New Roman" w:eastAsia="Calibri" w:hAnsi="Times New Roman" w:cs="Times New Roman"/>
          <w:sz w:val="28"/>
          <w:szCs w:val="28"/>
          <w:lang w:val="kk-KZ"/>
        </w:rPr>
        <w:t>әрекеттегі зерттеулерді ұйымдастыру, өткізу және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мектептегі өзгерістерді басқарудың </w:t>
      </w:r>
      <w:r w:rsidR="00531B56">
        <w:rPr>
          <w:rFonts w:ascii="Times New Roman" w:eastAsia="Calibri" w:hAnsi="Times New Roman" w:cs="Times New Roman"/>
          <w:sz w:val="28"/>
          <w:szCs w:val="28"/>
          <w:lang w:val="kk-KZ"/>
        </w:rPr>
        <w:t>стратегиялары мен қажеттіліктер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і</w:t>
      </w:r>
      <w:r w:rsidR="00531B56">
        <w:rPr>
          <w:rFonts w:ascii="Times New Roman" w:eastAsia="Calibri" w:hAnsi="Times New Roman" w:cs="Times New Roman"/>
          <w:sz w:val="28"/>
          <w:szCs w:val="28"/>
          <w:lang w:val="kk-KZ"/>
        </w:rPr>
        <w:t>н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ескеретін </w:t>
      </w:r>
      <w:r w:rsidRPr="009C0B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9C0B79">
        <w:rPr>
          <w:rFonts w:ascii="Times New Roman" w:eastAsia="Calibri" w:hAnsi="Times New Roman" w:cs="Times New Roman"/>
          <w:sz w:val="28"/>
          <w:szCs w:val="28"/>
          <w:lang w:val="en-US"/>
        </w:rPr>
        <w:t>Lesson</w:t>
      </w:r>
      <w:r w:rsidRPr="009C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0B79">
        <w:rPr>
          <w:rFonts w:ascii="Times New Roman" w:eastAsia="Calibri" w:hAnsi="Times New Roman" w:cs="Times New Roman"/>
          <w:sz w:val="28"/>
          <w:szCs w:val="28"/>
          <w:lang w:val="en-US"/>
        </w:rPr>
        <w:t>Study</w:t>
      </w:r>
      <w:r w:rsidRPr="009C0B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ұйымдастыру;</w:t>
      </w:r>
    </w:p>
    <w:p w:rsidR="009C0B79" w:rsidRPr="009C0B79" w:rsidRDefault="009C0B79" w:rsidP="00DF0408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B79">
        <w:rPr>
          <w:rFonts w:ascii="Times New Roman" w:eastAsia="Calibri" w:hAnsi="Times New Roman" w:cs="Times New Roman"/>
          <w:sz w:val="28"/>
          <w:szCs w:val="28"/>
          <w:lang w:val="kk-KZ"/>
        </w:rPr>
        <w:t>Әріптестерінің Бағдарламаны іске асырудағы және оқытудың жоғары сапасына қол жеткізумен байланысты кәсіби қажеттіліктерінің барлық мәселелері бойынша</w:t>
      </w:r>
      <w:r w:rsidR="00531B5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стратегиялық басымдықтарға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негізделген</w:t>
      </w:r>
      <w:r w:rsidRPr="009C0B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коучинг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терді жүйелі ұйымдастырудағы  көшбасшылық</w:t>
      </w:r>
      <w:r w:rsidRPr="009C0B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тәж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і</w:t>
      </w:r>
      <w:r w:rsidRPr="009C0B79">
        <w:rPr>
          <w:rFonts w:ascii="Times New Roman" w:eastAsia="Calibri" w:hAnsi="Times New Roman" w:cs="Times New Roman"/>
          <w:sz w:val="28"/>
          <w:szCs w:val="28"/>
          <w:lang w:val="kk-KZ"/>
        </w:rPr>
        <w:t>рибесі;</w:t>
      </w:r>
      <w:r w:rsidRPr="009C0B79"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9C0B79" w:rsidRPr="00DF0408" w:rsidRDefault="00C86246" w:rsidP="00DF040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Тәлімгермен бірле</w:t>
      </w:r>
      <w:r w:rsidR="00531B56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е отырып әріптестерінің жеке қажеттіліктері мен қиындықтарының негізінде  жүргізілген тәлімгерлік қызметін стратегиялық жоспарлау және оған мониторинг жасау тәжірибесі, тәлімгерлік нәтижесіндегі кәсіби өзгерістерді зерттеу;</w:t>
      </w:r>
    </w:p>
    <w:p w:rsidR="009C0B79" w:rsidRPr="009C0B79" w:rsidRDefault="009C0B79" w:rsidP="00DF0408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B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Әріптестерінің жеке қажеттіліктері мен қиындықтарының негізінде тәлімгерлік тәжірибесі;  </w:t>
      </w:r>
      <w:r w:rsidRPr="009C0B7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C0B79" w:rsidRPr="009C0B79" w:rsidRDefault="009C0B79" w:rsidP="00DF0408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B79">
        <w:rPr>
          <w:rFonts w:ascii="Times New Roman" w:eastAsia="Calibri" w:hAnsi="Times New Roman" w:cs="Times New Roman"/>
          <w:sz w:val="28"/>
          <w:szCs w:val="28"/>
          <w:lang w:val="kk-KZ"/>
        </w:rPr>
        <w:t>Мектептің қажеттіліктеріне және Бағдарламаның мазмұнына сай жаңа озық ғылыми</w:t>
      </w:r>
      <w:r w:rsidR="00531B5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9C0B79">
        <w:rPr>
          <w:rFonts w:ascii="Times New Roman" w:eastAsia="Calibri" w:hAnsi="Times New Roman" w:cs="Times New Roman"/>
          <w:sz w:val="28"/>
          <w:szCs w:val="28"/>
        </w:rPr>
        <w:t>теорияларды</w:t>
      </w:r>
      <w:proofErr w:type="spellEnd"/>
      <w:r w:rsidRPr="009C0B7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C0B79">
        <w:rPr>
          <w:rFonts w:ascii="Times New Roman" w:eastAsia="Calibri" w:hAnsi="Times New Roman" w:cs="Times New Roman"/>
          <w:sz w:val="28"/>
          <w:szCs w:val="28"/>
        </w:rPr>
        <w:t>тәсілдерді</w:t>
      </w:r>
      <w:proofErr w:type="spellEnd"/>
      <w:r w:rsidRPr="009C0B7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C0B79">
        <w:rPr>
          <w:rFonts w:ascii="Times New Roman" w:eastAsia="Calibri" w:hAnsi="Times New Roman" w:cs="Times New Roman"/>
          <w:sz w:val="28"/>
          <w:szCs w:val="28"/>
        </w:rPr>
        <w:t>технологияларды</w:t>
      </w:r>
      <w:proofErr w:type="spellEnd"/>
      <w:r w:rsidRPr="009C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C0B79">
        <w:rPr>
          <w:rFonts w:ascii="Times New Roman" w:eastAsia="Calibri" w:hAnsi="Times New Roman" w:cs="Times New Roman"/>
          <w:sz w:val="28"/>
          <w:szCs w:val="28"/>
        </w:rPr>
        <w:lastRenderedPageBreak/>
        <w:t>тарату</w:t>
      </w:r>
      <w:proofErr w:type="spellEnd"/>
      <w:r w:rsidRPr="009C0B7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C0B79">
        <w:rPr>
          <w:rFonts w:ascii="Times New Roman" w:eastAsia="Calibri" w:hAnsi="Times New Roman" w:cs="Times New Roman"/>
          <w:sz w:val="28"/>
          <w:szCs w:val="28"/>
        </w:rPr>
        <w:t>олардың</w:t>
      </w:r>
      <w:proofErr w:type="spellEnd"/>
      <w:r w:rsidRPr="009C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C0B79">
        <w:rPr>
          <w:rFonts w:ascii="Times New Roman" w:eastAsia="Calibri" w:hAnsi="Times New Roman" w:cs="Times New Roman"/>
          <w:sz w:val="28"/>
          <w:szCs w:val="28"/>
        </w:rPr>
        <w:t>негізінде</w:t>
      </w:r>
      <w:proofErr w:type="spellEnd"/>
      <w:r w:rsidRPr="009C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C0B79">
        <w:rPr>
          <w:rFonts w:ascii="Times New Roman" w:eastAsia="Calibri" w:hAnsi="Times New Roman" w:cs="Times New Roman"/>
          <w:sz w:val="28"/>
          <w:szCs w:val="28"/>
        </w:rPr>
        <w:t>әріптестерін</w:t>
      </w:r>
      <w:proofErr w:type="spellEnd"/>
      <w:r w:rsidRPr="009C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C0B79">
        <w:rPr>
          <w:rFonts w:ascii="Times New Roman" w:eastAsia="Calibri" w:hAnsi="Times New Roman" w:cs="Times New Roman"/>
          <w:sz w:val="28"/>
          <w:szCs w:val="28"/>
        </w:rPr>
        <w:t>оқыту</w:t>
      </w:r>
      <w:proofErr w:type="spellEnd"/>
      <w:r w:rsidRPr="009C0B79">
        <w:rPr>
          <w:rFonts w:ascii="Times New Roman" w:eastAsia="Calibri" w:hAnsi="Times New Roman" w:cs="Times New Roman"/>
          <w:sz w:val="28"/>
          <w:szCs w:val="28"/>
        </w:rPr>
        <w:t xml:space="preserve"> мен </w:t>
      </w:r>
      <w:proofErr w:type="spellStart"/>
      <w:r w:rsidRPr="009C0B79">
        <w:rPr>
          <w:rFonts w:ascii="Times New Roman" w:eastAsia="Calibri" w:hAnsi="Times New Roman" w:cs="Times New Roman"/>
          <w:sz w:val="28"/>
          <w:szCs w:val="28"/>
        </w:rPr>
        <w:t>кеңес</w:t>
      </w:r>
      <w:proofErr w:type="spellEnd"/>
      <w:r w:rsidRPr="009C0B79">
        <w:rPr>
          <w:rFonts w:ascii="Times New Roman" w:eastAsia="Calibri" w:hAnsi="Times New Roman" w:cs="Times New Roman"/>
          <w:sz w:val="28"/>
          <w:szCs w:val="28"/>
        </w:rPr>
        <w:t xml:space="preserve"> беру</w:t>
      </w:r>
      <w:r w:rsidR="00FB1B34">
        <w:rPr>
          <w:rFonts w:ascii="Times New Roman" w:eastAsia="Calibri" w:hAnsi="Times New Roman" w:cs="Times New Roman"/>
          <w:sz w:val="28"/>
          <w:szCs w:val="28"/>
          <w:lang w:val="kk-KZ"/>
        </w:rPr>
        <w:t>, оның негізінде мектеп шеңберінде іс-әрекеттегі зерттеу ұйымдастыру</w:t>
      </w:r>
      <w:r w:rsidRPr="009C0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0B79">
        <w:rPr>
          <w:rFonts w:ascii="Times New Roman" w:eastAsia="Calibri" w:hAnsi="Times New Roman" w:cs="Times New Roman"/>
          <w:sz w:val="28"/>
          <w:szCs w:val="28"/>
          <w:lang w:val="kk-KZ"/>
        </w:rPr>
        <w:t>тәжірибесі;</w:t>
      </w:r>
    </w:p>
    <w:p w:rsidR="00FB1B34" w:rsidRPr="00FB1B34" w:rsidRDefault="009C0B79" w:rsidP="00DF0408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B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Оқытудың проблемаларын шешудегі ортақ міндеттерге негізделген мектептердегі желілілік топтарды құру және оған әріптестерін тарту тәжірибесі.  </w:t>
      </w:r>
    </w:p>
    <w:p w:rsidR="00E05C06" w:rsidRPr="00FB1B34" w:rsidRDefault="00FB1B34" w:rsidP="00DF0408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Бағдарламаны енгізу нәтижесінде мектептегі өзгерістерді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мониторин</w:t>
      </w:r>
      <w:proofErr w:type="spellEnd"/>
      <w:r w:rsidR="00531B56">
        <w:rPr>
          <w:rFonts w:ascii="Times New Roman" w:hAnsi="Times New Roman" w:cs="Times New Roman"/>
          <w:sz w:val="28"/>
          <w:szCs w:val="28"/>
          <w:lang w:val="kk-KZ"/>
        </w:rPr>
        <w:t>гіл</w:t>
      </w:r>
      <w:r>
        <w:rPr>
          <w:rFonts w:ascii="Times New Roman" w:hAnsi="Times New Roman" w:cs="Times New Roman"/>
          <w:sz w:val="28"/>
          <w:szCs w:val="28"/>
          <w:lang w:val="kk-KZ"/>
        </w:rPr>
        <w:t>еу</w:t>
      </w:r>
      <w:r w:rsidR="00E05C06" w:rsidRPr="00FB1B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талдау және жинақтау, оны ұжымда ынтымақтасқан ортада талдау және мектептің даму жоспарындағы айқындалған өзгерістерге сай көшбасшылық шешімдерін қабылдау тәжірибесі; </w:t>
      </w:r>
      <w:r w:rsidR="00E05C06" w:rsidRPr="00FB1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05C06" w:rsidRPr="00DF0408" w:rsidRDefault="00FB1B34" w:rsidP="00DF040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Мектепті дамыту бағдарламасын жасақтаудағы көшбасшылық тәжірибесі.  </w:t>
      </w:r>
    </w:p>
    <w:p w:rsidR="00DF0408" w:rsidRPr="00FB1B34" w:rsidRDefault="00DF0408" w:rsidP="00DF0408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FB1B34" w:rsidRPr="00FB1B34" w:rsidRDefault="00FB1B34" w:rsidP="00FB1B34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FB1B34">
        <w:rPr>
          <w:rFonts w:ascii="Times New Roman" w:eastAsia="Calibri" w:hAnsi="Times New Roman" w:cs="Times New Roman"/>
          <w:b/>
          <w:sz w:val="28"/>
          <w:szCs w:val="28"/>
        </w:rPr>
        <w:t>Келесі</w:t>
      </w:r>
      <w:proofErr w:type="spellEnd"/>
      <w:r w:rsidRPr="00FB1B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B1B34">
        <w:rPr>
          <w:rFonts w:ascii="Times New Roman" w:eastAsia="Calibri" w:hAnsi="Times New Roman" w:cs="Times New Roman"/>
          <w:b/>
          <w:sz w:val="28"/>
          <w:szCs w:val="28"/>
        </w:rPr>
        <w:t>міндеттерді</w:t>
      </w:r>
      <w:proofErr w:type="spellEnd"/>
      <w:r w:rsidRPr="00FB1B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B1B34">
        <w:rPr>
          <w:rFonts w:ascii="Times New Roman" w:eastAsia="Calibri" w:hAnsi="Times New Roman" w:cs="Times New Roman"/>
          <w:b/>
          <w:sz w:val="28"/>
          <w:szCs w:val="28"/>
        </w:rPr>
        <w:t>орындау</w:t>
      </w:r>
      <w:proofErr w:type="spellEnd"/>
      <w:r w:rsidRPr="00FB1B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B1B34">
        <w:rPr>
          <w:rFonts w:ascii="Times New Roman" w:eastAsia="Calibri" w:hAnsi="Times New Roman" w:cs="Times New Roman"/>
          <w:b/>
          <w:sz w:val="28"/>
          <w:szCs w:val="28"/>
        </w:rPr>
        <w:t>керек</w:t>
      </w:r>
      <w:proofErr w:type="spellEnd"/>
      <w:r w:rsidRPr="00FB1B34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FB1B34" w:rsidRPr="00FB1B34" w:rsidRDefault="00FB1B34" w:rsidP="00FB1B34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І,</w:t>
      </w:r>
      <w:r w:rsidRPr="00FB1B3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ІІ,ІІІ деңгей Бағдаламаларын іске асырудағы маңызды теориялық аспекттері бойынша өз білімін үздіксіз жетілдіру; </w:t>
      </w:r>
    </w:p>
    <w:p w:rsidR="00FB1B34" w:rsidRPr="00FB1B34" w:rsidRDefault="00FB1B34" w:rsidP="00FB1B34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B1B34">
        <w:rPr>
          <w:rFonts w:ascii="Times New Roman" w:eastAsia="Calibri" w:hAnsi="Times New Roman" w:cs="Times New Roman"/>
          <w:sz w:val="28"/>
          <w:szCs w:val="28"/>
          <w:lang w:val="kk-KZ"/>
        </w:rPr>
        <w:t>Мектептегі оқытудың проблемалары мен Бағдарламаның міндеттеріне сай оқытудың жаңа технол</w:t>
      </w:r>
      <w:r w:rsidR="009E3A4E">
        <w:rPr>
          <w:rFonts w:ascii="Times New Roman" w:eastAsia="Calibri" w:hAnsi="Times New Roman" w:cs="Times New Roman"/>
          <w:sz w:val="28"/>
          <w:szCs w:val="28"/>
          <w:lang w:val="kk-KZ"/>
        </w:rPr>
        <w:t>огиялық амалдарын іздестіру, мең</w:t>
      </w:r>
      <w:r w:rsidRPr="00FB1B34">
        <w:rPr>
          <w:rFonts w:ascii="Times New Roman" w:eastAsia="Calibri" w:hAnsi="Times New Roman" w:cs="Times New Roman"/>
          <w:sz w:val="28"/>
          <w:szCs w:val="28"/>
          <w:lang w:val="kk-KZ"/>
        </w:rPr>
        <w:t>геру және осы бағыттағы тәжірибесін үнемі жетілдіру;</w:t>
      </w:r>
    </w:p>
    <w:p w:rsidR="00FB1B34" w:rsidRPr="00FB1B34" w:rsidRDefault="00FB1B34" w:rsidP="00FB1B34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Мұғалімдердің желілік қауымдастықтарының жұмысына қолдау жасақтауды ұйымдастыру;  </w:t>
      </w:r>
    </w:p>
    <w:p w:rsidR="00FB1B34" w:rsidRPr="00FB1B34" w:rsidRDefault="00FB1B34" w:rsidP="00FB1B34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B1B3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Оқытудың тиімді әдіс-тәсілдерін ендіру мен жасақтауда әріптестеріне қолдау көрсету;  </w:t>
      </w:r>
    </w:p>
    <w:p w:rsidR="00FB1B34" w:rsidRPr="00DF0408" w:rsidRDefault="00DF0408" w:rsidP="00FB1B34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F0408">
        <w:rPr>
          <w:rFonts w:ascii="Times New Roman" w:eastAsia="Calibri" w:hAnsi="Times New Roman" w:cs="Times New Roman"/>
          <w:sz w:val="28"/>
          <w:szCs w:val="28"/>
          <w:lang w:val="kk-KZ"/>
        </w:rPr>
        <w:t>Педагогикалық зерттеулер, оқытудың тиімді әдістемелерін жасақтау және</w:t>
      </w:r>
      <w:r w:rsidR="00531B5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оны</w:t>
      </w:r>
      <w:r w:rsidRPr="00DF040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ендірумен айналысатын мұғалімдердің ынтымақтасқан топтарының жұмысын ұйымдастыру; </w:t>
      </w:r>
    </w:p>
    <w:p w:rsidR="00FB1B34" w:rsidRPr="00FB1B34" w:rsidRDefault="00DF0408" w:rsidP="00DF0408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Lesson Study, желілік қауымдастықтар, т.с.с. формалар арқылы зерттеулерді </w:t>
      </w:r>
      <w:r w:rsidR="00FB1B34" w:rsidRPr="00FB1B34">
        <w:rPr>
          <w:rFonts w:ascii="Times New Roman" w:eastAsia="Calibri" w:hAnsi="Times New Roman" w:cs="Times New Roman"/>
          <w:sz w:val="28"/>
          <w:szCs w:val="28"/>
          <w:lang w:val="kk-KZ"/>
        </w:rPr>
        <w:t>ұйымдастыру және өткізу;</w:t>
      </w:r>
    </w:p>
    <w:p w:rsidR="00DF0408" w:rsidRDefault="00FB1B34" w:rsidP="00FB1B34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B1B34">
        <w:rPr>
          <w:rFonts w:ascii="Times New Roman" w:eastAsia="Calibri" w:hAnsi="Times New Roman" w:cs="Times New Roman"/>
          <w:sz w:val="28"/>
          <w:szCs w:val="28"/>
          <w:lang w:val="kk-KZ"/>
        </w:rPr>
        <w:t>Мектептегі қауымдастықтың ішінде  қарым-қатынас</w:t>
      </w:r>
      <w:r w:rsidR="00DF040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орнатылуында көшбасшылық рөл атқару; </w:t>
      </w:r>
    </w:p>
    <w:p w:rsidR="00DF0408" w:rsidRDefault="00DF0408" w:rsidP="00DF0408">
      <w:pPr>
        <w:pStyle w:val="a3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Басқа мектептердің педагогтерін ендіру арқылы желілік қауымдастықты кеңейтуді ұй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ымдастыру;  </w:t>
      </w:r>
    </w:p>
    <w:p w:rsidR="00E05C06" w:rsidRPr="00DF0408" w:rsidRDefault="00FB1B34" w:rsidP="00E05C06">
      <w:pPr>
        <w:pStyle w:val="a3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F0408">
        <w:rPr>
          <w:rFonts w:ascii="Times New Roman" w:eastAsia="Calibri" w:hAnsi="Times New Roman" w:cs="Times New Roman"/>
          <w:sz w:val="28"/>
          <w:szCs w:val="28"/>
          <w:lang w:val="kk-KZ"/>
        </w:rPr>
        <w:t>Бағдарламаның идеяларын насихаттау, өз тәжірибесін әдістемелік басылымдар,БАҚ, сайттар,конференциялар, форумдар,</w:t>
      </w:r>
      <w:r w:rsidR="00DF0408" w:rsidRPr="00DF040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желілік шаралар арқылы  тарату және конференциялар, форумдар мен желілік шарала</w:t>
      </w:r>
      <w:r w:rsidR="00DF0408">
        <w:rPr>
          <w:rFonts w:ascii="Times New Roman" w:eastAsia="Calibri" w:hAnsi="Times New Roman" w:cs="Times New Roman"/>
          <w:sz w:val="28"/>
          <w:szCs w:val="28"/>
          <w:lang w:val="kk-KZ"/>
        </w:rPr>
        <w:t>рды ұйымдастыруда көшбасшы болу.</w:t>
      </w:r>
    </w:p>
    <w:sectPr w:rsidR="00E05C06" w:rsidRPr="00DF0408" w:rsidSect="00651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155E"/>
    <w:multiLevelType w:val="hybridMultilevel"/>
    <w:tmpl w:val="94364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73780"/>
    <w:multiLevelType w:val="hybridMultilevel"/>
    <w:tmpl w:val="C99E557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9243B9"/>
    <w:multiLevelType w:val="hybridMultilevel"/>
    <w:tmpl w:val="988472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C3502"/>
    <w:multiLevelType w:val="hybridMultilevel"/>
    <w:tmpl w:val="B8088282"/>
    <w:lvl w:ilvl="0" w:tplc="149ACE36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CB19D2"/>
    <w:multiLevelType w:val="hybridMultilevel"/>
    <w:tmpl w:val="7A44F0D2"/>
    <w:lvl w:ilvl="0" w:tplc="149ACE36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82D3B99"/>
    <w:multiLevelType w:val="hybridMultilevel"/>
    <w:tmpl w:val="1F08C3B8"/>
    <w:lvl w:ilvl="0" w:tplc="149ACE36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9C47EF5"/>
    <w:multiLevelType w:val="hybridMultilevel"/>
    <w:tmpl w:val="9F727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A3356E"/>
    <w:multiLevelType w:val="hybridMultilevel"/>
    <w:tmpl w:val="F3C45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920"/>
    <w:rsid w:val="0011484E"/>
    <w:rsid w:val="00184B14"/>
    <w:rsid w:val="00413393"/>
    <w:rsid w:val="00421348"/>
    <w:rsid w:val="00486185"/>
    <w:rsid w:val="00486A0F"/>
    <w:rsid w:val="00520E6F"/>
    <w:rsid w:val="00531B56"/>
    <w:rsid w:val="00553728"/>
    <w:rsid w:val="00594358"/>
    <w:rsid w:val="005F0802"/>
    <w:rsid w:val="00612920"/>
    <w:rsid w:val="0065180E"/>
    <w:rsid w:val="00744A76"/>
    <w:rsid w:val="00847F7B"/>
    <w:rsid w:val="008E1A7E"/>
    <w:rsid w:val="009275D4"/>
    <w:rsid w:val="009C0B79"/>
    <w:rsid w:val="009C51AE"/>
    <w:rsid w:val="009E3A4E"/>
    <w:rsid w:val="00A05639"/>
    <w:rsid w:val="00C86246"/>
    <w:rsid w:val="00C979FB"/>
    <w:rsid w:val="00CA23D5"/>
    <w:rsid w:val="00CC3E33"/>
    <w:rsid w:val="00DD3C2A"/>
    <w:rsid w:val="00DF0408"/>
    <w:rsid w:val="00E05C06"/>
    <w:rsid w:val="00FA5564"/>
    <w:rsid w:val="00FB1B34"/>
    <w:rsid w:val="00FF0E07"/>
    <w:rsid w:val="00FF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9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12345667890</dc:creator>
  <cp:lastModifiedBy>User</cp:lastModifiedBy>
  <cp:revision>12</cp:revision>
  <dcterms:created xsi:type="dcterms:W3CDTF">2014-01-19T18:09:00Z</dcterms:created>
  <dcterms:modified xsi:type="dcterms:W3CDTF">2014-01-20T14:45:00Z</dcterms:modified>
</cp:coreProperties>
</file>