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CB" w:rsidRDefault="00F41FCB"/>
    <w:p w:rsidR="00BC62B2" w:rsidRDefault="00BC62B2"/>
    <w:p w:rsidR="00BC62B2" w:rsidRDefault="00BC62B2"/>
    <w:p w:rsidR="00BC62B2" w:rsidRDefault="00BC62B2"/>
    <w:p w:rsidR="00BC62B2" w:rsidRDefault="00BC62B2"/>
    <w:p w:rsidR="00BC62B2" w:rsidRDefault="00BC62B2" w:rsidP="00BC62B2">
      <w:pPr>
        <w:spacing w:before="120" w:after="120" w:line="390" w:lineRule="atLeast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  <w:r w:rsidRPr="00BC62B2">
        <w:rPr>
          <w:rFonts w:ascii="inherit" w:eastAsia="Times New Roman" w:hAnsi="inherit" w:cs="Times New Roman"/>
          <w:b/>
          <w:bCs/>
          <w:kern w:val="36"/>
          <w:sz w:val="32"/>
          <w:szCs w:val="32"/>
          <w:lang w:eastAsia="ru-RU"/>
        </w:rPr>
        <w:t xml:space="preserve">Сценарий классного часа </w:t>
      </w:r>
    </w:p>
    <w:p w:rsidR="00BC62B2" w:rsidRPr="00BC62B2" w:rsidRDefault="00BC62B2" w:rsidP="00BC62B2">
      <w:pPr>
        <w:spacing w:before="120" w:after="120" w:line="390" w:lineRule="atLeast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</w:p>
    <w:p w:rsidR="00BC62B2" w:rsidRDefault="00BC62B2" w:rsidP="00BC62B2">
      <w:pPr>
        <w:spacing w:before="120" w:after="120" w:line="390" w:lineRule="atLeast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</w:pPr>
      <w:r w:rsidRPr="00BC62B2"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  <w:t>"Будь здоров без докторов"</w:t>
      </w:r>
    </w:p>
    <w:p w:rsidR="00BC62B2" w:rsidRPr="00BC62B2" w:rsidRDefault="00BC62B2" w:rsidP="00BC62B2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C62B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3 «Б» класс классный руководитель:</w:t>
      </w:r>
    </w:p>
    <w:p w:rsidR="00BC62B2" w:rsidRPr="00BC62B2" w:rsidRDefault="00BC62B2" w:rsidP="00BC62B2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BC62B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Гусеинова</w:t>
      </w:r>
      <w:proofErr w:type="spellEnd"/>
      <w:r w:rsidRPr="00BC62B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О.С</w:t>
      </w:r>
    </w:p>
    <w:p w:rsidR="00BC62B2" w:rsidRPr="00BC62B2" w:rsidRDefault="00BC62B2" w:rsidP="00BC62B2">
      <w:pPr>
        <w:spacing w:before="120" w:after="120" w:line="390" w:lineRule="atLeast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</w:pPr>
      <w:r w:rsidRPr="00BC62B2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drawing>
          <wp:inline distT="0" distB="0" distL="0" distR="0">
            <wp:extent cx="2905125" cy="2524125"/>
            <wp:effectExtent l="133350" t="38100" r="47625" b="66675"/>
            <wp:docPr id="2" name="Рисунок 1" descr="img14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img14_1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729" cy="252378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C62B2" w:rsidRDefault="00BC62B2" w:rsidP="00BC62B2">
      <w:pPr>
        <w:spacing w:before="120" w:after="120" w:line="390" w:lineRule="atLeast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</w:pPr>
    </w:p>
    <w:p w:rsidR="00BC62B2" w:rsidRPr="00BC62B2" w:rsidRDefault="00BC62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BC62B2" w:rsidRPr="00BC62B2" w:rsidRDefault="00BC62B2">
      <w:pPr>
        <w:rPr>
          <w:rFonts w:ascii="Times New Roman" w:hAnsi="Times New Roman" w:cs="Times New Roman"/>
          <w:sz w:val="32"/>
          <w:szCs w:val="32"/>
        </w:rPr>
      </w:pPr>
    </w:p>
    <w:p w:rsidR="00BC62B2" w:rsidRPr="00BC62B2" w:rsidRDefault="00BC62B2">
      <w:pPr>
        <w:rPr>
          <w:rFonts w:ascii="Times New Roman" w:hAnsi="Times New Roman" w:cs="Times New Roman"/>
          <w:sz w:val="32"/>
          <w:szCs w:val="32"/>
        </w:rPr>
      </w:pPr>
    </w:p>
    <w:p w:rsidR="00BC62B2" w:rsidRDefault="00BC62B2"/>
    <w:p w:rsidR="00BC62B2" w:rsidRDefault="00BC62B2"/>
    <w:p w:rsidR="00BC62B2" w:rsidRDefault="00BC62B2"/>
    <w:p w:rsidR="00BC62B2" w:rsidRDefault="00BC62B2"/>
    <w:p w:rsidR="00BC62B2" w:rsidRDefault="00BC62B2" w:rsidP="00BC62B2">
      <w:pPr>
        <w:spacing w:before="120" w:after="120" w:line="390" w:lineRule="atLeast"/>
        <w:outlineLvl w:val="0"/>
        <w:rPr>
          <w:rFonts w:eastAsia="Times New Roman" w:cs="Times New Roman"/>
          <w:b/>
          <w:bCs/>
          <w:kern w:val="36"/>
          <w:sz w:val="33"/>
          <w:szCs w:val="33"/>
          <w:lang w:eastAsia="ru-RU"/>
        </w:rPr>
      </w:pPr>
    </w:p>
    <w:p w:rsidR="00BC62B2" w:rsidRDefault="00BC62B2" w:rsidP="00BC62B2">
      <w:pPr>
        <w:spacing w:before="120" w:after="120" w:line="390" w:lineRule="atLeast"/>
        <w:jc w:val="center"/>
        <w:outlineLvl w:val="0"/>
        <w:rPr>
          <w:rFonts w:eastAsia="Times New Roman" w:cs="Times New Roman"/>
          <w:b/>
          <w:bCs/>
          <w:kern w:val="36"/>
          <w:sz w:val="33"/>
          <w:szCs w:val="33"/>
          <w:lang w:eastAsia="ru-RU"/>
        </w:rPr>
      </w:pPr>
      <w:r w:rsidRPr="00BC62B2">
        <w:rPr>
          <w:rFonts w:ascii="inherit" w:eastAsia="Times New Roman" w:hAnsi="inherit" w:cs="Times New Roman"/>
          <w:b/>
          <w:bCs/>
          <w:kern w:val="36"/>
          <w:sz w:val="33"/>
          <w:szCs w:val="33"/>
          <w:lang w:eastAsia="ru-RU"/>
        </w:rPr>
        <w:t xml:space="preserve">Сценарий классного часа </w:t>
      </w:r>
    </w:p>
    <w:p w:rsidR="00BC62B2" w:rsidRPr="00BC62B2" w:rsidRDefault="00BC62B2" w:rsidP="00BC62B2">
      <w:pPr>
        <w:spacing w:before="120" w:after="120" w:line="390" w:lineRule="atLeast"/>
        <w:jc w:val="center"/>
        <w:outlineLvl w:val="0"/>
        <w:rPr>
          <w:rFonts w:eastAsia="Times New Roman" w:cs="Times New Roman"/>
          <w:b/>
          <w:bCs/>
          <w:kern w:val="36"/>
          <w:sz w:val="33"/>
          <w:szCs w:val="33"/>
          <w:lang w:eastAsia="ru-RU"/>
        </w:rPr>
      </w:pPr>
      <w:r w:rsidRPr="00BC62B2">
        <w:rPr>
          <w:rFonts w:ascii="inherit" w:eastAsia="Times New Roman" w:hAnsi="inherit" w:cs="Times New Roman"/>
          <w:b/>
          <w:bCs/>
          <w:kern w:val="36"/>
          <w:sz w:val="33"/>
          <w:szCs w:val="33"/>
          <w:lang w:eastAsia="ru-RU"/>
        </w:rPr>
        <w:t>"Будь здоров без докторов"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учащихся младших классов правильного отношения к здоровому питанию.</w:t>
      </w:r>
    </w:p>
    <w:p w:rsidR="00BC62B2" w:rsidRPr="00BC62B2" w:rsidRDefault="00BC62B2" w:rsidP="00BC62B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КЛАССНОГО ЧАСА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доске – заголовок.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proofErr w:type="gramStart"/>
        <w:r w:rsidRPr="00BC62B2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дорогие ребята! Я говорю вам «здравствуйте», а это значит, что я желаю вам всем здоровья. Задумывались ли вы когда-нибудь о том, почему в приветствии людей заложено пожелание друг другу здоровья? Наверное, потому, что здоровье для человека –  самая главная ценность. Но, к сожалению, мы начинаем говорить о здоровье тогда, когда его теряем.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у нас необычный урок, сегодня вы не просто зрители действия – сегодня мы вместе с вами постараемся  вывести формулу здорового питания. Настройтесь на серьезный лад и прежде </w:t>
      </w:r>
      <w:proofErr w:type="gramStart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попробуем определить, что такое здоровье.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доску  прикрепляем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гнитом  – «Здоровье».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history="1">
        <w:proofErr w:type="gramStart"/>
        <w:r w:rsidRPr="00BC62B2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2</w:t>
        </w:r>
      </w:hyperlink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– это не просто отсутствие болезней, это состояние физического, психического и социального благополучия. Скажите, пожалуйста, от чего зависит здоровье? </w:t>
      </w:r>
      <w:r w:rsidRPr="00BC62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Итак, главные факторы здоровья – движение, закаливание, питание, режим. </w:t>
      </w: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доску прикрепляем магнитом коллаж –  движение, закаливание, питание, режим.</w:t>
      </w:r>
      <w:proofErr w:type="gramEnd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</w:t>
      </w:r>
      <w:hyperlink r:id="rId8" w:history="1">
        <w:r w:rsidRPr="00BC62B2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3</w:t>
        </w:r>
      </w:hyperlink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из этих факторов очень важен. Давайте остановимся сегодня на одном из них – на правильном питании.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питания в жизнедеятельности человека отражает выражение Генриха Гейне: «Человек есть то, что он ест». </w:t>
      </w:r>
      <w:proofErr w:type="gramStart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(Прикрепляем магнитом ниже – высказывание.</w:t>
      </w:r>
      <w:proofErr w:type="gramEnd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</w:t>
      </w:r>
      <w:hyperlink r:id="rId9" w:history="1">
        <w:r w:rsidRPr="00BC62B2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4</w:t>
        </w:r>
      </w:hyperlink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Правильное питание является абсолютно необходимым фактором для обеспечения нормального кроветворения, зрения, для поддержания нормального состояния кожных покровов и т. д.</w:t>
      </w:r>
      <w:proofErr w:type="gramEnd"/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предлагаем вам хорошенько задуматься над тем, что мы едим. Перед каждым из вас на столе – наборы карточек (</w:t>
      </w:r>
      <w:proofErr w:type="gramStart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0" w:history="1">
        <w:r w:rsidRPr="00BC62B2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5</w:t>
        </w:r>
      </w:hyperlink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 доске в разделе «Питание» разместите в две колонки продукты, которые должны присутствовать в детском рационе питания и которые детям лучше не употреблять. </w:t>
      </w:r>
      <w:r w:rsidRPr="00BC62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выполняют задание)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быть рациональным, питание ребенка должно соответствовать следующим основным принципам: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Рацион питания детей по энергетической ценности должен покрывать их энергетические затраты</w:t>
      </w: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Рацион питания ребенка должен быть сбалансированным по всем заменимым и незаменимым пищевым факторам, включая белки и аминокислоты, пищевые жиры и жирные кислоты, витамины, минеральные соли и микроэлементы</w:t>
      </w: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Ребенок должен получать все группы продуктов, то есть его рацион должен быть разнообразным</w:t>
      </w: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Пища должна быть безопасной и соответствовать санитарным нормам и</w:t>
      </w:r>
      <w:proofErr w:type="gramEnd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правилам, действующим в Российской Федерации</w:t>
      </w: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Необходимо также учитывать индивидуальные особенности детей, в том числе непереносимость отдельных продуктов и блюд</w:t>
      </w: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Большое внимание должно уделяться режиму питания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Давайте посмотрим, как вы выполнили задание. Соответствует ли ваш выбор правилам рационального питания</w:t>
      </w:r>
      <w:proofErr w:type="gramStart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BC62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BC62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Обсуждение результатов выполнения задания)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попробуем развенчать те мифы, которые существуют в среде детей и подростков, в отношении некоторых продуктов.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расскажу вам о жевательной резинке. Многие ее любят, но что несут нам эти подушечки-пластиночки из синтетического каучука, напичканные всякими добавками? Чрезмерное употребление жвачки снижает аппетит, провоцирует аллергические реакции, а также оказывает раздражающее воздействие на слизистую оболочку желудочно-кишечного тракта, что способствует возникновению различных заболеваний.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Стоматологи считают, что ожидаемый эффект от жвачки – профилактика кариеса – очень и очень поверхностный. Для того</w:t>
      </w:r>
      <w:proofErr w:type="gramStart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принести пользу своему жевательному аппарату и удалить остатки еды после приема пищи, если под рукой нет зубной щетки, достаточно жевать резинку всего две-три минуты не более одного-двух раз в день после еды.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миф – прохладительные газированные напитки если не полезны, то уж точно не вредны.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очень много говорят о вредном воздействии на организм прохладительных напитков, таких как Кока – кола, Фанта, Спрайт и т.д. Установлено, что чрезмерное потребление прохладительных напитков в детстве способно вызвать дефицит кальция в организме, а в результате возрастает опасность переломов костей.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миф – </w:t>
      </w:r>
      <w:proofErr w:type="spellStart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</w:t>
      </w:r>
      <w:proofErr w:type="spellEnd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сладости в качестве перекуса экономят время.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многие не знают, что у тех ребят, которые питаются в основном гамбургерами, чипсами, конфетами, газированными напитками может развиться витаминная недостаточность. Ученые полагают, что нехватка витаминов может стать причиной нарушений дисциплины и низкой успеваемости в школе, повышенной утомляемости, низкой концентрации внимания.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Чрезмерное увлечение чипсами и сухариками может спровоцировать появление избыточной массы тела у школьников, а также ожирение в </w:t>
      </w:r>
      <w:proofErr w:type="gramStart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старшем</w:t>
      </w:r>
      <w:proofErr w:type="gramEnd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возрасте. Кроме того, специи, содержащиеся в них, раздражают слизистую оболочку желудочно-кишечного тракта вплоть до развития заболеваний.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популярны среди детей и подростков кафе быстрого питания «Макдоналдс», «</w:t>
      </w:r>
      <w:proofErr w:type="spellStart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Ростикс</w:t>
      </w:r>
      <w:proofErr w:type="spellEnd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». Что же предлагают кафе быстрого обслуживания детскому организму? Большое количество калорий, насыщенных жиров, холестерина и натри</w:t>
      </w:r>
      <w:proofErr w:type="gramStart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соли).А это как раз то, что нужно для развития болезней цивилизации: ожирения, гипертонии, атеросклероза.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не стоит безоглядно доверять рекламе, если хотите сохранить здоровье.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ребенка – это очень важный вопрос, равнодушное и безразличное отношение к нему влечет за собой тяжелые последствия: низкую сопротивляемость инфекциям, ожирение, тормозит физическое и нервно – психическое развитие ребенка.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немаловажным является вопрос не только что есть, но и как есть. Издревле процесс употребления пищи сопровождался определенным ритуалом. Правила эти передавались из поколения в поколение и имели </w:t>
      </w:r>
      <w:proofErr w:type="gramStart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здоровья. Сегодня мы попробуем в этом убедиться. </w:t>
      </w: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«Теоретики» получают карточки с правилами этикета. «Врачи» получают карточки с медицинским обоснованием правил этикета. «Теоретик» читает правило, «врач»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медицинское обоснование. (</w:t>
      </w: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history="1">
        <w:r w:rsidRPr="00BC62B2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6</w:t>
        </w:r>
      </w:hyperlink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доску дети прикрепляют магнитами – по парам: правило этикета – совет врача)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 заключении мы бы хотели сказать следующее. Существует много рекомендаций относительно здорового питания. Но их соблюдение изнурительно. Есть ли достаточно простая здоровая диета?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Вопреки бесконечным советам диетологов, вовсе не обязательно отказываться от блюд, которые вам нравятся. Основные принципы здорового питания просты.</w:t>
      </w:r>
    </w:p>
    <w:p w:rsidR="00BC62B2" w:rsidRPr="00BC62B2" w:rsidRDefault="00BC62B2" w:rsidP="00BC62B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Включайте в свой рацион разнообразную пищу, чтобы организм получал все необходимые ему питательные вещества.</w:t>
      </w:r>
    </w:p>
    <w:p w:rsidR="00BC62B2" w:rsidRPr="00BC62B2" w:rsidRDefault="00BC62B2" w:rsidP="00BC62B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должны быть крахмалосодержащие продукты: хлеб, картофель и крупы, макаронные изделия и рис, особенно недробленый.</w:t>
      </w:r>
    </w:p>
    <w:p w:rsidR="00BC62B2" w:rsidRPr="00BC62B2" w:rsidRDefault="00BC62B2" w:rsidP="00BC62B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не менее пяти раз в день есть фрукты и овощи.</w:t>
      </w:r>
    </w:p>
    <w:p w:rsidR="00BC62B2" w:rsidRPr="00BC62B2" w:rsidRDefault="00BC62B2" w:rsidP="00BC62B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увлекайтесь животными жирами и жирными блюдами, особенно с высоким содержанием насыщенных жиров: сливочное масло, твердый маргарин, жирное мясо, чипсы и жареные блюда.</w:t>
      </w:r>
    </w:p>
    <w:p w:rsidR="00BC62B2" w:rsidRPr="00BC62B2" w:rsidRDefault="00BC62B2" w:rsidP="00BC62B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садитесь на экстравагантную диету и не стремитесь резко снизить вес: это может привести к последующему неконтролируемому увеличению веса.</w:t>
      </w:r>
    </w:p>
    <w:p w:rsidR="00BC62B2" w:rsidRPr="00BC62B2" w:rsidRDefault="00BC62B2" w:rsidP="00BC62B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помните – во всем хороша мера!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ребята! Спасибо, что приняли участие в нашем разговоре. Всегда помните о том, что ваше здоровье – в ваших руках, а правильное здоровое питание – залог вашего долголетия! Будьте здоровы!</w:t>
      </w:r>
    </w:p>
    <w:p w:rsidR="00BC62B2" w:rsidRPr="00BC62B2" w:rsidRDefault="00BC62B2" w:rsidP="00BC62B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в качестве награды за хорошую работу детям вручают яблоко, как символ здорового питания.</w:t>
      </w:r>
    </w:p>
    <w:p w:rsidR="00BC62B2" w:rsidRDefault="00BC62B2" w:rsidP="00BC62B2">
      <w:r>
        <w:rPr>
          <w:rFonts w:ascii="Verdana" w:eastAsia="Times New Roman" w:hAnsi="Verdana" w:cs="Arial"/>
          <w:sz w:val="17"/>
          <w:lang w:eastAsia="ru-RU"/>
        </w:rPr>
        <w:t xml:space="preserve"> </w:t>
      </w:r>
    </w:p>
    <w:p w:rsidR="00BC62B2" w:rsidRDefault="00BC62B2"/>
    <w:p w:rsidR="00BC62B2" w:rsidRDefault="00BC62B2"/>
    <w:p w:rsidR="00BC62B2" w:rsidRDefault="00BC62B2"/>
    <w:p w:rsidR="00BC62B2" w:rsidRDefault="00BC62B2"/>
    <w:p w:rsidR="00BC62B2" w:rsidRDefault="00BC62B2"/>
    <w:p w:rsidR="00BC62B2" w:rsidRDefault="00BC62B2"/>
    <w:p w:rsidR="00BC62B2" w:rsidRDefault="00BC62B2"/>
    <w:p w:rsidR="00BC62B2" w:rsidRDefault="00BC62B2"/>
    <w:p w:rsidR="00BC62B2" w:rsidRDefault="00BC62B2"/>
    <w:p w:rsidR="00BC62B2" w:rsidRDefault="00BC62B2"/>
    <w:p w:rsidR="00BC62B2" w:rsidRDefault="00BC62B2"/>
    <w:p w:rsidR="00BC62B2" w:rsidRDefault="00BC62B2"/>
    <w:p w:rsidR="00BC62B2" w:rsidRDefault="00BC62B2"/>
    <w:sectPr w:rsidR="00BC62B2" w:rsidSect="00BC62B2">
      <w:pgSz w:w="12242" w:h="15842" w:code="1"/>
      <w:pgMar w:top="568" w:right="1077" w:bottom="1440" w:left="1077" w:header="720" w:footer="720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23D"/>
    <w:multiLevelType w:val="multilevel"/>
    <w:tmpl w:val="C448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300DD"/>
    <w:multiLevelType w:val="multilevel"/>
    <w:tmpl w:val="DD7A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853FB"/>
    <w:multiLevelType w:val="multilevel"/>
    <w:tmpl w:val="3790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C62B2"/>
    <w:rsid w:val="00193CDB"/>
    <w:rsid w:val="009C7287"/>
    <w:rsid w:val="00BC62B2"/>
    <w:rsid w:val="00ED230D"/>
    <w:rsid w:val="00F41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CB"/>
  </w:style>
  <w:style w:type="paragraph" w:styleId="1">
    <w:name w:val="heading 1"/>
    <w:basedOn w:val="a"/>
    <w:link w:val="10"/>
    <w:uiPriority w:val="9"/>
    <w:qFormat/>
    <w:rsid w:val="00BC6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2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C62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C62B2"/>
  </w:style>
  <w:style w:type="character" w:styleId="a4">
    <w:name w:val="Emphasis"/>
    <w:basedOn w:val="a0"/>
    <w:uiPriority w:val="20"/>
    <w:qFormat/>
    <w:rsid w:val="00BC62B2"/>
    <w:rPr>
      <w:i/>
      <w:iCs/>
    </w:rPr>
  </w:style>
  <w:style w:type="paragraph" w:styleId="a5">
    <w:name w:val="Normal (Web)"/>
    <w:basedOn w:val="a"/>
    <w:uiPriority w:val="99"/>
    <w:semiHidden/>
    <w:unhideWhenUsed/>
    <w:rsid w:val="00BC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62B2"/>
    <w:rPr>
      <w:b/>
      <w:bCs/>
    </w:rPr>
  </w:style>
  <w:style w:type="character" w:customStyle="1" w:styleId="b-share">
    <w:name w:val="b-share"/>
    <w:basedOn w:val="a0"/>
    <w:rsid w:val="00BC62B2"/>
  </w:style>
  <w:style w:type="character" w:customStyle="1" w:styleId="b-share-form-button">
    <w:name w:val="b-share-form-button"/>
    <w:basedOn w:val="a0"/>
    <w:rsid w:val="00BC62B2"/>
  </w:style>
  <w:style w:type="paragraph" w:styleId="a7">
    <w:name w:val="Balloon Text"/>
    <w:basedOn w:val="a"/>
    <w:link w:val="a8"/>
    <w:uiPriority w:val="99"/>
    <w:semiHidden/>
    <w:unhideWhenUsed/>
    <w:rsid w:val="00BC6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6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80469/pril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580469/pril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80469/pril.doc" TargetMode="External"/><Relationship Id="rId11" Type="http://schemas.openxmlformats.org/officeDocument/2006/relationships/hyperlink" Target="http://festival.1september.ru/articles/580469/pril.doc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festival.1september.ru/articles/580469/pril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580469/pri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Лязат</dc:creator>
  <cp:lastModifiedBy>Лязат</cp:lastModifiedBy>
  <cp:revision>2</cp:revision>
  <dcterms:created xsi:type="dcterms:W3CDTF">2014-03-30T09:01:00Z</dcterms:created>
  <dcterms:modified xsi:type="dcterms:W3CDTF">2014-03-30T09:01:00Z</dcterms:modified>
</cp:coreProperties>
</file>