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BE" w:rsidRDefault="001A67BE" w:rsidP="001A67BE">
      <w:pPr>
        <w:rPr>
          <w:lang w:val="en-US"/>
        </w:rPr>
      </w:pPr>
    </w:p>
    <w:p w:rsidR="001A67BE" w:rsidRPr="00537D0A" w:rsidRDefault="001A67BE" w:rsidP="00697F41">
      <w:pPr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537D0A">
        <w:rPr>
          <w:rFonts w:ascii="Times New Roman" w:hAnsi="Times New Roman" w:cs="Times New Roman"/>
          <w:b/>
          <w:color w:val="C00000"/>
          <w:sz w:val="32"/>
          <w:szCs w:val="32"/>
        </w:rPr>
        <w:t>ПОЛОЖЕНИЕ</w:t>
      </w:r>
    </w:p>
    <w:p w:rsidR="001A67BE" w:rsidRPr="00697F41" w:rsidRDefault="001A67BE" w:rsidP="00697F41">
      <w:pPr>
        <w:jc w:val="center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О конкурсе чтецов и декламаторов на английском языке</w:t>
      </w:r>
    </w:p>
    <w:p w:rsidR="00027D56" w:rsidRDefault="00027D56" w:rsidP="00697F41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 xml:space="preserve">«Золотой Пингвин» </w:t>
      </w:r>
    </w:p>
    <w:p w:rsidR="001A67BE" w:rsidRPr="00537D0A" w:rsidRDefault="00027D56" w:rsidP="00697F41">
      <w:pPr>
        <w:jc w:val="center"/>
        <w:rPr>
          <w:rFonts w:ascii="Times New Roman" w:hAnsi="Times New Roman" w:cs="Times New Roman"/>
          <w:color w:val="FFC000"/>
          <w:sz w:val="32"/>
          <w:szCs w:val="32"/>
          <w:lang w:val="en-US"/>
        </w:rPr>
      </w:pPr>
      <w:r w:rsidRPr="00537D0A">
        <w:rPr>
          <w:rFonts w:ascii="Times New Roman" w:hAnsi="Times New Roman" w:cs="Times New Roman"/>
          <w:color w:val="FFC000"/>
          <w:sz w:val="32"/>
          <w:szCs w:val="32"/>
        </w:rPr>
        <w:t>“</w:t>
      </w:r>
      <w:proofErr w:type="spellStart"/>
      <w:r w:rsidRPr="00537D0A">
        <w:rPr>
          <w:rFonts w:ascii="Times New Roman" w:hAnsi="Times New Roman" w:cs="Times New Roman"/>
          <w:color w:val="FFC000"/>
          <w:sz w:val="32"/>
          <w:szCs w:val="32"/>
        </w:rPr>
        <w:t>Golden</w:t>
      </w:r>
      <w:proofErr w:type="spellEnd"/>
      <w:r w:rsidRPr="00537D0A">
        <w:rPr>
          <w:rFonts w:ascii="Times New Roman" w:hAnsi="Times New Roman" w:cs="Times New Roman"/>
          <w:color w:val="FFC000"/>
          <w:sz w:val="32"/>
          <w:szCs w:val="32"/>
        </w:rPr>
        <w:t xml:space="preserve"> </w:t>
      </w:r>
      <w:proofErr w:type="spellStart"/>
      <w:r w:rsidRPr="00537D0A">
        <w:rPr>
          <w:rFonts w:ascii="Times New Roman" w:hAnsi="Times New Roman" w:cs="Times New Roman"/>
          <w:color w:val="FFC000"/>
          <w:sz w:val="32"/>
          <w:szCs w:val="32"/>
        </w:rPr>
        <w:t>Penguin</w:t>
      </w:r>
      <w:proofErr w:type="spellEnd"/>
      <w:r w:rsidRPr="00537D0A">
        <w:rPr>
          <w:rFonts w:ascii="Times New Roman" w:hAnsi="Times New Roman" w:cs="Times New Roman"/>
          <w:color w:val="FFC000"/>
          <w:sz w:val="32"/>
          <w:szCs w:val="32"/>
        </w:rPr>
        <w:t>”</w:t>
      </w:r>
    </w:p>
    <w:p w:rsidR="001A67BE" w:rsidRPr="00027D56" w:rsidRDefault="00027D56" w:rsidP="00027D5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13858182">
            <wp:extent cx="1487805" cy="20116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       Конкурс чтецов и декламаторов на английском языке «Золотой Пингвин» проводится</w:t>
      </w:r>
      <w:r w:rsidR="00027D56" w:rsidRPr="00027D56">
        <w:rPr>
          <w:rFonts w:ascii="Times New Roman" w:hAnsi="Times New Roman" w:cs="Times New Roman"/>
          <w:sz w:val="32"/>
          <w:szCs w:val="32"/>
        </w:rPr>
        <w:t xml:space="preserve"> УМЦ </w:t>
      </w:r>
      <w:r w:rsidR="00027D56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="00027D56">
        <w:rPr>
          <w:rFonts w:ascii="Times New Roman" w:hAnsi="Times New Roman" w:cs="Times New Roman"/>
          <w:sz w:val="32"/>
          <w:szCs w:val="32"/>
        </w:rPr>
        <w:t>Альраминь</w:t>
      </w:r>
      <w:proofErr w:type="spellEnd"/>
      <w:r w:rsidR="00027D56">
        <w:rPr>
          <w:rFonts w:ascii="Times New Roman" w:hAnsi="Times New Roman" w:cs="Times New Roman"/>
          <w:sz w:val="32"/>
          <w:szCs w:val="32"/>
        </w:rPr>
        <w:t xml:space="preserve">» совместно с ИПК ПР по </w:t>
      </w:r>
      <w:proofErr w:type="spellStart"/>
      <w:r w:rsidR="00027D56">
        <w:rPr>
          <w:rFonts w:ascii="Times New Roman" w:hAnsi="Times New Roman" w:cs="Times New Roman"/>
          <w:sz w:val="32"/>
          <w:szCs w:val="32"/>
        </w:rPr>
        <w:t>г</w:t>
      </w:r>
      <w:proofErr w:type="gramStart"/>
      <w:r w:rsidR="00027D56">
        <w:rPr>
          <w:rFonts w:ascii="Times New Roman" w:hAnsi="Times New Roman" w:cs="Times New Roman"/>
          <w:sz w:val="32"/>
          <w:szCs w:val="32"/>
        </w:rPr>
        <w:t>.А</w:t>
      </w:r>
      <w:proofErr w:type="gramEnd"/>
      <w:r w:rsidR="00027D56">
        <w:rPr>
          <w:rFonts w:ascii="Times New Roman" w:hAnsi="Times New Roman" w:cs="Times New Roman"/>
          <w:sz w:val="32"/>
          <w:szCs w:val="32"/>
        </w:rPr>
        <w:t>лматы</w:t>
      </w:r>
      <w:proofErr w:type="spellEnd"/>
      <w:r w:rsidR="00027D56">
        <w:rPr>
          <w:rFonts w:ascii="Times New Roman" w:hAnsi="Times New Roman" w:cs="Times New Roman"/>
          <w:sz w:val="32"/>
          <w:szCs w:val="32"/>
        </w:rPr>
        <w:t xml:space="preserve"> </w:t>
      </w:r>
      <w:r w:rsidRPr="00697F41">
        <w:rPr>
          <w:rFonts w:ascii="Times New Roman" w:hAnsi="Times New Roman" w:cs="Times New Roman"/>
          <w:sz w:val="32"/>
          <w:szCs w:val="32"/>
        </w:rPr>
        <w:t>ежегодно как конкурс для учащ</w:t>
      </w:r>
      <w:r w:rsidR="00027D56">
        <w:rPr>
          <w:rFonts w:ascii="Times New Roman" w:hAnsi="Times New Roman" w:cs="Times New Roman"/>
          <w:sz w:val="32"/>
          <w:szCs w:val="32"/>
        </w:rPr>
        <w:t xml:space="preserve">ихся школ </w:t>
      </w:r>
      <w:proofErr w:type="spellStart"/>
      <w:r w:rsidR="00027D56">
        <w:rPr>
          <w:rFonts w:ascii="Times New Roman" w:hAnsi="Times New Roman" w:cs="Times New Roman"/>
          <w:sz w:val="32"/>
          <w:szCs w:val="32"/>
        </w:rPr>
        <w:t>г.Алматы</w:t>
      </w:r>
      <w:proofErr w:type="spellEnd"/>
      <w:r w:rsidRPr="00697F41">
        <w:rPr>
          <w:rFonts w:ascii="Times New Roman" w:hAnsi="Times New Roman" w:cs="Times New Roman"/>
          <w:sz w:val="32"/>
          <w:szCs w:val="32"/>
        </w:rPr>
        <w:t xml:space="preserve"> на английском языке.</w:t>
      </w:r>
    </w:p>
    <w:p w:rsidR="001A67BE" w:rsidRPr="00F94DBB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t>Цель Конкурса:</w:t>
      </w:r>
    </w:p>
    <w:p w:rsidR="00027D56" w:rsidRPr="00C617C5" w:rsidRDefault="00C617C5" w:rsidP="00C617C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C617C5">
        <w:rPr>
          <w:rFonts w:ascii="Times New Roman" w:hAnsi="Times New Roman" w:cs="Times New Roman"/>
          <w:sz w:val="32"/>
          <w:szCs w:val="32"/>
        </w:rPr>
        <w:t xml:space="preserve">осуществление </w:t>
      </w:r>
      <w:r w:rsidR="00F94DBB">
        <w:rPr>
          <w:rFonts w:ascii="Times New Roman" w:hAnsi="Times New Roman" w:cs="Times New Roman"/>
          <w:sz w:val="32"/>
          <w:szCs w:val="32"/>
        </w:rPr>
        <w:t xml:space="preserve">программы </w:t>
      </w:r>
      <w:proofErr w:type="spellStart"/>
      <w:r w:rsidR="00F94DBB">
        <w:rPr>
          <w:rFonts w:ascii="Times New Roman" w:hAnsi="Times New Roman" w:cs="Times New Roman"/>
          <w:sz w:val="32"/>
          <w:szCs w:val="32"/>
        </w:rPr>
        <w:t>полиязычия</w:t>
      </w:r>
      <w:proofErr w:type="spellEnd"/>
      <w:r w:rsidRPr="00C617C5">
        <w:rPr>
          <w:rFonts w:ascii="Times New Roman" w:hAnsi="Times New Roman" w:cs="Times New Roman"/>
          <w:sz w:val="32"/>
          <w:szCs w:val="32"/>
        </w:rPr>
        <w:t>,</w:t>
      </w:r>
      <w:r w:rsidR="00F94DBB">
        <w:rPr>
          <w:rFonts w:ascii="Times New Roman" w:hAnsi="Times New Roman" w:cs="Times New Roman"/>
          <w:sz w:val="32"/>
          <w:szCs w:val="32"/>
        </w:rPr>
        <w:t xml:space="preserve"> </w:t>
      </w:r>
      <w:r w:rsidR="00537D0A">
        <w:rPr>
          <w:rFonts w:ascii="Times New Roman" w:hAnsi="Times New Roman" w:cs="Times New Roman"/>
          <w:sz w:val="32"/>
          <w:szCs w:val="32"/>
        </w:rPr>
        <w:t>привитие интереса к английскому языку, как языку</w:t>
      </w:r>
      <w:r>
        <w:rPr>
          <w:rFonts w:ascii="Times New Roman" w:hAnsi="Times New Roman" w:cs="Times New Roman"/>
          <w:sz w:val="32"/>
          <w:szCs w:val="32"/>
        </w:rPr>
        <w:t xml:space="preserve"> интеграции в мировую экономику,</w:t>
      </w:r>
    </w:p>
    <w:p w:rsidR="001A67BE" w:rsidRPr="00537D0A" w:rsidRDefault="001A67BE" w:rsidP="00697F4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C617C5">
        <w:rPr>
          <w:rFonts w:ascii="Times New Roman" w:hAnsi="Times New Roman" w:cs="Times New Roman"/>
          <w:sz w:val="32"/>
          <w:szCs w:val="32"/>
        </w:rPr>
        <w:t>развитие и популяризация литературы, поэзии и  искусства на английском языке среди учащихся  школ Республики Казахстан</w:t>
      </w:r>
      <w:r w:rsidR="00C617C5" w:rsidRPr="00C617C5">
        <w:rPr>
          <w:rFonts w:ascii="Times New Roman" w:hAnsi="Times New Roman" w:cs="Times New Roman"/>
          <w:sz w:val="32"/>
          <w:szCs w:val="32"/>
        </w:rPr>
        <w:t>.</w:t>
      </w:r>
    </w:p>
    <w:p w:rsidR="001A67BE" w:rsidRPr="00F94DBB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t>Задачи Конкурса:</w:t>
      </w:r>
    </w:p>
    <w:p w:rsidR="001A67BE" w:rsidRPr="00537D0A" w:rsidRDefault="001A67BE" w:rsidP="00537D0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37D0A">
        <w:rPr>
          <w:rFonts w:ascii="Times New Roman" w:hAnsi="Times New Roman" w:cs="Times New Roman"/>
          <w:sz w:val="32"/>
          <w:szCs w:val="32"/>
        </w:rPr>
        <w:t>повышение мотивации в изучении английского языка среди учащихся школ РК;</w:t>
      </w:r>
    </w:p>
    <w:p w:rsidR="001A67BE" w:rsidRPr="00537D0A" w:rsidRDefault="001A67BE" w:rsidP="00537D0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37D0A">
        <w:rPr>
          <w:rFonts w:ascii="Times New Roman" w:hAnsi="Times New Roman" w:cs="Times New Roman"/>
          <w:sz w:val="32"/>
          <w:szCs w:val="32"/>
        </w:rPr>
        <w:t xml:space="preserve">поддержание  развития детского коллективного творчества;  распространение  инновационных форм воспитательной и образовательной деятельности школьных учреждений; </w:t>
      </w:r>
    </w:p>
    <w:p w:rsidR="001A67BE" w:rsidRPr="00537D0A" w:rsidRDefault="001A67BE" w:rsidP="00537D0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37D0A">
        <w:rPr>
          <w:rFonts w:ascii="Times New Roman" w:hAnsi="Times New Roman" w:cs="Times New Roman"/>
          <w:sz w:val="32"/>
          <w:szCs w:val="32"/>
        </w:rPr>
        <w:lastRenderedPageBreak/>
        <w:t>создание условий для творческого развития и самореализации учащихся школ РК;</w:t>
      </w:r>
    </w:p>
    <w:p w:rsidR="001A67BE" w:rsidRPr="00537D0A" w:rsidRDefault="001A67BE" w:rsidP="00537D0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37D0A">
        <w:rPr>
          <w:rFonts w:ascii="Times New Roman" w:hAnsi="Times New Roman" w:cs="Times New Roman"/>
          <w:sz w:val="32"/>
          <w:szCs w:val="32"/>
        </w:rPr>
        <w:t>привлечение интереса широкой зрительской аудитории к зарубежной литературы и культурному наследию англоговорящих стран</w:t>
      </w:r>
      <w:proofErr w:type="gramStart"/>
      <w:r w:rsidRPr="00537D0A">
        <w:rPr>
          <w:rFonts w:ascii="Times New Roman" w:hAnsi="Times New Roman" w:cs="Times New Roman"/>
          <w:sz w:val="32"/>
          <w:szCs w:val="32"/>
        </w:rPr>
        <w:t xml:space="preserve"> ;</w:t>
      </w:r>
      <w:proofErr w:type="gramEnd"/>
    </w:p>
    <w:p w:rsidR="001A67BE" w:rsidRPr="00537D0A" w:rsidRDefault="001A67BE" w:rsidP="00537D0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37D0A">
        <w:rPr>
          <w:rFonts w:ascii="Times New Roman" w:hAnsi="Times New Roman" w:cs="Times New Roman"/>
          <w:sz w:val="32"/>
          <w:szCs w:val="32"/>
        </w:rPr>
        <w:t>укрепление творческих контактов учащихся и учителей школ;</w:t>
      </w:r>
    </w:p>
    <w:p w:rsidR="001A67BE" w:rsidRPr="00537D0A" w:rsidRDefault="001A67BE" w:rsidP="00537D0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37D0A">
        <w:rPr>
          <w:rFonts w:ascii="Times New Roman" w:hAnsi="Times New Roman" w:cs="Times New Roman"/>
          <w:sz w:val="32"/>
          <w:szCs w:val="32"/>
        </w:rPr>
        <w:t>изучение и обмен опытом работы школьных творческих коллективов;</w:t>
      </w:r>
    </w:p>
    <w:p w:rsidR="001A67BE" w:rsidRPr="00537D0A" w:rsidRDefault="001A67BE" w:rsidP="00537D0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37D0A">
        <w:rPr>
          <w:rFonts w:ascii="Times New Roman" w:hAnsi="Times New Roman" w:cs="Times New Roman"/>
          <w:sz w:val="32"/>
          <w:szCs w:val="32"/>
        </w:rPr>
        <w:t>поддержка высокого профессионального искусства, сохранение и развитие тради</w:t>
      </w:r>
      <w:r w:rsidR="00537D0A">
        <w:rPr>
          <w:rFonts w:ascii="Times New Roman" w:hAnsi="Times New Roman" w:cs="Times New Roman"/>
          <w:sz w:val="32"/>
          <w:szCs w:val="32"/>
        </w:rPr>
        <w:t>ций, поиск талантливой молодежи.</w:t>
      </w:r>
    </w:p>
    <w:p w:rsidR="001A67BE" w:rsidRPr="00027D56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A67BE" w:rsidRPr="00F94DBB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t>РУКОВОДЯЩИЕ, РАБОЧИЕ И ИСПОЛНИТЕЛЬНЫЕ</w:t>
      </w:r>
    </w:p>
    <w:p w:rsidR="001A67BE" w:rsidRPr="00F94DBB" w:rsidRDefault="00697F41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t>ОРГАНЫ КОНКУРСА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A67BE" w:rsidRPr="00F94DBB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t>Организационный комитет Конкурса</w:t>
      </w:r>
      <w:r w:rsidR="00027D56" w:rsidRPr="00F94DBB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Pr="00F94DBB">
        <w:rPr>
          <w:rFonts w:ascii="Times New Roman" w:hAnsi="Times New Roman" w:cs="Times New Roman"/>
          <w:color w:val="C00000"/>
          <w:sz w:val="32"/>
          <w:szCs w:val="32"/>
        </w:rPr>
        <w:t>(далее Комитет).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Состав Комитета Конкурса  формируется Организаторами.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В состав комитета входят представители Организаторов Конкурса, творческих союзов, общественных объединений, видные деятели культуры и искусства и представители генерального и официальных спонсоров.</w:t>
      </w:r>
    </w:p>
    <w:p w:rsidR="001A67BE" w:rsidRPr="00F94DBB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t>Комитет Конкурса: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 утверждает Программу  Конкурса;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 утверждает состав Жюри  Конкурса;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 утверждает состав исполнительной Дирекции Конкурса;</w:t>
      </w:r>
    </w:p>
    <w:p w:rsidR="001A67BE" w:rsidRDefault="00697F41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утверждает награды Конкурса.</w:t>
      </w:r>
    </w:p>
    <w:p w:rsidR="00F94DBB" w:rsidRPr="00697F41" w:rsidRDefault="00F94DBB" w:rsidP="00697F4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A67BE" w:rsidRPr="00F94DBB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lastRenderedPageBreak/>
        <w:t>Исполнительные органы Конкурса.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     Исполнительным органом Конкурса является Дирекция Конкурса. 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В состав Дирекции Конкурса входят представители Организаторов Конкурса, творческих союзов, общественных объединений, деятели культуры и искусства и представители генерального и официальных спонсоров.</w:t>
      </w:r>
    </w:p>
    <w:p w:rsidR="001A67BE" w:rsidRPr="00F94DBB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t>Дирекция Конкурса: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- формирует предложения по составу Жюри Конкурса; 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 организует работу Жюри Конкурса.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 разрабатывает Программу Конкурса</w:t>
      </w:r>
      <w:proofErr w:type="gramStart"/>
      <w:r w:rsidRPr="00697F41">
        <w:rPr>
          <w:rFonts w:ascii="Times New Roman" w:hAnsi="Times New Roman" w:cs="Times New Roman"/>
          <w:sz w:val="32"/>
          <w:szCs w:val="32"/>
        </w:rPr>
        <w:t xml:space="preserve"> ;</w:t>
      </w:r>
      <w:proofErr w:type="gramEnd"/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- осуществляет сбор заявок на участие </w:t>
      </w:r>
      <w:proofErr w:type="gramStart"/>
      <w:r w:rsidRPr="00697F41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697F41">
        <w:rPr>
          <w:rFonts w:ascii="Times New Roman" w:hAnsi="Times New Roman" w:cs="Times New Roman"/>
          <w:sz w:val="32"/>
          <w:szCs w:val="32"/>
        </w:rPr>
        <w:t xml:space="preserve"> Конкурса;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 формирует предложения по наградам Конкурса</w:t>
      </w:r>
      <w:proofErr w:type="gramStart"/>
      <w:r w:rsidRPr="00697F41">
        <w:rPr>
          <w:rFonts w:ascii="Times New Roman" w:hAnsi="Times New Roman" w:cs="Times New Roman"/>
          <w:sz w:val="32"/>
          <w:szCs w:val="32"/>
        </w:rPr>
        <w:t xml:space="preserve"> ;</w:t>
      </w:r>
      <w:proofErr w:type="gramEnd"/>
    </w:p>
    <w:p w:rsidR="00697F41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 предоставляет пл</w:t>
      </w:r>
      <w:r w:rsidR="00697F41">
        <w:rPr>
          <w:rFonts w:ascii="Times New Roman" w:hAnsi="Times New Roman" w:cs="Times New Roman"/>
          <w:sz w:val="32"/>
          <w:szCs w:val="32"/>
        </w:rPr>
        <w:t>ощадки для проведения Конкурса;</w:t>
      </w:r>
    </w:p>
    <w:p w:rsidR="001A67BE" w:rsidRPr="00F94DBB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t>Жюри Конкурса.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     Состав Жюри Конкурса формируется Дирекцией Конкурса и утверждается Комитетом.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      В состав Жюри входят руководители УМЦ «</w:t>
      </w:r>
      <w:proofErr w:type="spellStart"/>
      <w:r w:rsidR="00697F41">
        <w:rPr>
          <w:rFonts w:ascii="Times New Roman" w:hAnsi="Times New Roman" w:cs="Times New Roman"/>
          <w:sz w:val="32"/>
          <w:szCs w:val="32"/>
        </w:rPr>
        <w:t>Альраминь</w:t>
      </w:r>
      <w:proofErr w:type="spellEnd"/>
      <w:r w:rsidR="00697F41">
        <w:rPr>
          <w:rFonts w:ascii="Times New Roman" w:hAnsi="Times New Roman" w:cs="Times New Roman"/>
          <w:sz w:val="32"/>
          <w:szCs w:val="32"/>
        </w:rPr>
        <w:t xml:space="preserve">», представители ИПК ПР по </w:t>
      </w:r>
      <w:proofErr w:type="spellStart"/>
      <w:r w:rsidR="00697F41">
        <w:rPr>
          <w:rFonts w:ascii="Times New Roman" w:hAnsi="Times New Roman" w:cs="Times New Roman"/>
          <w:sz w:val="32"/>
          <w:szCs w:val="32"/>
        </w:rPr>
        <w:t>г</w:t>
      </w:r>
      <w:proofErr w:type="gramStart"/>
      <w:r w:rsidR="00697F41">
        <w:rPr>
          <w:rFonts w:ascii="Times New Roman" w:hAnsi="Times New Roman" w:cs="Times New Roman"/>
          <w:sz w:val="32"/>
          <w:szCs w:val="32"/>
        </w:rPr>
        <w:t>.А</w:t>
      </w:r>
      <w:proofErr w:type="gramEnd"/>
      <w:r w:rsidR="00697F41">
        <w:rPr>
          <w:rFonts w:ascii="Times New Roman" w:hAnsi="Times New Roman" w:cs="Times New Roman"/>
          <w:sz w:val="32"/>
          <w:szCs w:val="32"/>
        </w:rPr>
        <w:t>лматы</w:t>
      </w:r>
      <w:proofErr w:type="spellEnd"/>
      <w:r w:rsidRPr="00697F41">
        <w:rPr>
          <w:rFonts w:ascii="Times New Roman" w:hAnsi="Times New Roman" w:cs="Times New Roman"/>
          <w:sz w:val="32"/>
          <w:szCs w:val="32"/>
        </w:rPr>
        <w:t>, учителя общеобразовательных учреждений представители СМИ и общественных организаций.</w:t>
      </w:r>
    </w:p>
    <w:p w:rsidR="001A67BE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Жюри Конкурса </w:t>
      </w:r>
      <w:proofErr w:type="gramStart"/>
      <w:r w:rsidRPr="00697F41">
        <w:rPr>
          <w:rFonts w:ascii="Times New Roman" w:hAnsi="Times New Roman" w:cs="Times New Roman"/>
          <w:sz w:val="32"/>
          <w:szCs w:val="32"/>
        </w:rPr>
        <w:t>проводит обсуждение выступлений большинством голосов от числа присутствующих членов Жюри путем открытого голосования принимает</w:t>
      </w:r>
      <w:proofErr w:type="gramEnd"/>
      <w:r w:rsidRPr="00697F41">
        <w:rPr>
          <w:rFonts w:ascii="Times New Roman" w:hAnsi="Times New Roman" w:cs="Times New Roman"/>
          <w:sz w:val="32"/>
          <w:szCs w:val="32"/>
        </w:rPr>
        <w:t xml:space="preserve"> решение о присуждении наград Кон</w:t>
      </w:r>
      <w:r w:rsidR="00697F41">
        <w:rPr>
          <w:rFonts w:ascii="Times New Roman" w:hAnsi="Times New Roman" w:cs="Times New Roman"/>
          <w:sz w:val="32"/>
          <w:szCs w:val="32"/>
        </w:rPr>
        <w:t>курса, оформляя его протоколом.</w:t>
      </w:r>
    </w:p>
    <w:p w:rsidR="00F94DBB" w:rsidRDefault="00F94DBB" w:rsidP="00697F4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94DBB" w:rsidRPr="00697F41" w:rsidRDefault="00F94DBB" w:rsidP="00697F4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A67BE" w:rsidRPr="00F94DBB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lastRenderedPageBreak/>
        <w:t>Награды и Премии Конкурса</w:t>
      </w:r>
      <w:proofErr w:type="gramStart"/>
      <w:r w:rsidRPr="00F94DBB">
        <w:rPr>
          <w:rFonts w:ascii="Times New Roman" w:hAnsi="Times New Roman" w:cs="Times New Roman"/>
          <w:color w:val="C00000"/>
          <w:sz w:val="32"/>
          <w:szCs w:val="32"/>
        </w:rPr>
        <w:t xml:space="preserve"> .</w:t>
      </w:r>
      <w:proofErr w:type="gramEnd"/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      В целях стимулирования и поддержки инициативы участников организаторы Конкурса принимают и рассматривают заявки на награды и премии Конкурса</w:t>
      </w:r>
      <w:proofErr w:type="gramStart"/>
      <w:r w:rsidRPr="00697F41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     Учредителями наград могут быть: УМЦ «</w:t>
      </w:r>
      <w:proofErr w:type="spellStart"/>
      <w:r w:rsidRPr="00697F41">
        <w:rPr>
          <w:rFonts w:ascii="Times New Roman" w:hAnsi="Times New Roman" w:cs="Times New Roman"/>
          <w:sz w:val="32"/>
          <w:szCs w:val="32"/>
        </w:rPr>
        <w:t>Альраминь</w:t>
      </w:r>
      <w:proofErr w:type="spellEnd"/>
      <w:r w:rsidRPr="00697F41">
        <w:rPr>
          <w:rFonts w:ascii="Times New Roman" w:hAnsi="Times New Roman" w:cs="Times New Roman"/>
          <w:sz w:val="32"/>
          <w:szCs w:val="32"/>
        </w:rPr>
        <w:t xml:space="preserve">», ИПК ПКСО </w:t>
      </w:r>
      <w:proofErr w:type="spellStart"/>
      <w:r w:rsidRPr="00697F41">
        <w:rPr>
          <w:rFonts w:ascii="Times New Roman" w:hAnsi="Times New Roman" w:cs="Times New Roman"/>
          <w:sz w:val="32"/>
          <w:szCs w:val="32"/>
        </w:rPr>
        <w:t>г</w:t>
      </w:r>
      <w:proofErr w:type="gramStart"/>
      <w:r w:rsidRPr="00697F41">
        <w:rPr>
          <w:rFonts w:ascii="Times New Roman" w:hAnsi="Times New Roman" w:cs="Times New Roman"/>
          <w:sz w:val="32"/>
          <w:szCs w:val="32"/>
        </w:rPr>
        <w:t>.А</w:t>
      </w:r>
      <w:proofErr w:type="gramEnd"/>
      <w:r w:rsidRPr="00697F41">
        <w:rPr>
          <w:rFonts w:ascii="Times New Roman" w:hAnsi="Times New Roman" w:cs="Times New Roman"/>
          <w:sz w:val="32"/>
          <w:szCs w:val="32"/>
        </w:rPr>
        <w:t>лматы</w:t>
      </w:r>
      <w:proofErr w:type="spellEnd"/>
      <w:r w:rsidRPr="00697F41">
        <w:rPr>
          <w:rFonts w:ascii="Times New Roman" w:hAnsi="Times New Roman" w:cs="Times New Roman"/>
          <w:sz w:val="32"/>
          <w:szCs w:val="32"/>
        </w:rPr>
        <w:t xml:space="preserve">, представительство посольства США, Британский Совет, ассоциация учителей английского языка </w:t>
      </w:r>
      <w:proofErr w:type="spellStart"/>
      <w:r w:rsidRPr="00697F41">
        <w:rPr>
          <w:rFonts w:ascii="Times New Roman" w:hAnsi="Times New Roman" w:cs="Times New Roman"/>
          <w:sz w:val="32"/>
          <w:szCs w:val="32"/>
        </w:rPr>
        <w:t>г.Алматы</w:t>
      </w:r>
      <w:proofErr w:type="spellEnd"/>
      <w:r w:rsidRPr="00697F41">
        <w:rPr>
          <w:rFonts w:ascii="Times New Roman" w:hAnsi="Times New Roman" w:cs="Times New Roman"/>
          <w:sz w:val="32"/>
          <w:szCs w:val="32"/>
        </w:rPr>
        <w:t>.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Награды Конкурса могут присуждаться чтецам, декламатора и учителям подготовившим выступление в следующих номинациях: 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- </w:t>
      </w:r>
      <w:r w:rsidR="00697F41">
        <w:rPr>
          <w:rFonts w:ascii="Times New Roman" w:hAnsi="Times New Roman" w:cs="Times New Roman"/>
          <w:sz w:val="32"/>
          <w:szCs w:val="32"/>
        </w:rPr>
        <w:t xml:space="preserve">« </w:t>
      </w:r>
      <w:r w:rsidRPr="00697F41">
        <w:rPr>
          <w:rFonts w:ascii="Times New Roman" w:hAnsi="Times New Roman" w:cs="Times New Roman"/>
          <w:sz w:val="32"/>
          <w:szCs w:val="32"/>
        </w:rPr>
        <w:t>Гран-при</w:t>
      </w:r>
      <w:r w:rsidR="00697F41">
        <w:rPr>
          <w:rFonts w:ascii="Times New Roman" w:hAnsi="Times New Roman" w:cs="Times New Roman"/>
          <w:sz w:val="32"/>
          <w:szCs w:val="32"/>
        </w:rPr>
        <w:t xml:space="preserve"> »</w:t>
      </w:r>
      <w:r w:rsidRPr="00697F41">
        <w:rPr>
          <w:rFonts w:ascii="Times New Roman" w:hAnsi="Times New Roman" w:cs="Times New Roman"/>
          <w:sz w:val="32"/>
          <w:szCs w:val="32"/>
        </w:rPr>
        <w:t xml:space="preserve"> </w:t>
      </w:r>
      <w:r w:rsidR="00697F41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 « 1 место</w:t>
      </w:r>
      <w:r w:rsidR="00697F41">
        <w:rPr>
          <w:rFonts w:ascii="Times New Roman" w:hAnsi="Times New Roman" w:cs="Times New Roman"/>
          <w:sz w:val="32"/>
          <w:szCs w:val="32"/>
        </w:rPr>
        <w:t xml:space="preserve"> </w:t>
      </w:r>
      <w:r w:rsidRPr="00697F41">
        <w:rPr>
          <w:rFonts w:ascii="Times New Roman" w:hAnsi="Times New Roman" w:cs="Times New Roman"/>
          <w:sz w:val="32"/>
          <w:szCs w:val="32"/>
        </w:rPr>
        <w:t>»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-«</w:t>
      </w:r>
      <w:r w:rsidR="00697F41">
        <w:rPr>
          <w:rFonts w:ascii="Times New Roman" w:hAnsi="Times New Roman" w:cs="Times New Roman"/>
          <w:sz w:val="32"/>
          <w:szCs w:val="32"/>
        </w:rPr>
        <w:t xml:space="preserve"> </w:t>
      </w:r>
      <w:r w:rsidRPr="00697F41">
        <w:rPr>
          <w:rFonts w:ascii="Times New Roman" w:hAnsi="Times New Roman" w:cs="Times New Roman"/>
          <w:sz w:val="32"/>
          <w:szCs w:val="32"/>
        </w:rPr>
        <w:t>2 место</w:t>
      </w:r>
      <w:r w:rsidR="00697F41">
        <w:rPr>
          <w:rFonts w:ascii="Times New Roman" w:hAnsi="Times New Roman" w:cs="Times New Roman"/>
          <w:sz w:val="32"/>
          <w:szCs w:val="32"/>
        </w:rPr>
        <w:t xml:space="preserve"> </w:t>
      </w:r>
      <w:r w:rsidRPr="00697F41">
        <w:rPr>
          <w:rFonts w:ascii="Times New Roman" w:hAnsi="Times New Roman" w:cs="Times New Roman"/>
          <w:sz w:val="32"/>
          <w:szCs w:val="32"/>
        </w:rPr>
        <w:t>»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-«</w:t>
      </w:r>
      <w:r w:rsidR="00697F41">
        <w:rPr>
          <w:rFonts w:ascii="Times New Roman" w:hAnsi="Times New Roman" w:cs="Times New Roman"/>
          <w:sz w:val="32"/>
          <w:szCs w:val="32"/>
        </w:rPr>
        <w:t xml:space="preserve"> </w:t>
      </w:r>
      <w:r w:rsidRPr="00697F41">
        <w:rPr>
          <w:rFonts w:ascii="Times New Roman" w:hAnsi="Times New Roman" w:cs="Times New Roman"/>
          <w:sz w:val="32"/>
          <w:szCs w:val="32"/>
        </w:rPr>
        <w:t>3 место</w:t>
      </w:r>
      <w:r w:rsidR="00697F41">
        <w:rPr>
          <w:rFonts w:ascii="Times New Roman" w:hAnsi="Times New Roman" w:cs="Times New Roman"/>
          <w:sz w:val="32"/>
          <w:szCs w:val="32"/>
        </w:rPr>
        <w:t xml:space="preserve"> </w:t>
      </w:r>
      <w:r w:rsidRPr="00697F41">
        <w:rPr>
          <w:rFonts w:ascii="Times New Roman" w:hAnsi="Times New Roman" w:cs="Times New Roman"/>
          <w:sz w:val="32"/>
          <w:szCs w:val="32"/>
        </w:rPr>
        <w:t>»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Награды Конкурса включают в себя специальный приз  и Почетный Диплом.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     Все участники  Конкурса  награждаются ценными призами и дипломами.</w:t>
      </w:r>
    </w:p>
    <w:p w:rsidR="00F94DBB" w:rsidRDefault="00F94DBB" w:rsidP="00F94DBB">
      <w:pPr>
        <w:rPr>
          <w:rFonts w:ascii="Times New Roman" w:hAnsi="Times New Roman" w:cs="Times New Roman"/>
          <w:sz w:val="32"/>
          <w:szCs w:val="32"/>
        </w:rPr>
      </w:pPr>
    </w:p>
    <w:p w:rsidR="001A67BE" w:rsidRPr="00F94DBB" w:rsidRDefault="001A67BE" w:rsidP="00F94DBB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F94DBB">
        <w:rPr>
          <w:rFonts w:ascii="Times New Roman" w:hAnsi="Times New Roman" w:cs="Times New Roman"/>
          <w:color w:val="C00000"/>
          <w:sz w:val="32"/>
          <w:szCs w:val="32"/>
        </w:rPr>
        <w:t>ПРОГРАММА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      Программа Конкурса формируется для каждого очередного Конкурса отдельно.</w:t>
      </w:r>
    </w:p>
    <w:p w:rsidR="001A67BE" w:rsidRPr="005B178C" w:rsidRDefault="001A67BE" w:rsidP="005B178C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5B178C">
        <w:rPr>
          <w:rFonts w:ascii="Times New Roman" w:hAnsi="Times New Roman" w:cs="Times New Roman"/>
          <w:color w:val="C00000"/>
          <w:sz w:val="32"/>
          <w:szCs w:val="32"/>
        </w:rPr>
        <w:t>Условия и сроки  конкурса</w:t>
      </w:r>
    </w:p>
    <w:p w:rsidR="001A67BE" w:rsidRPr="005B178C" w:rsidRDefault="001A67BE" w:rsidP="00697F41">
      <w:pPr>
        <w:jc w:val="both"/>
        <w:rPr>
          <w:rFonts w:ascii="Times New Roman" w:hAnsi="Times New Roman" w:cs="Times New Roman"/>
          <w:color w:val="C00000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 xml:space="preserve">      Ежегодно Организационный Комитет Конкурса утверждает тематику предстоящего конкурса.   Не позднее чем за 2 ( две ) недели до проведения конкурса для учителей желающих принять участие проводиться обучающий семинар</w:t>
      </w:r>
      <w:proofErr w:type="gramStart"/>
      <w:r w:rsidRPr="00697F41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697F41">
        <w:rPr>
          <w:rFonts w:ascii="Times New Roman" w:hAnsi="Times New Roman" w:cs="Times New Roman"/>
          <w:sz w:val="32"/>
          <w:szCs w:val="32"/>
        </w:rPr>
        <w:t xml:space="preserve"> цель которого улучшить </w:t>
      </w:r>
      <w:r w:rsidRPr="00697F41">
        <w:rPr>
          <w:rFonts w:ascii="Times New Roman" w:hAnsi="Times New Roman" w:cs="Times New Roman"/>
          <w:sz w:val="32"/>
          <w:szCs w:val="32"/>
        </w:rPr>
        <w:lastRenderedPageBreak/>
        <w:t xml:space="preserve">подготовку чтецов и сориентировать в выборе материала для показа на конкурсе. </w:t>
      </w:r>
    </w:p>
    <w:p w:rsidR="001A67BE" w:rsidRPr="005B178C" w:rsidRDefault="001A67BE" w:rsidP="00697F41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5B178C">
        <w:rPr>
          <w:rFonts w:ascii="Times New Roman" w:hAnsi="Times New Roman" w:cs="Times New Roman"/>
          <w:color w:val="C00000"/>
          <w:sz w:val="32"/>
          <w:szCs w:val="32"/>
        </w:rPr>
        <w:t>Форма подачи заявки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учебное учреждение, адрес, контакты, Ф.И.О. руководителя (без сокращений), количество участников</w:t>
      </w:r>
      <w:proofErr w:type="gramStart"/>
      <w:r w:rsidRPr="00697F41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697F41">
        <w:rPr>
          <w:rFonts w:ascii="Times New Roman" w:hAnsi="Times New Roman" w:cs="Times New Roman"/>
          <w:sz w:val="32"/>
          <w:szCs w:val="32"/>
        </w:rPr>
        <w:t xml:space="preserve">  Ф.И. участников, название произведения, автор. </w:t>
      </w:r>
    </w:p>
    <w:p w:rsidR="001A67BE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Заявка заполняется по строго установленному образцу и должна быть выслана организаторам не позднее, чем за 7 рабочих дней до проведения конкурса.</w:t>
      </w:r>
    </w:p>
    <w:p w:rsidR="001A67BE" w:rsidRPr="007F0E27" w:rsidRDefault="001A67BE" w:rsidP="007F0E27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7F0E27">
        <w:rPr>
          <w:rFonts w:ascii="Times New Roman" w:hAnsi="Times New Roman" w:cs="Times New Roman"/>
          <w:color w:val="C00000"/>
          <w:sz w:val="32"/>
          <w:szCs w:val="32"/>
        </w:rPr>
        <w:t>Сертификаты и почётные д</w:t>
      </w:r>
      <w:r w:rsidR="007F0E27">
        <w:rPr>
          <w:rFonts w:ascii="Times New Roman" w:hAnsi="Times New Roman" w:cs="Times New Roman"/>
          <w:color w:val="C00000"/>
          <w:sz w:val="32"/>
          <w:szCs w:val="32"/>
        </w:rPr>
        <w:t>ипломы</w:t>
      </w:r>
      <w:bookmarkStart w:id="0" w:name="_GoBack"/>
      <w:bookmarkEnd w:id="0"/>
    </w:p>
    <w:p w:rsidR="00367F6A" w:rsidRPr="00697F41" w:rsidRDefault="001A67BE" w:rsidP="00697F41">
      <w:pPr>
        <w:jc w:val="both"/>
        <w:rPr>
          <w:rFonts w:ascii="Times New Roman" w:hAnsi="Times New Roman" w:cs="Times New Roman"/>
          <w:sz w:val="32"/>
          <w:szCs w:val="32"/>
        </w:rPr>
      </w:pPr>
      <w:r w:rsidRPr="00697F41">
        <w:rPr>
          <w:rFonts w:ascii="Times New Roman" w:hAnsi="Times New Roman" w:cs="Times New Roman"/>
          <w:sz w:val="32"/>
          <w:szCs w:val="32"/>
        </w:rPr>
        <w:t>По желанию конкурсантов, за  участие в конкурсе в независимости от занятого места, каждый участник может быть отмечен памятным сертификатом. Стоимость памятного сертификата для 1 (одного) участника составляет 200 (двести) тенге.</w:t>
      </w:r>
    </w:p>
    <w:sectPr w:rsidR="00367F6A" w:rsidRPr="00697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2745E"/>
    <w:multiLevelType w:val="hybridMultilevel"/>
    <w:tmpl w:val="01465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985E5C"/>
    <w:multiLevelType w:val="hybridMultilevel"/>
    <w:tmpl w:val="92F07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7BE"/>
    <w:rsid w:val="00027D56"/>
    <w:rsid w:val="001A67BE"/>
    <w:rsid w:val="00367F6A"/>
    <w:rsid w:val="00537D0A"/>
    <w:rsid w:val="005B178C"/>
    <w:rsid w:val="00697F41"/>
    <w:rsid w:val="007F0E27"/>
    <w:rsid w:val="00C617C5"/>
    <w:rsid w:val="00F9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7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1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7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Alraming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Alraming</dc:creator>
  <cp:lastModifiedBy>Alraming</cp:lastModifiedBy>
  <cp:revision>7</cp:revision>
  <dcterms:created xsi:type="dcterms:W3CDTF">2013-09-25T04:46:00Z</dcterms:created>
  <dcterms:modified xsi:type="dcterms:W3CDTF">2013-09-25T05:27:00Z</dcterms:modified>
</cp:coreProperties>
</file>