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DE" w:rsidRDefault="00F736DE" w:rsidP="00F736DE">
      <w:pPr>
        <w:rPr>
          <w:b/>
          <w:i/>
          <w:sz w:val="72"/>
          <w:szCs w:val="72"/>
        </w:rPr>
      </w:pPr>
    </w:p>
    <w:p w:rsidR="00F736DE" w:rsidRDefault="00F736DE" w:rsidP="00F736DE">
      <w:pPr>
        <w:rPr>
          <w:b/>
          <w:i/>
          <w:sz w:val="72"/>
          <w:szCs w:val="72"/>
        </w:rPr>
      </w:pPr>
    </w:p>
    <w:p w:rsidR="00F736DE" w:rsidRDefault="00F736DE" w:rsidP="00F736DE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Открытый урок</w:t>
      </w:r>
    </w:p>
    <w:p w:rsidR="00F736DE" w:rsidRDefault="00F736DE" w:rsidP="00F736DE">
      <w:pPr>
        <w:rPr>
          <w:b/>
          <w:sz w:val="72"/>
          <w:szCs w:val="72"/>
        </w:rPr>
      </w:pPr>
      <w:r>
        <w:rPr>
          <w:b/>
          <w:i/>
          <w:sz w:val="72"/>
          <w:szCs w:val="72"/>
        </w:rPr>
        <w:t xml:space="preserve">         Познание мира</w:t>
      </w:r>
    </w:p>
    <w:p w:rsidR="00F736DE" w:rsidRDefault="00F736DE" w:rsidP="00F736DE">
      <w:pPr>
        <w:rPr>
          <w:b/>
          <w:sz w:val="72"/>
          <w:szCs w:val="72"/>
        </w:rPr>
      </w:pPr>
    </w:p>
    <w:p w:rsidR="00F736DE" w:rsidRDefault="00F736DE" w:rsidP="00F736DE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«Красная книга   Казахстана»</w:t>
      </w:r>
    </w:p>
    <w:p w:rsidR="00F736DE" w:rsidRDefault="00F736DE" w:rsidP="00F736DE">
      <w:pPr>
        <w:rPr>
          <w:b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</w:t>
      </w:r>
      <w:r>
        <w:rPr>
          <w:sz w:val="44"/>
          <w:szCs w:val="44"/>
        </w:rPr>
        <w:t xml:space="preserve"> </w:t>
      </w:r>
      <w:r>
        <w:rPr>
          <w:b/>
          <w:sz w:val="44"/>
          <w:szCs w:val="44"/>
        </w:rPr>
        <w:t>2 «Б» класс   СОШ № 10</w:t>
      </w:r>
    </w:p>
    <w:p w:rsidR="00F736DE" w:rsidRDefault="00F736DE" w:rsidP="00F736DE">
      <w:pPr>
        <w:rPr>
          <w:sz w:val="44"/>
          <w:szCs w:val="44"/>
        </w:rPr>
      </w:pPr>
    </w:p>
    <w:p w:rsidR="00F736DE" w:rsidRDefault="00F736DE" w:rsidP="00F736DE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F736DE" w:rsidRDefault="00F736DE" w:rsidP="00F736D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Кл</w:t>
      </w:r>
      <w:proofErr w:type="gramStart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р</w:t>
      </w:r>
      <w:proofErr w:type="gramEnd"/>
      <w:r>
        <w:rPr>
          <w:sz w:val="44"/>
          <w:szCs w:val="44"/>
        </w:rPr>
        <w:t xml:space="preserve">ук. </w:t>
      </w:r>
      <w:proofErr w:type="spellStart"/>
      <w:r>
        <w:rPr>
          <w:sz w:val="44"/>
          <w:szCs w:val="44"/>
        </w:rPr>
        <w:t>Плекан.В.</w:t>
      </w:r>
      <w:proofErr w:type="gramStart"/>
      <w:r>
        <w:rPr>
          <w:sz w:val="44"/>
          <w:szCs w:val="44"/>
        </w:rPr>
        <w:t>П</w:t>
      </w:r>
      <w:proofErr w:type="spellEnd"/>
      <w:proofErr w:type="gramEnd"/>
    </w:p>
    <w:p w:rsidR="00F736DE" w:rsidRDefault="00F736DE" w:rsidP="00F736DE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</w:t>
      </w:r>
    </w:p>
    <w:p w:rsidR="00F736DE" w:rsidRDefault="00F736DE" w:rsidP="00F736DE">
      <w:pPr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</w:p>
    <w:p w:rsidR="00F736DE" w:rsidRDefault="00F736DE" w:rsidP="00F736DE">
      <w:pPr>
        <w:rPr>
          <w:sz w:val="44"/>
          <w:szCs w:val="44"/>
        </w:rPr>
      </w:pPr>
    </w:p>
    <w:p w:rsidR="00F736DE" w:rsidRDefault="00F736DE" w:rsidP="00F736DE">
      <w:pPr>
        <w:rPr>
          <w:sz w:val="44"/>
          <w:szCs w:val="44"/>
        </w:rPr>
      </w:pPr>
    </w:p>
    <w:p w:rsidR="00F736DE" w:rsidRDefault="00F736DE" w:rsidP="00F736DE">
      <w:pPr>
        <w:rPr>
          <w:sz w:val="44"/>
          <w:szCs w:val="44"/>
        </w:rPr>
      </w:pPr>
      <w:r>
        <w:rPr>
          <w:sz w:val="44"/>
          <w:szCs w:val="44"/>
        </w:rPr>
        <w:t xml:space="preserve">              КАРАГАНДА 2012 – 2013 </w:t>
      </w:r>
      <w:proofErr w:type="spellStart"/>
      <w:r>
        <w:rPr>
          <w:sz w:val="44"/>
          <w:szCs w:val="44"/>
        </w:rPr>
        <w:t>уч</w:t>
      </w:r>
      <w:proofErr w:type="spellEnd"/>
      <w:r>
        <w:rPr>
          <w:sz w:val="44"/>
          <w:szCs w:val="44"/>
        </w:rPr>
        <w:t>. г</w:t>
      </w:r>
      <w:proofErr w:type="gramStart"/>
      <w:r>
        <w:rPr>
          <w:sz w:val="44"/>
          <w:szCs w:val="44"/>
        </w:rPr>
        <w:t>..</w:t>
      </w:r>
      <w:proofErr w:type="gramEnd"/>
    </w:p>
    <w:p w:rsidR="00F736DE" w:rsidRDefault="00F736DE" w:rsidP="00F736DE">
      <w:pPr>
        <w:pStyle w:val="a3"/>
        <w:rPr>
          <w:b/>
          <w:bCs/>
          <w:caps/>
        </w:rPr>
      </w:pPr>
    </w:p>
    <w:p w:rsidR="00F736DE" w:rsidRPr="00F736DE" w:rsidRDefault="00F736DE" w:rsidP="00F736DE">
      <w:pPr>
        <w:pStyle w:val="a3"/>
        <w:rPr>
          <w:b/>
          <w:bCs/>
          <w:caps/>
        </w:rPr>
      </w:pPr>
      <w:r>
        <w:rPr>
          <w:b/>
          <w:bCs/>
          <w:caps/>
        </w:rPr>
        <w:t xml:space="preserve">                  «по страницам Красной книги Казахстана»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rPr>
          <w:sz w:val="27"/>
          <w:szCs w:val="27"/>
        </w:rPr>
        <w:t>. Красная книга Казахстана.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> 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rPr>
          <w:b/>
          <w:bCs/>
          <w:u w:val="single"/>
        </w:rPr>
        <w:t>Цель:</w:t>
      </w:r>
      <w:r>
        <w:t xml:space="preserve"> дать понятие о разнообразии форм природоохранной деятельности: </w:t>
      </w:r>
    </w:p>
    <w:p w:rsidR="00F736DE" w:rsidRDefault="00F736DE" w:rsidP="00F736DE">
      <w:pPr>
        <w:pStyle w:val="a3"/>
        <w:numPr>
          <w:ilvl w:val="0"/>
          <w:numId w:val="1"/>
        </w:numPr>
        <w:spacing w:before="45" w:beforeAutospacing="0" w:after="45" w:afterAutospacing="0"/>
      </w:pPr>
      <w:r>
        <w:t xml:space="preserve">составление Красной книги, </w:t>
      </w:r>
    </w:p>
    <w:p w:rsidR="00F736DE" w:rsidRDefault="00F736DE" w:rsidP="00F736DE">
      <w:pPr>
        <w:pStyle w:val="a3"/>
        <w:numPr>
          <w:ilvl w:val="0"/>
          <w:numId w:val="1"/>
        </w:numPr>
        <w:spacing w:before="45" w:beforeAutospacing="0" w:after="45" w:afterAutospacing="0"/>
      </w:pPr>
      <w:r>
        <w:t xml:space="preserve">создание научно-популярных фильмов о природе. 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rPr>
          <w:b/>
          <w:bCs/>
          <w:u w:val="single"/>
        </w:rPr>
        <w:t xml:space="preserve">Задачи: 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 xml:space="preserve">познакомить с историей создания и классификацией животных и растений, принятой в международной Красной книге и Красной книге Казахстана; 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>дать понятие о методах создания научно-популярных и документальных фильмов о природе;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 xml:space="preserve">воспитывать ответственное и бережное отношение к природным богатствам, чувство патриотизма жителя земли и обеспокоенность за будущее планеты. 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>Оборудование: Красная книга (или Красные книги), иллюстрации животных и растений, размещенные на ее страницах.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> 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rPr>
          <w:b/>
          <w:bCs/>
        </w:rPr>
        <w:t xml:space="preserve">Ход урока. 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> 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rPr>
          <w:i/>
          <w:iCs/>
        </w:rPr>
        <w:t xml:space="preserve">Дети заходят в класс. Звучит песня “Красная книга”. На доске как эпиграф к уроку написаны строки из этой песни. </w:t>
      </w:r>
    </w:p>
    <w:p w:rsidR="00F736DE" w:rsidRDefault="00F736DE" w:rsidP="00F736DE">
      <w:pPr>
        <w:pStyle w:val="a3"/>
        <w:spacing w:before="45" w:beforeAutospacing="0" w:after="45" w:afterAutospacing="0"/>
        <w:ind w:left="1020"/>
      </w:pPr>
      <w:r>
        <w:rPr>
          <w:sz w:val="27"/>
          <w:szCs w:val="27"/>
        </w:rPr>
        <w:t>Красная книга – Красная!</w:t>
      </w:r>
    </w:p>
    <w:p w:rsidR="00F736DE" w:rsidRDefault="00F736DE" w:rsidP="00F736DE">
      <w:pPr>
        <w:pStyle w:val="a3"/>
        <w:spacing w:before="45" w:beforeAutospacing="0" w:after="45" w:afterAutospacing="0"/>
        <w:ind w:left="1020"/>
      </w:pPr>
      <w:r>
        <w:rPr>
          <w:sz w:val="27"/>
          <w:szCs w:val="27"/>
        </w:rPr>
        <w:t>Значит, природа в опасности!</w:t>
      </w:r>
    </w:p>
    <w:p w:rsidR="00F736DE" w:rsidRDefault="00F736DE" w:rsidP="00F736DE">
      <w:pPr>
        <w:pStyle w:val="a3"/>
        <w:spacing w:before="45" w:beforeAutospacing="0" w:after="45" w:afterAutospacing="0"/>
        <w:ind w:left="1020"/>
      </w:pPr>
      <w:r>
        <w:rPr>
          <w:sz w:val="27"/>
          <w:szCs w:val="27"/>
        </w:rPr>
        <w:t>Значит, нельзя терять даже миг.</w:t>
      </w:r>
    </w:p>
    <w:p w:rsidR="00F736DE" w:rsidRDefault="00F736DE" w:rsidP="00F736DE">
      <w:pPr>
        <w:pStyle w:val="a3"/>
        <w:spacing w:before="45" w:beforeAutospacing="0" w:after="45" w:afterAutospacing="0"/>
        <w:ind w:left="1020"/>
      </w:pPr>
      <w:r>
        <w:rPr>
          <w:sz w:val="27"/>
          <w:szCs w:val="27"/>
        </w:rPr>
        <w:t>Все живое хранить зовет,</w:t>
      </w:r>
    </w:p>
    <w:p w:rsidR="00F736DE" w:rsidRDefault="00F736DE" w:rsidP="00F736DE">
      <w:pPr>
        <w:pStyle w:val="a3"/>
        <w:spacing w:before="45" w:beforeAutospacing="0" w:after="45" w:afterAutospacing="0"/>
        <w:ind w:left="1020"/>
      </w:pPr>
      <w:r>
        <w:rPr>
          <w:sz w:val="27"/>
          <w:szCs w:val="27"/>
        </w:rPr>
        <w:t>Пусть зовет не напрасно.</w:t>
      </w:r>
    </w:p>
    <w:p w:rsidR="00F736DE" w:rsidRDefault="00F736DE" w:rsidP="00F736DE">
      <w:pPr>
        <w:pStyle w:val="a3"/>
        <w:spacing w:before="45" w:beforeAutospacing="0" w:after="45" w:afterAutospacing="0"/>
        <w:ind w:left="1020"/>
      </w:pPr>
      <w:r>
        <w:rPr>
          <w:sz w:val="27"/>
          <w:szCs w:val="27"/>
        </w:rPr>
        <w:t>Красная книга – Красная!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rPr>
          <w:i/>
          <w:iCs/>
        </w:rPr>
        <w:t>Организационный момент.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rPr>
          <w:i/>
          <w:iCs/>
        </w:rPr>
        <w:t>Ученики слушают аудиозапись песни “Красная книга”, стихи Б.Дубровина.</w:t>
      </w:r>
    </w:p>
    <w:p w:rsidR="00F736DE" w:rsidRDefault="00F736DE" w:rsidP="00F736DE">
      <w:pPr>
        <w:pStyle w:val="a3"/>
        <w:spacing w:before="45" w:beforeAutospacing="0" w:after="45" w:afterAutospacing="0"/>
        <w:ind w:left="1020"/>
      </w:pPr>
      <w:r>
        <w:rPr>
          <w:sz w:val="27"/>
          <w:szCs w:val="27"/>
        </w:rPr>
        <w:t>Охраняется Красной книгой</w:t>
      </w:r>
    </w:p>
    <w:p w:rsidR="00F736DE" w:rsidRDefault="00F736DE" w:rsidP="00F736DE">
      <w:pPr>
        <w:pStyle w:val="a3"/>
        <w:spacing w:before="45" w:beforeAutospacing="0" w:after="45" w:afterAutospacing="0"/>
        <w:ind w:left="1020"/>
      </w:pPr>
      <w:r>
        <w:rPr>
          <w:sz w:val="27"/>
          <w:szCs w:val="27"/>
        </w:rPr>
        <w:t>Столько редких животных и птиц,</w:t>
      </w:r>
    </w:p>
    <w:p w:rsidR="00F736DE" w:rsidRDefault="00F736DE" w:rsidP="00F736DE">
      <w:pPr>
        <w:pStyle w:val="a3"/>
        <w:spacing w:before="45" w:beforeAutospacing="0" w:after="45" w:afterAutospacing="0"/>
        <w:ind w:left="1020"/>
      </w:pPr>
      <w:r>
        <w:rPr>
          <w:sz w:val="27"/>
          <w:szCs w:val="27"/>
        </w:rPr>
        <w:t>Чтобы выжил простор многоликий</w:t>
      </w:r>
    </w:p>
    <w:p w:rsidR="00F736DE" w:rsidRDefault="00F736DE" w:rsidP="00F736DE">
      <w:pPr>
        <w:pStyle w:val="a3"/>
        <w:spacing w:before="45" w:beforeAutospacing="0" w:after="45" w:afterAutospacing="0"/>
        <w:ind w:left="1020"/>
      </w:pPr>
      <w:r>
        <w:rPr>
          <w:sz w:val="27"/>
          <w:szCs w:val="27"/>
        </w:rPr>
        <w:t>Ради света грядущих зарниц.</w:t>
      </w:r>
    </w:p>
    <w:p w:rsidR="00F736DE" w:rsidRDefault="00F736DE" w:rsidP="00F736DE">
      <w:pPr>
        <w:pStyle w:val="a3"/>
        <w:spacing w:before="45" w:beforeAutospacing="0" w:after="45" w:afterAutospacing="0"/>
        <w:ind w:left="1020"/>
      </w:pPr>
      <w:r>
        <w:rPr>
          <w:sz w:val="27"/>
          <w:szCs w:val="27"/>
        </w:rPr>
        <w:t>Чтоб пустыни нагрянуть не смели,</w:t>
      </w:r>
    </w:p>
    <w:p w:rsidR="00F736DE" w:rsidRDefault="00F736DE" w:rsidP="00F736DE">
      <w:pPr>
        <w:pStyle w:val="a3"/>
        <w:spacing w:before="45" w:beforeAutospacing="0" w:after="45" w:afterAutospacing="0"/>
        <w:ind w:left="1020"/>
      </w:pPr>
      <w:r>
        <w:rPr>
          <w:sz w:val="27"/>
          <w:szCs w:val="27"/>
        </w:rPr>
        <w:t>Чтобы души не стали пусты.</w:t>
      </w:r>
    </w:p>
    <w:p w:rsidR="00F736DE" w:rsidRDefault="00F736DE" w:rsidP="00F736DE">
      <w:pPr>
        <w:pStyle w:val="a3"/>
        <w:spacing w:before="45" w:beforeAutospacing="0" w:after="45" w:afterAutospacing="0"/>
        <w:ind w:left="1020"/>
      </w:pPr>
      <w:r>
        <w:rPr>
          <w:sz w:val="27"/>
          <w:szCs w:val="27"/>
        </w:rPr>
        <w:t>Охраняются птицы,</w:t>
      </w:r>
    </w:p>
    <w:p w:rsidR="00F736DE" w:rsidRDefault="00F736DE" w:rsidP="00F736DE">
      <w:pPr>
        <w:pStyle w:val="a3"/>
        <w:spacing w:before="45" w:beforeAutospacing="0" w:after="45" w:afterAutospacing="0"/>
        <w:ind w:left="1020"/>
      </w:pPr>
      <w:r>
        <w:rPr>
          <w:sz w:val="27"/>
          <w:szCs w:val="27"/>
        </w:rPr>
        <w:t>Охраняются звери,</w:t>
      </w:r>
    </w:p>
    <w:p w:rsidR="00F736DE" w:rsidRDefault="00F736DE" w:rsidP="00F736DE">
      <w:pPr>
        <w:pStyle w:val="a3"/>
        <w:spacing w:before="45" w:beforeAutospacing="0" w:after="45" w:afterAutospacing="0"/>
        <w:ind w:left="1020"/>
      </w:pPr>
      <w:r>
        <w:rPr>
          <w:sz w:val="27"/>
          <w:szCs w:val="27"/>
        </w:rPr>
        <w:t>Охраняются даже цветы!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rPr>
          <w:i/>
          <w:iCs/>
        </w:rPr>
        <w:t xml:space="preserve">Когда звучит припев, учитель обращает внимание детей на эпиграф к уроку, читает его вслух. </w:t>
      </w:r>
    </w:p>
    <w:p w:rsidR="00F736DE" w:rsidRDefault="00F736DE" w:rsidP="00F736DE">
      <w:pPr>
        <w:pStyle w:val="a3"/>
        <w:spacing w:before="45" w:beforeAutospacing="0" w:after="45" w:afterAutospacing="0"/>
        <w:rPr>
          <w:b/>
          <w:bCs/>
        </w:rPr>
      </w:pPr>
      <w:r>
        <w:rPr>
          <w:b/>
          <w:bCs/>
        </w:rPr>
        <w:t> 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rPr>
          <w:b/>
          <w:bCs/>
        </w:rPr>
        <w:t>Учитель</w:t>
      </w:r>
      <w:r>
        <w:t>. Что такое Красная книга? Как появилась такая книга? С какой целью она создавалась?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lastRenderedPageBreak/>
        <w:t>Начало всемирной “переписи” редких животных и растений было положено в 1948 году. Тогда сотрудники Международного союза охраны и природных ресурсов, обеспокоенные состоянием природы, стали собирать информацию о редких и исчезающих животных и растениях. Название “Красная книга” предложил Питер Скотт – английский исследователь, ученый-орнитолог.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 xml:space="preserve">Первое издание Красной книги вышло в свет в 1963 году. С тех пор вышли пять томов. Четыре из них – о животных, пятый посвящен растениям. </w:t>
      </w:r>
      <w:r>
        <w:rPr>
          <w:b/>
          <w:bCs/>
        </w:rPr>
        <w:t>(Учитель рассказывает и делает записи на доске, чтобы дети могли переписать отдельные факты, сложные слова, цифры в свои тетради и ответить по ним на следующем уроке).</w:t>
      </w:r>
      <w:r>
        <w:t xml:space="preserve"> 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 xml:space="preserve">Красная книга создается для того, чтобы защитить животных и растения. 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>В Красной книге есть классификация растений и животных.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rPr>
          <w:b/>
          <w:bCs/>
          <w:i/>
          <w:iCs/>
        </w:rPr>
        <w:t>Исчезающие виды</w:t>
      </w:r>
      <w:r>
        <w:rPr>
          <w:b/>
          <w:bCs/>
        </w:rPr>
        <w:t xml:space="preserve"> –</w:t>
      </w:r>
      <w:r>
        <w:t xml:space="preserve"> это виды животных или растений, которые уже невозможно спасти, если человек не примет специальные меры охраны.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rPr>
          <w:b/>
          <w:bCs/>
          <w:i/>
          <w:iCs/>
        </w:rPr>
        <w:t>Сокращающиеся виды</w:t>
      </w:r>
      <w:r>
        <w:t xml:space="preserve"> – это виды, численность которых очень быстро сокращается.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rPr>
          <w:b/>
          <w:bCs/>
          <w:i/>
          <w:iCs/>
        </w:rPr>
        <w:t>Редкие виды растений и животных</w:t>
      </w:r>
      <w:r>
        <w:t xml:space="preserve"> – эти виды встречаются очень редко на небольших территориях, поэтому могут вскоре исчезнуть.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>Есть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малоизвестные виды</w:t>
      </w:r>
      <w:r>
        <w:t>, о которых очень мало информации, и трудно оценить, к какой группе они относятся.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rPr>
          <w:b/>
          <w:bCs/>
          <w:i/>
          <w:iCs/>
        </w:rPr>
        <w:t>Восстанавливающиеся виды</w:t>
      </w:r>
      <w:r>
        <w:t xml:space="preserve"> – это те растения и животные, которые удалось спасти. 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 xml:space="preserve">Красная книга создается опытными учеными-зоологами, охотоведами, любителями и знатоками природы. 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 xml:space="preserve">Если люди проводят специальную работу и изменяют неблагоприятные условия обитания животных и растений, и численность исчезающих и редких животных и растений начинает расти, то их записывают на зеленые страницы Красной книги. Если человек продолжает вредить природе, то в Красной книге могут оказаться новые виды. Навсегда исчезли с лица Земли птицы дронт, бескрылая гагара, странствующий голубь. 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> 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rPr>
          <w:b/>
          <w:bCs/>
        </w:rPr>
        <w:t xml:space="preserve">Вопросы детям. </w:t>
      </w:r>
    </w:p>
    <w:p w:rsidR="00F736DE" w:rsidRDefault="00F736DE" w:rsidP="00F736DE">
      <w:pPr>
        <w:pStyle w:val="a3"/>
        <w:spacing w:before="45" w:beforeAutospacing="0" w:after="45" w:afterAutospacing="0"/>
        <w:ind w:left="300"/>
      </w:pPr>
      <w:r>
        <w:t>1. Когда была создана первая Красная книга?</w:t>
      </w:r>
    </w:p>
    <w:p w:rsidR="00F736DE" w:rsidRDefault="00F736DE" w:rsidP="00F736DE">
      <w:pPr>
        <w:pStyle w:val="a3"/>
        <w:spacing w:before="45" w:beforeAutospacing="0" w:after="45" w:afterAutospacing="0"/>
        <w:ind w:left="300"/>
      </w:pPr>
      <w:r>
        <w:t>2. На какие категории разделены растения и животные, занесенные в Красную книгу?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> 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rPr>
          <w:b/>
          <w:bCs/>
        </w:rPr>
        <w:t>Учитель</w:t>
      </w:r>
      <w:r>
        <w:t xml:space="preserve">. В Казахстане Красная книга о животных и растениях была издана в двух томах в 1979 году. Благодаря Красной книге мы узнаем, насколько богат и разнообразен мир природы и о том, что потерял и может потерять человек. К примеру, за последние десять лет численность сайги сократилась в 10 раз: в 1993 году её было больше восьмисот тысяч, то сейчас – не более двадцати одной тысячи (по данным учета 2003 г.). 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 xml:space="preserve">В 1996 году вышла следующая Красная книга Казахстана. В нее вошли новые виды и подвиды животных, потому что в мире природы произошли изменения. Из Красной книги исключены </w:t>
      </w:r>
      <w:proofErr w:type="spellStart"/>
      <w:r>
        <w:t>длинноиглый</w:t>
      </w:r>
      <w:proofErr w:type="spellEnd"/>
      <w:r>
        <w:t xml:space="preserve"> еж, райская мухоловка, расписная синичка и другие.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 xml:space="preserve">Сегодня в Красной книге Казахстана 16 видов рыб, среди них – каспийский лосось, </w:t>
      </w:r>
      <w:proofErr w:type="spellStart"/>
      <w:r>
        <w:t>балхашский</w:t>
      </w:r>
      <w:proofErr w:type="spellEnd"/>
      <w:r>
        <w:t xml:space="preserve"> окунь; 3 вида земноводных, 10 видов пресмыкающихся, 56 видов птиц, 40 видов млекопитающих, и получается всего 125 видов позвоночных. Снижение численности животных побудило к включению в книгу бурого голубя, серого журавля и других. Исчез </w:t>
      </w:r>
      <w:proofErr w:type="spellStart"/>
      <w:r>
        <w:t>туранский</w:t>
      </w:r>
      <w:proofErr w:type="spellEnd"/>
      <w:r>
        <w:t xml:space="preserve"> тигр, очень мало осталось на земле Казахстана куланов. В угрожаемом положении находятся прекрасные удивительные птицы: белый аист, </w:t>
      </w:r>
      <w:proofErr w:type="spellStart"/>
      <w:r>
        <w:t>розовый</w:t>
      </w:r>
      <w:proofErr w:type="spellEnd"/>
      <w:r>
        <w:t xml:space="preserve"> пеликан, </w:t>
      </w:r>
      <w:proofErr w:type="spellStart"/>
      <w:r>
        <w:t>балобан</w:t>
      </w:r>
      <w:proofErr w:type="spellEnd"/>
      <w:r>
        <w:t xml:space="preserve">, сапсан, </w:t>
      </w:r>
      <w:proofErr w:type="spellStart"/>
      <w:r>
        <w:t>шахин</w:t>
      </w:r>
      <w:proofErr w:type="spellEnd"/>
      <w:r>
        <w:t xml:space="preserve">. Это данные из Красной книги Казахстана 1996 года. 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>Второе издание Красной книги Казахстана расширено.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> 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rPr>
          <w:i/>
          <w:iCs/>
        </w:rPr>
        <w:t>Учитель подводит итоги.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lastRenderedPageBreak/>
        <w:t> 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> Известно, что:</w:t>
      </w:r>
    </w:p>
    <w:p w:rsidR="00F736DE" w:rsidRDefault="00F736DE" w:rsidP="00F736DE">
      <w:pPr>
        <w:pStyle w:val="a3"/>
        <w:numPr>
          <w:ilvl w:val="0"/>
          <w:numId w:val="2"/>
        </w:numPr>
        <w:spacing w:before="45" w:beforeAutospacing="0" w:after="45" w:afterAutospacing="0"/>
      </w:pPr>
      <w:r>
        <w:t xml:space="preserve">Каждому пятому виду млекопитающих </w:t>
      </w:r>
    </w:p>
    <w:p w:rsidR="00F736DE" w:rsidRDefault="00F736DE" w:rsidP="00F736DE">
      <w:pPr>
        <w:pStyle w:val="a3"/>
        <w:numPr>
          <w:ilvl w:val="0"/>
          <w:numId w:val="2"/>
        </w:numPr>
        <w:spacing w:before="45" w:beforeAutospacing="0" w:after="45" w:afterAutospacing="0"/>
      </w:pPr>
      <w:r>
        <w:t xml:space="preserve">Каждому четвертому виду рептилий </w:t>
      </w:r>
    </w:p>
    <w:p w:rsidR="00F736DE" w:rsidRDefault="00F736DE" w:rsidP="00F736DE">
      <w:pPr>
        <w:pStyle w:val="a3"/>
        <w:numPr>
          <w:ilvl w:val="0"/>
          <w:numId w:val="2"/>
        </w:numPr>
        <w:spacing w:before="45" w:beforeAutospacing="0" w:after="45" w:afterAutospacing="0"/>
      </w:pPr>
      <w:r>
        <w:t xml:space="preserve">Каждому пятому виду птиц нашей страны сегодня угрожает опасность. 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>Значит, задача всех людей не только спасти, но и приумножить количество животных и растений в Казахстане.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> 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rPr>
          <w:b/>
          <w:bCs/>
        </w:rPr>
        <w:t>Вопросы детям</w:t>
      </w:r>
      <w:r>
        <w:t>.</w:t>
      </w:r>
    </w:p>
    <w:p w:rsidR="00F736DE" w:rsidRDefault="00F736DE" w:rsidP="00F736DE">
      <w:pPr>
        <w:pStyle w:val="a3"/>
        <w:numPr>
          <w:ilvl w:val="0"/>
          <w:numId w:val="3"/>
        </w:numPr>
        <w:spacing w:before="45" w:beforeAutospacing="0" w:after="45" w:afterAutospacing="0"/>
      </w:pPr>
      <w:r>
        <w:t xml:space="preserve">Каких животных, обитающих на территории Казахстана, вы знаете? </w:t>
      </w:r>
    </w:p>
    <w:p w:rsidR="00F736DE" w:rsidRDefault="00F736DE" w:rsidP="00F736DE">
      <w:pPr>
        <w:pStyle w:val="a3"/>
        <w:numPr>
          <w:ilvl w:val="0"/>
          <w:numId w:val="3"/>
        </w:numPr>
        <w:spacing w:before="45" w:beforeAutospacing="0" w:after="45" w:afterAutospacing="0"/>
      </w:pPr>
      <w:r>
        <w:t xml:space="preserve">Какие животные нуждаются в охране? </w:t>
      </w:r>
    </w:p>
    <w:p w:rsidR="00F736DE" w:rsidRDefault="00F736DE" w:rsidP="00F736DE">
      <w:pPr>
        <w:pStyle w:val="a3"/>
        <w:numPr>
          <w:ilvl w:val="0"/>
          <w:numId w:val="3"/>
        </w:numPr>
        <w:spacing w:before="45" w:beforeAutospacing="0" w:after="45" w:afterAutospacing="0"/>
      </w:pPr>
      <w:r>
        <w:t xml:space="preserve">Что должны делать люди? 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rPr>
          <w:i/>
          <w:iCs/>
        </w:rPr>
        <w:t>Учитель выслушивает детей и потом раздает для чтения вслух те</w:t>
      </w:r>
      <w:proofErr w:type="gramStart"/>
      <w:r>
        <w:rPr>
          <w:i/>
          <w:iCs/>
        </w:rPr>
        <w:t>кст ст</w:t>
      </w:r>
      <w:proofErr w:type="gramEnd"/>
      <w:r>
        <w:rPr>
          <w:i/>
          <w:iCs/>
        </w:rPr>
        <w:t xml:space="preserve">ихотворения “Люблю мой край” </w:t>
      </w:r>
      <w:proofErr w:type="spellStart"/>
      <w:r>
        <w:rPr>
          <w:i/>
          <w:iCs/>
        </w:rPr>
        <w:t>А.Кобловой</w:t>
      </w:r>
      <w:proofErr w:type="spellEnd"/>
      <w:r>
        <w:rPr>
          <w:i/>
          <w:iCs/>
        </w:rPr>
        <w:t xml:space="preserve">. Сначала все стихотворение читает учитель. Затем несколько учащихся по очереди. 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Люблю мой край –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Как это странно слышать: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Ведь каждый человек свой любит край!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Но небо здесь синее, солнце выше,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И в цвет сирени здесь окрашен май!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Дождем и солнцем пахнет лето,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Зовет прохладою река –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А осень золотом одета,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Плывут клочками облака.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Лыжнею манит вдаль зима,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Морозным утром снег хрустит –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И выйдет с берегов река – в апреле.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Лес весной шумит –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Люблю мой край!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Я много мест видала,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И хоть полмира обойди,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Но ближе и милей родного края,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Я думаю, мне больше не найти!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rPr>
          <w:b/>
          <w:bCs/>
        </w:rPr>
        <w:t>Учитель</w:t>
      </w:r>
      <w:r>
        <w:t xml:space="preserve">. Рассказывать людям о том, как прекрасна природа, родной край можно, снимая фильмы. В нашей стране долгое время съемками природы занимались Вячеслав </w:t>
      </w:r>
      <w:proofErr w:type="spellStart"/>
      <w:r>
        <w:t>Алиевич</w:t>
      </w:r>
      <w:proofErr w:type="spellEnd"/>
      <w:r>
        <w:t xml:space="preserve"> </w:t>
      </w:r>
      <w:proofErr w:type="spellStart"/>
      <w:r>
        <w:t>Белялов</w:t>
      </w:r>
      <w:proofErr w:type="spellEnd"/>
      <w:r>
        <w:t xml:space="preserve"> и Лариса </w:t>
      </w:r>
      <w:proofErr w:type="spellStart"/>
      <w:r>
        <w:t>Жабаровна</w:t>
      </w:r>
      <w:proofErr w:type="spellEnd"/>
      <w:r>
        <w:t xml:space="preserve"> </w:t>
      </w:r>
      <w:proofErr w:type="spellStart"/>
      <w:r>
        <w:t>Мухамедгалиева</w:t>
      </w:r>
      <w:proofErr w:type="spellEnd"/>
      <w:r>
        <w:t xml:space="preserve">. Их фильмы, подробно показывающие жизнь животных и растительный мир Казахстана, можно назвать документальными и научно-популярными, потому что в них принимали участие и ученые-зоологи. Ученые из Академии наук Казахстана помогали режиссеру и оператору, они подсказывали, в какие места лучше ехать снимать фильм. За много лет В. </w:t>
      </w:r>
      <w:proofErr w:type="spellStart"/>
      <w:r>
        <w:t>Белялов</w:t>
      </w:r>
      <w:proofErr w:type="spellEnd"/>
      <w:r>
        <w:t xml:space="preserve"> и </w:t>
      </w:r>
      <w:proofErr w:type="spellStart"/>
      <w:r>
        <w:t>Л.Мухамедгалиева</w:t>
      </w:r>
      <w:proofErr w:type="spellEnd"/>
      <w:r>
        <w:t xml:space="preserve"> побывали на севере и на юге, на западе и в центральной части республики и сняли очень много фильмов о животных, занесенных в Красную книгу Казахстана. О серпоклюве и варане, сурке Мензбира и бабочке </w:t>
      </w:r>
      <w:proofErr w:type="spellStart"/>
      <w:r>
        <w:t>Апполоне</w:t>
      </w:r>
      <w:proofErr w:type="spellEnd"/>
      <w:r>
        <w:t xml:space="preserve">, </w:t>
      </w:r>
      <w:proofErr w:type="spellStart"/>
      <w:r>
        <w:t>устюртском</w:t>
      </w:r>
      <w:proofErr w:type="spellEnd"/>
      <w:r>
        <w:t xml:space="preserve"> муфлоне и расписной синичке. Часть из них мы посмотрим на следующих занятиях. 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t> 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rPr>
          <w:i/>
          <w:iCs/>
        </w:rPr>
        <w:lastRenderedPageBreak/>
        <w:t xml:space="preserve">В завершение урока снова звучит песня о Красной книге. 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И тревога за жизнь неустанна,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Чтоб не сгинуть в космической мгле.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proofErr w:type="spellStart"/>
      <w:r>
        <w:rPr>
          <w:sz w:val="27"/>
          <w:szCs w:val="27"/>
        </w:rPr>
        <w:t>Исчерпаемы</w:t>
      </w:r>
      <w:proofErr w:type="spellEnd"/>
      <w:r>
        <w:rPr>
          <w:sz w:val="27"/>
          <w:szCs w:val="27"/>
        </w:rPr>
        <w:t xml:space="preserve"> все океаны,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proofErr w:type="spellStart"/>
      <w:r>
        <w:rPr>
          <w:sz w:val="27"/>
          <w:szCs w:val="27"/>
        </w:rPr>
        <w:t>Исчерпаемо</w:t>
      </w:r>
      <w:proofErr w:type="spellEnd"/>
      <w:r>
        <w:rPr>
          <w:sz w:val="27"/>
          <w:szCs w:val="27"/>
        </w:rPr>
        <w:t xml:space="preserve"> все на Земле.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 xml:space="preserve">Мы поля и леса обижаем, 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Стонут реки от горьких обид.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И себя мы прощаем,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И себя мы прощаем,</w:t>
      </w:r>
    </w:p>
    <w:p w:rsidR="00F736DE" w:rsidRDefault="00F736DE" w:rsidP="00F736DE">
      <w:pPr>
        <w:pStyle w:val="a3"/>
        <w:spacing w:before="45" w:beforeAutospacing="0" w:after="45" w:afterAutospacing="0"/>
        <w:ind w:left="720"/>
      </w:pPr>
      <w:r>
        <w:rPr>
          <w:sz w:val="27"/>
          <w:szCs w:val="27"/>
        </w:rPr>
        <w:t>Но грядущее нас не простит.</w:t>
      </w:r>
    </w:p>
    <w:p w:rsidR="00F736DE" w:rsidRDefault="00F736DE" w:rsidP="00F736DE">
      <w:pPr>
        <w:pStyle w:val="a3"/>
        <w:spacing w:before="45" w:beforeAutospacing="0" w:after="45" w:afterAutospacing="0"/>
      </w:pPr>
      <w:r>
        <w:rPr>
          <w:b/>
          <w:bCs/>
        </w:rPr>
        <w:t>Задание на дом.</w:t>
      </w:r>
      <w:r>
        <w:t xml:space="preserve"> Выучить классификацию животных и растений, когда и какие Красные книги издавались в Казахстане, какие животные вошли в нее, какие перешли на зеленые страницы. Дать выучить наизусть стихи </w:t>
      </w:r>
      <w:proofErr w:type="spellStart"/>
      <w:r>
        <w:t>А.Кобловой</w:t>
      </w:r>
      <w:proofErr w:type="spellEnd"/>
      <w:r>
        <w:t xml:space="preserve"> самым активным детям. </w:t>
      </w:r>
    </w:p>
    <w:p w:rsidR="00F736DE" w:rsidRDefault="00F736DE" w:rsidP="00F736DE"/>
    <w:p w:rsidR="00F736DE" w:rsidRDefault="00F736DE" w:rsidP="00F736DE"/>
    <w:p w:rsidR="00F736DE" w:rsidRDefault="00F736DE" w:rsidP="00F736DE"/>
    <w:p w:rsidR="00F736DE" w:rsidRDefault="00F736DE" w:rsidP="00F736DE">
      <w:pPr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Кому мешает снежный барс.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736DE" w:rsidRDefault="00F736DE" w:rsidP="00F736DE">
      <w:pPr>
        <w:spacing w:before="100" w:beforeAutospacing="1" w:after="100" w:afterAutospacing="1" w:line="240" w:lineRule="auto"/>
        <w:ind w:firstLine="61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847975"/>
            <wp:effectExtent l="19050" t="0" r="0" b="0"/>
            <wp:wrapSquare wrapText="bothSides"/>
            <wp:docPr id="2" name="Рисунок 2" descr="Снежный барс, или ирбис, — хищник длиной около полутора метров с красивой, белой с черными пятнами шкурой и с метровым, очень пушистым хвостом. В его анатомии и образе жизни сочетаются признаки больших и малых кошек. Например, как все малые кошки, ирбисы мурлычут. А здесь можно услышать, как они угрожающе рычат (фото с сайта www.treknature.co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нежный барс, или ирбис, — хищник длиной около полутора метров с красивой, белой с черными пятнами шкурой и с метровым, очень пушистым хвостом. В его анатомии и образе жизни сочетаются признаки больших и малых кошек. Например, как все малые кошки, ирбисы мурлычут. А здесь можно услышать, как они угрожающе рычат (фото с сайта www.treknature.com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4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Индийские зоологи сообщили о результатах двухлетнего исследованиях диеты и повадок снежного барса, а также отношения к нему местного населения. В Индии этот зверь, занесенный в Красную Книгу, частенько нападает на домашнюю скотину. Выяснилось, что отношение и без того небогатого местного населения к барсу не связано с величиной наносимого хищником ущерба. Местный крестьянин относится к зверю тем хуже, чем хуже его материального положения и чем менее разнообразны его заработки.</w:t>
      </w:r>
    </w:p>
    <w:p w:rsidR="00F736DE" w:rsidRDefault="00F736DE" w:rsidP="00F736DE">
      <w:pPr>
        <w:spacing w:before="100" w:beforeAutospacing="1" w:after="100" w:afterAutospacing="1" w:line="240" w:lineRule="auto"/>
        <w:ind w:firstLine="61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eastAsia="ru-RU"/>
        </w:rPr>
        <w:t xml:space="preserve">Снежный барс, или ирбис, — хищник длиной около полутора метров с красивой, белой с черными пятнами шкурой и с метровым, очень пушистым хвостом. В его анатомии и образе жизни сочетаются признаки больших и малых кошек. Например, как все малые кошки, ирбисы мурлычут. А </w:t>
      </w:r>
      <w:hyperlink r:id="rId6" w:tgtFrame="_blank" w:history="1">
        <w:r>
          <w:rPr>
            <w:rStyle w:val="a4"/>
            <w:rFonts w:ascii="Times New Roman CYR" w:eastAsia="Times New Roman" w:hAnsi="Times New Roman CYR" w:cs="Times New Roman CYR"/>
            <w:i/>
            <w:iCs/>
            <w:color w:val="000000"/>
            <w:sz w:val="24"/>
            <w:szCs w:val="24"/>
            <w:lang w:eastAsia="ru-RU"/>
          </w:rPr>
          <w:t>здесь</w:t>
        </w:r>
      </w:hyperlink>
      <w:r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eastAsia="ru-RU"/>
        </w:rPr>
        <w:t xml:space="preserve"> можно услышать, как они угрожающе рычат (фото с сайта www.treknature.com)</w:t>
      </w:r>
    </w:p>
    <w:p w:rsidR="00F736DE" w:rsidRDefault="00F736DE" w:rsidP="00F736DE">
      <w:pPr>
        <w:spacing w:before="100" w:beforeAutospacing="1" w:after="100" w:afterAutospacing="1" w:line="240" w:lineRule="auto"/>
        <w:ind w:firstLine="61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Снежный барс, или </w:t>
      </w:r>
      <w:hyperlink r:id="rId7" w:tgtFrame="_blank" w:history="1">
        <w:r>
          <w:rPr>
            <w:rStyle w:val="a4"/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ирбис</w:t>
        </w:r>
      </w:hyperlink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обитает в высокогорных районах Азии. Он был описан в 1775 году, а уже через двести лет занесен в Международную Красную Книгу, став во многих странах редчайшим зверем. После начала интернациональной кампании по сохранению этого красивейшего хищника численность его увеличилась с одной тысячи примерно до пяти. Однако увеличение численности не должно усыплять бдительности исследователей: в настоящее время работы по снежному барсу направлены в основном на изучение его образа жизни, повадок и социальных аспектов природоохранной деятельности. Дело в том, что в тех районах, где созданы или остались относительно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приемлемые для ирбисов условия, численность хищников выросла, и они стали наносить ощутимый экономический вред местному населению. В результате местное население жалуется правительству, что к животным (хоть и «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краснокнижным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») проявляется больше внимания, чем к людям (вообразите, какие жалобы могли бы подать правительству сами ирбисы!).</w:t>
      </w:r>
    </w:p>
    <w:p w:rsidR="00F736DE" w:rsidRDefault="00F736DE" w:rsidP="00F736DE">
      <w:pPr>
        <w:spacing w:before="100" w:beforeAutospacing="1" w:after="100" w:afterAutospacing="1" w:line="240" w:lineRule="auto"/>
        <w:ind w:firstLine="61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Индийские исследователи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Багчи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Sumanta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Bagchi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) и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Мишра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Charudutt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Mishra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 — самый знаменитый на сегодняшний день исследователь снежных барсов — задались вопросом: как учесть интересы обеих сторон? Работа проводилась на базе Индийского национального фонда охраны природы и Университета в Сиракузах (США). В качестве модельного участка ученые исследовали один из районов в предгорьях Гималаев суммарной площадью около 50 кв. км. На этом участке они оценили плотность диких копытных — естественной добычи барсов, определили меню хищников (сколько и каких животных потребляет местная популяция барсов) и, опросив население, установили реальный ущерб, наносимый поголовью домашнего скота.</w:t>
      </w:r>
    </w:p>
    <w:p w:rsidR="00F736DE" w:rsidRDefault="00F736DE" w:rsidP="00F736DE">
      <w:pPr>
        <w:spacing w:before="100" w:beforeAutospacing="1" w:after="100" w:afterAutospacing="1" w:line="240" w:lineRule="auto"/>
        <w:ind w:firstLine="61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Кроме того, пользуясь простейшей шкалой, ученые оценили отношение местных жителей к снежному барсу и к природоохранным правительственным мерам. Исследования велись в течение двух лет, за это время ученые должны были отыскивать среди скал и на горных хребтах останки пойманных барсом животных. Именно таким способом обычно определяют пищевые пристрастия крупных хищников, однако в случае со снежным барсом этот поиск осложнялся труднодоступностью и суровостью его местообитания: барс предпочитает сухие, холодные, ветреные высокогорья.</w:t>
      </w:r>
    </w:p>
    <w:p w:rsidR="00F736DE" w:rsidRDefault="00F736DE" w:rsidP="00F736DE">
      <w:pPr>
        <w:spacing w:before="100" w:beforeAutospacing="1" w:after="100" w:afterAutospacing="1" w:line="240" w:lineRule="auto"/>
        <w:ind w:firstLine="61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Снежный барс в целом вел себя предсказуемо: нападал на домашний скот в весенне-летне-осенний период, когда животных выгоняли на пастбища. В зимние же стойла эта крупная кошка не наведывалась. Кроме того, в тех районах, где диких копытных больше, в диете хищника оказалось меньше домашних животных: 40% в одной деревне и 60 % — в другой. То есть дикий хищник всё же предпочитает свою исконную добычу и на легкодоступный домашний скот нападает только по необходимости.</w:t>
      </w:r>
    </w:p>
    <w:p w:rsidR="00F736DE" w:rsidRDefault="00F736DE" w:rsidP="00F736DE">
      <w:pPr>
        <w:spacing w:before="100" w:beforeAutospacing="1" w:after="100" w:afterAutospacing="1" w:line="240" w:lineRule="auto"/>
        <w:ind w:firstLine="61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 вот отношение местных жителей к барсу оказалось весьма неожиданным. Выяснилось, что их негативное отношение не связано с величиной наносимого хищником ущерба. Там, где случаи нападения были более часты (барс уничтожал примерно 1,2 животного в год в расчете на семью), жители относились к барсу в среднем лучше и говорили, что поддерживают правительственные программы по сохранению диких животных. Там же, где ущерб оценивался ниже (0,68 домашнего животного в год на семью, что составляет примерно половину доходов на одного человека в год), отношение жителей и к барсу, и к правительственным мерам по его сохранению было негативным.</w:t>
      </w:r>
    </w:p>
    <w:p w:rsidR="00F736DE" w:rsidRDefault="00F736DE" w:rsidP="00F736DE">
      <w:pPr>
        <w:spacing w:before="100" w:beforeAutospacing="1" w:after="100" w:afterAutospacing="1" w:line="240" w:lineRule="auto"/>
        <w:ind w:firstLine="61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Багчи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Мишра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выяснили, что отрицательное или положительное отношение жителей зависит от их образа жизни. Там, где единственным источником выживания местного населения (кстати сказать,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крайне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скудно существующего) является скотоводство, жители рассматривают барсов как соперников, а в тех районах, где есть еще и земледелие, к дикому хищнику относятся благосклоннее.</w:t>
      </w:r>
    </w:p>
    <w:p w:rsidR="00F736DE" w:rsidRDefault="00F736DE" w:rsidP="00F736DE">
      <w:pPr>
        <w:spacing w:before="100" w:beforeAutospacing="1" w:after="100" w:afterAutospacing="1" w:line="240" w:lineRule="auto"/>
        <w:ind w:firstLine="61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556385" cy="15563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На новом гербе Алма-Аты изображен снежный барс, символизирующий доблесть казахских охотников. Интересно, что будет символизировать этот герб, когда все барсы на территории этой страны исчезнут? (Изображение с сайта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www.lyakhov.kz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</w:p>
    <w:p w:rsidR="00F736DE" w:rsidRDefault="00F736DE" w:rsidP="00F736DE">
      <w:pPr>
        <w:spacing w:before="100" w:beforeAutospacing="1" w:after="100" w:afterAutospacing="1" w:line="240" w:lineRule="auto"/>
        <w:ind w:firstLine="61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При этом ни в одном из районов местным жителям не приходит в голову преследовать барсов или охотиться на этих незваных потребителей их скудных богатств. Жители говорят, что религия и традиции им этого не позволяют. И это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при том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что шкура снежного барса стоит на черном рынке до $60 тыс. — доход половины индийской деревни за год! Что уж тогда говорить о сохранении снежных барсов, например, в Казахстане, где убить барса считается особой охотничьей доблестью, или в Китае, где шкура зверя идет на черный рынок, а внутренности используются в народной медицине.</w:t>
      </w:r>
    </w:p>
    <w:p w:rsidR="00F736DE" w:rsidRDefault="00F736DE" w:rsidP="00F736D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FF"/>
          <w:sz w:val="27"/>
          <w:szCs w:val="27"/>
          <w:lang w:eastAsia="ru-RU"/>
        </w:rPr>
        <w:t xml:space="preserve">Исчезающие сайгаки открыли ученым необычный тип поведения, нехарактерный для полигамных животных - когда самки стали </w:t>
      </w:r>
      <w:r>
        <w:rPr>
          <w:noProof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4343400</wp:posOffset>
            </wp:positionH>
            <wp:positionV relativeFrom="line">
              <wp:posOffset>139065</wp:posOffset>
            </wp:positionV>
            <wp:extent cx="1609725" cy="962025"/>
            <wp:effectExtent l="19050" t="0" r="9525" b="0"/>
            <wp:wrapSquare wrapText="bothSides"/>
            <wp:docPr id="3" name="Рисунок 3" descr="Редкие животные. Антилопы - сайга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едкие животные. Антилопы - сайгаки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FF"/>
          <w:sz w:val="27"/>
          <w:szCs w:val="27"/>
          <w:lang w:eastAsia="ru-RU"/>
        </w:rPr>
        <w:t>конкурировать за самцов.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736DE" w:rsidRDefault="00F736DE" w:rsidP="00F736DE">
      <w:pPr>
        <w:spacing w:before="100" w:beforeAutospacing="1" w:after="100" w:afterAutospacing="1" w:line="240" w:lineRule="auto"/>
        <w:ind w:firstLine="61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России и Казахстане скоро исчезнет навсегда вид сайгаков. Неограниченная охота за рогами и мясом этих антилоп сделали свое черное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дело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 численность животных сократилась с 50000 до 2500 за последние 10 лет. Это вызвано крахом вместе с СССР некогда существовавшей контролирующей системы по охране этих редких антилоп. Сложившиеся условия, когда соотношение самцов и самок у сайгаков сейчас достигло 1/100, привело к неизвестному ранее в науке поведению в среде полигамных животных, самки которых стали конкурировать за самцов.</w:t>
      </w:r>
    </w:p>
    <w:p w:rsidR="00F736DE" w:rsidRDefault="00F736DE" w:rsidP="00F736DE">
      <w:pPr>
        <w:spacing w:before="100" w:beforeAutospacing="1" w:after="100" w:afterAutospacing="1" w:line="240" w:lineRule="auto"/>
        <w:ind w:firstLine="61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Используя данные, собранные в течение 10-летнего полевого исследования, ученые </w:t>
      </w:r>
      <w:hyperlink r:id="rId10" w:tgtFrame="_blank" w:history="1">
        <w:r>
          <w:rPr>
            <w:rStyle w:val="a4"/>
            <w:rFonts w:ascii="Times New Roman CYR" w:eastAsia="Times New Roman" w:hAnsi="Times New Roman CYR" w:cs="Times New Roman CYR"/>
            <w:color w:val="000000"/>
            <w:sz w:val="24"/>
            <w:szCs w:val="24"/>
            <w:lang w:eastAsia="ru-RU"/>
          </w:rPr>
          <w:t>Имперского Колледжа Лондона</w:t>
        </w:r>
      </w:hyperlink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сообщили в журнале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Nature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12 марта, что эти животные, рода антилоп, которые и так занимают место в Красной книге как вид, наиболее подверженный опасности, постепенно приходит к вымиранию из-за катастрофического уменьшения численности самцов, даже не смотря на то, что сайгаки полигамны и самцы держат гаремы по 12-30 самок.</w:t>
      </w:r>
      <w:proofErr w:type="gramEnd"/>
    </w:p>
    <w:p w:rsidR="00F736DE" w:rsidRDefault="00F736DE" w:rsidP="00F736DE">
      <w:pPr>
        <w:spacing w:before="100" w:beforeAutospacing="1" w:after="100" w:afterAutospacing="1" w:line="240" w:lineRule="auto"/>
        <w:ind w:firstLine="61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Причина вымирания этого вида антилоп кроется в человеческом факторе. С развалом СССР,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охотой на сайгаков сошел на нет и теперь все кому не лень занимаются браконьерством, в основном охотясь на самцов сайгаков из-за их красивых рогов. Все это привело к тому, что численное соотношение самок к самцам уже достигло 100:1.</w:t>
      </w:r>
    </w:p>
    <w:p w:rsidR="00F736DE" w:rsidRDefault="00F736DE" w:rsidP="00F736DE">
      <w:pPr>
        <w:spacing w:before="100" w:beforeAutospacing="1" w:after="100" w:afterAutospacing="1" w:line="240" w:lineRule="auto"/>
        <w:ind w:firstLine="61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Угроза популяции сайгаков происходит как раз тогда, когда численность самцов в группе ниже 1%. А до тех пор, пока она больше, способность оставшихся самцов осеменять множество самок обеспечивает жизнеспособность всей популяции.</w:t>
      </w:r>
    </w:p>
    <w:p w:rsidR="00F736DE" w:rsidRDefault="00F736DE" w:rsidP="00F736DE">
      <w:pPr>
        <w:spacing w:before="100" w:beforeAutospacing="1" w:after="100" w:afterAutospacing="1" w:line="240" w:lineRule="auto"/>
        <w:ind w:firstLine="61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Еще более поразительные результаты дали полевые наблюдения за сайгаками в 2000 году. Оказалось, что снижение процента самцов в общей численности популяции ведет к их дальнейшему снижению уже за счет поведения самих животных.</w:t>
      </w:r>
    </w:p>
    <w:p w:rsidR="00F736DE" w:rsidRDefault="00F736DE" w:rsidP="00F736DE">
      <w:pPr>
        <w:spacing w:before="100" w:beforeAutospacing="1" w:after="100" w:afterAutospacing="1" w:line="240" w:lineRule="auto"/>
        <w:ind w:firstLine="61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Обычно самцы защищают свой гарем от других самцов. Теперь же ситуация стала обратной. Самцы уже не конкурируют друг с другом, и в борьбу между собой вступили уже самки. Оказалось, что доминирующие старые самки препятствуют молодым антилопам совокупляться с самцами гарема.</w:t>
      </w:r>
    </w:p>
    <w:p w:rsidR="00F736DE" w:rsidRDefault="00F736DE" w:rsidP="00F736DE">
      <w:pPr>
        <w:spacing w:before="100" w:beforeAutospacing="1" w:after="100" w:afterAutospacing="1" w:line="240" w:lineRule="auto"/>
        <w:ind w:firstLine="61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 настоящее время численность сайгаков уменьшается вдове каждый год, и эта разновидность очень скоро исчезнет совсем.</w:t>
      </w:r>
    </w:p>
    <w:p w:rsidR="00F736DE" w:rsidRDefault="00F736DE" w:rsidP="00F736DE">
      <w:pPr>
        <w:spacing w:before="100" w:beforeAutospacing="1" w:after="100" w:afterAutospacing="1" w:line="240" w:lineRule="auto"/>
        <w:ind w:firstLine="61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После развала СССР, популяция сайгаков, некогда блуждавших по полям Средней Азии и прикаспийским степям тучными стадами, сократилась с 50000 за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последние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10 лет до 2500 – то есть до 5% от ее предыдущих размеров. И сейчас в Казахстане и Калмыцких степях процветает охота на сайгаков из-за их красивых рогов и мяса.</w:t>
      </w:r>
    </w:p>
    <w:p w:rsidR="00F736DE" w:rsidRDefault="00F736DE" w:rsidP="00F736DE">
      <w:pPr>
        <w:spacing w:before="100" w:beforeAutospacing="1" w:after="100" w:afterAutospacing="1" w:line="240" w:lineRule="auto"/>
        <w:ind w:firstLine="61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E809CF" w:rsidRDefault="00E809CF"/>
    <w:sectPr w:rsidR="00E809CF" w:rsidSect="00E8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5B62"/>
    <w:multiLevelType w:val="multilevel"/>
    <w:tmpl w:val="A8CE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50043"/>
    <w:multiLevelType w:val="multilevel"/>
    <w:tmpl w:val="9672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71FA3"/>
    <w:multiLevelType w:val="multilevel"/>
    <w:tmpl w:val="F606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F736DE"/>
    <w:rsid w:val="00E809CF"/>
    <w:rsid w:val="00F7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6D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2364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36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6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8%D1%80%D0%B1%D0%B8%D1%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o.ru/MOSCOW/area_song.asp?Uncia_unci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.ac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2339</Words>
  <Characters>13333</Characters>
  <Application>Microsoft Office Word</Application>
  <DocSecurity>0</DocSecurity>
  <Lines>111</Lines>
  <Paragraphs>31</Paragraphs>
  <ScaleCrop>false</ScaleCrop>
  <Company>Hewlett-Packard</Company>
  <LinksUpToDate>false</LinksUpToDate>
  <CharactersWithSpaces>15641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2013-05-31T17:47:00Z</dcterms:created>
  <dcterms:modified xsi:type="dcterms:W3CDTF">2013-05-31T17:55:00Z</dcterms:modified>
</cp:coreProperties>
</file>