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Тілдік дағдыларды қалыптастыру жолдарының тиімді тәсілдері мен түрлері</w:t>
      </w: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Егемен еліміздің Мемлекеттік тілі-қазақ тілі.Сондықтан да «Тіл туралы»  Заңдарға сәйкес оқу орыс тілінде жүргізілетін мектептерде қазақ тілінің сапасын жақсарту қажеттілігі мен міндеттері,ең алдымен қазақ тілінен дәріс беретін мұғалімдерге жүктеледі.</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Тілді үйретудегі мақсатымыз-оқушының тақырып бойынша білімін,түсінігін,қазақша сөй</w:t>
      </w:r>
      <w:r>
        <w:rPr>
          <w:rFonts w:ascii="Times New Roman" w:hAnsi="Times New Roman"/>
          <w:noProof/>
          <w:sz w:val="28"/>
          <w:szCs w:val="28"/>
          <w:lang w:val="kk-KZ"/>
        </w:rPr>
        <w:t xml:space="preserve">леу </w:t>
      </w:r>
      <w:r w:rsidRPr="00022DF2">
        <w:rPr>
          <w:rFonts w:ascii="Times New Roman" w:hAnsi="Times New Roman"/>
          <w:noProof/>
          <w:sz w:val="28"/>
          <w:szCs w:val="28"/>
          <w:lang w:val="kk-KZ"/>
        </w:rPr>
        <w:t>дәрежесін,қабілетін көрсетіп,қазақша ойлау,мазмұнды сөйлеу дағдысын қалыптастырып,сауатты жазуға үйрету.</w:t>
      </w:r>
    </w:p>
    <w:p w:rsidR="001C02CE" w:rsidRPr="00022DF2" w:rsidRDefault="001C02CE" w:rsidP="001C02CE">
      <w:p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Бәрімізге мәлім,кез келген тілді оқытуда әдіс-тәсілдерді пайдаланудың маңызы зор.Бүгінгі күні қазақ тілін оқыту барысында сол әдіс-тәсілдерді одан әрі жетілдіру міндеті тұр.Ол үшін тілге үйрететін,тілді дамытатын әдістердің тиімділігін арттыру керек.Сол тиімділікті арттыру шарттарының бірі-сабақта әр түрлі әдістер мен құралдарды пайдалану.Әрине,бұл үшін мұғалімнің әдістеме шеберлігі қажет.Әсіресе,орыс сыныптарында қазақ тілінен дәріс беру оңай емес.Біріншіден,қазақ тілі оқушылардың өз тілдері емес.Екіншіден,қазіргі күнделікті тұрмыста өкінішке орай қазақ тілінің қолданысы да шамалы.Үшіншіден,орыс сыныптарында қазақ тілін оқытуға арналған әдістемелік оқу құралы жеткіліксіз.</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Қазақ тілі пәніне қызығушылықтарын арттыру үшін тек сабақ беріп қоймай,сыныптан тыс жұмыстарын өткізгені жөн.Өйткені оқушылар бұл сыныптан тыс жұмыстарға қатыса отырып,Қазақстанның салт-дәстүрін,әдет-ғұрпымен танысып,қазақ халқының дәстүрлі мерекелерін құрметтейді.</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Өз тәжірибиемнен мысал келтірсем:</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І.5-сыныптың оқулығында берілген мәтін бойынша мынадай жұмыс түрлерін жүргізуге болады.</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Мәтінге дейінгі жұмыс:</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Сөздік жұмысын жүргізу.Мәтіндегі жаңа сөздер мен сөз тіркестерін қолдана отырып сөйлем құрастырылады.Сабақ сайын сөздер қайталанады.</w:t>
      </w:r>
      <w:r>
        <w:rPr>
          <w:rFonts w:ascii="Times New Roman" w:hAnsi="Times New Roman"/>
          <w:noProof/>
          <w:sz w:val="28"/>
          <w:szCs w:val="28"/>
          <w:lang w:val="kk-KZ"/>
        </w:rPr>
        <w:t>Мысалы</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Мәтінді оқуға үйрету.Мұғалім оқу үлгісін көрсеткен соң оқушылар жеке-жеке дауыс ырғағын келтіре оқуға машықтанады.</w:t>
      </w:r>
      <w:r>
        <w:rPr>
          <w:rFonts w:ascii="Times New Roman" w:hAnsi="Times New Roman"/>
          <w:noProof/>
          <w:sz w:val="28"/>
          <w:szCs w:val="28"/>
          <w:lang w:val="kk-KZ"/>
        </w:rPr>
        <w:t>Мысалы</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Мәтіннен кейінгі жұмыс:</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Мәтінді аудару.Әр оқушы бір-бір сөйлемнен немесе бір-бір бөлімнен оқып аударады.</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lastRenderedPageBreak/>
        <w:t>Мәтін бойынша сұрақтарға жауап беру.Мұғалім мәтіннің мазмұнына байланысты сұрақтар қойып,оқушылар мәтіннен жауабын тауып оқиды.</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Мәтіннің мазмұнын айту.Оқушылар алғашқы сатыда бір-бір бөлімнен айтса,келесі кезекте бірте-бірте мәтіннің мазмұнын толық айтып үйренеді.</w:t>
      </w:r>
    </w:p>
    <w:p w:rsidR="001C02CE" w:rsidRPr="00022DF2" w:rsidRDefault="001C02CE" w:rsidP="001C02CE">
      <w:pPr>
        <w:pStyle w:val="a3"/>
        <w:numPr>
          <w:ilvl w:val="0"/>
          <w:numId w:val="1"/>
        </w:numPr>
        <w:tabs>
          <w:tab w:val="left" w:pos="993"/>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Мәтінге жоспар құру.Бұл жұмыс  мәтіннің мазмұнын пысықтау үшін және оқушылардың мәтіннің негізгі оқиғаларын есте сақтап,оны айтып беру жұмысын жүйелендіру үшін жүргізіледі.</w:t>
      </w:r>
      <w:r>
        <w:rPr>
          <w:rFonts w:ascii="Times New Roman" w:hAnsi="Times New Roman"/>
          <w:noProof/>
          <w:sz w:val="28"/>
          <w:szCs w:val="28"/>
          <w:lang w:val="kk-KZ"/>
        </w:rPr>
        <w:t>Мен оны былай жүргізгемін</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Оқушылар мәтін бойынша жүргізілетін осындай жұмыс түрлерін ретімен орындаса мазмұндаманы да жақсы жазуға  дағдыланады.</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Грамматикалық тапсырмалар да мәтінді игеру барысында түсіндіріледі.Мысалы. «Қарасай батыр» тақырыбы бойынша оқушыларға мынадай тапсырмалар беріледі:</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-мәтіннің ішінен жер-су аттарын теріп жазу;</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-мәтіннен адам аттарын теріп жазу;</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-мәтіннен бастауыш пен баяндауышты теріп  жазу;</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-мәтіннен анықтауыш,пысықтауыш,толықтауышты теріп  жазу;</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ІІ.Қазақтың хандары,билері,батырлары,ақын-жазушылары,ғалымдары,қазақ халқының мәдениеті,салт-дәстүрлері,тарихи ескерткіштері бойынша тіл дамыту жұмыстары жүргізілгеннен кейін оқушылар өз беттерінше  ғылыми ізденіс жұмыстарымен шұғылданып,тақырыптар бойынша тарихи деректер жинақтайды.Ізденіс жұмыстарын реферат түрінде жазып,әр оқушы өз жұмысын қорғайды.Ғ.Мұстафиннің 105 жылдық  мерейтойына  орай оқушылар қосымша деректер жинап,өз жұмыстарын қорғады.Мектептегі  Ғ.Мұстафин атындағы мұражайға саяхат жасаттым.Әр оқушы өзі ізденіп, көрген жайларын,өздерінің ойларын тұжырымдап,жазбаша қорытты.</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Мұндай жұмыс балаларды өз беттерінше ізденуге,өз ойларын пысықтауға,бір-бірінің жұмысын  бағалауға,дұрыс сөйлеуге үйретеді.</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 xml:space="preserve">ІІІ.Қазақ тілінде ғана кездесетін 9 тән дыбыстарының  орфоэпиясын оқушыларға меңгерту оңай емес,оны әр сабақта қайталап отыруға тура келеді.Ерекше дыбыстарды үйретуде  фонетикалық  жаттығулар жүргізу тиімді.Олардың бірі-таспа арқылы тыңдау. Таспадан сөздерді тындап, әр сөзді қайталаса, оқушылардың жадында жақсы сақталады. </w:t>
      </w:r>
    </w:p>
    <w:p w:rsidR="001C02CE" w:rsidRPr="00022DF2" w:rsidRDefault="001C02CE" w:rsidP="001C02CE">
      <w:pPr>
        <w:tabs>
          <w:tab w:val="left" w:pos="1515"/>
        </w:tabs>
        <w:spacing w:after="0"/>
        <w:ind w:left="360"/>
        <w:jc w:val="both"/>
        <w:rPr>
          <w:rFonts w:ascii="Times New Roman" w:hAnsi="Times New Roman"/>
          <w:noProof/>
          <w:sz w:val="28"/>
          <w:szCs w:val="28"/>
          <w:lang w:val="kk-KZ"/>
        </w:rPr>
      </w:pPr>
      <w:r w:rsidRPr="00022DF2">
        <w:rPr>
          <w:rFonts w:ascii="Times New Roman" w:hAnsi="Times New Roman"/>
          <w:noProof/>
          <w:sz w:val="28"/>
          <w:szCs w:val="28"/>
          <w:lang w:val="kk-KZ"/>
        </w:rPr>
        <w:t xml:space="preserve">ІҮ. Оқушылардың сөздік қоры көбейген сайын бақылау  жаттығуын жүргізу – оқушы үшін де  тиімді әдіс. Бұл бақылауды орындау үшін 5 – 10 минөт берсе жетеді. Ол үшін оқушыларды бірнеше топқа бөлеміз. Содаң </w:t>
      </w:r>
      <w:r w:rsidRPr="00022DF2">
        <w:rPr>
          <w:rFonts w:ascii="Times New Roman" w:hAnsi="Times New Roman"/>
          <w:noProof/>
          <w:sz w:val="28"/>
          <w:szCs w:val="28"/>
          <w:lang w:val="kk-KZ"/>
        </w:rPr>
        <w:lastRenderedPageBreak/>
        <w:t>соң әр нұсқаға түрлі сөздер беріледі. Қағаздың сол жағында қазақ  тіліндегі  сөздер жазылады. Сол аударманы берілген уақыт  ішінде нөмір бойынша сәйкестендіру  қажет. Бұл  жаттығуды оқушылар қызыға орындайды, жауабын тез табуға тырысады. Мысалы, мына сөздердің аудармасын көрсет.</w:t>
      </w:r>
    </w:p>
    <w:p w:rsidR="001C02CE" w:rsidRPr="001C02CE"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8.45pt;margin-top:7.8pt;width:65.25pt;height:42pt;z-index:251660288" o:connectortype="straight">
            <v:stroke endarrow="block"/>
          </v:shape>
        </w:pict>
      </w:r>
      <w:r w:rsidRPr="00022DF2">
        <w:rPr>
          <w:rFonts w:ascii="Times New Roman" w:hAnsi="Times New Roman"/>
          <w:noProof/>
          <w:sz w:val="28"/>
          <w:szCs w:val="28"/>
        </w:rPr>
        <w:pict>
          <v:shape id="_x0000_s1027" type="#_x0000_t32" style="position:absolute;left:0;text-align:left;margin-left:78.45pt;margin-top:7.8pt;width:71.25pt;height:15pt;flip:y;z-index:251661312" o:connectortype="straight">
            <v:stroke endarrow="block"/>
          </v:shape>
        </w:pict>
      </w:r>
      <w:r w:rsidRPr="00022DF2">
        <w:rPr>
          <w:rFonts w:ascii="Times New Roman" w:hAnsi="Times New Roman"/>
          <w:noProof/>
          <w:sz w:val="28"/>
          <w:szCs w:val="28"/>
          <w:lang w:val="kk-KZ"/>
        </w:rPr>
        <w:t xml:space="preserve">        </w:t>
      </w:r>
      <w:r>
        <w:rPr>
          <w:rFonts w:ascii="Times New Roman" w:hAnsi="Times New Roman"/>
          <w:noProof/>
          <w:sz w:val="28"/>
          <w:szCs w:val="28"/>
          <w:lang w:val="kk-KZ"/>
        </w:rPr>
        <w:t xml:space="preserve">   </w:t>
      </w:r>
      <w:r w:rsidRPr="00022DF2">
        <w:rPr>
          <w:rFonts w:ascii="Times New Roman" w:hAnsi="Times New Roman"/>
          <w:noProof/>
          <w:sz w:val="28"/>
          <w:szCs w:val="28"/>
          <w:lang w:val="kk-KZ"/>
        </w:rPr>
        <w:t>1.сазгер                          врач</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rPr>
        <w:pict>
          <v:shape id="_x0000_s1029" type="#_x0000_t32" style="position:absolute;left:0;text-align:left;margin-left:94.2pt;margin-top:8.25pt;width:55.5pt;height:13.5pt;flip:y;z-index:251663360" o:connectortype="straight">
            <v:stroke endarrow="block"/>
          </v:shape>
        </w:pict>
      </w:r>
      <w:r w:rsidRPr="00022DF2">
        <w:rPr>
          <w:rFonts w:ascii="Times New Roman" w:hAnsi="Times New Roman"/>
          <w:noProof/>
          <w:sz w:val="28"/>
          <w:szCs w:val="28"/>
          <w:lang w:val="kk-KZ"/>
        </w:rPr>
        <w:t xml:space="preserve">           2.дәрігер                        космонавт</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rPr>
        <w:pict>
          <v:shape id="_x0000_s1028" type="#_x0000_t32" style="position:absolute;left:0;text-align:left;margin-left:88.95pt;margin-top:7.2pt;width:60.75pt;height:13.5pt;flip:y;z-index:251662336" o:connectortype="straight">
            <v:stroke endarrow="block"/>
          </v:shape>
        </w:pict>
      </w:r>
      <w:r w:rsidRPr="00022DF2">
        <w:rPr>
          <w:rFonts w:ascii="Times New Roman" w:hAnsi="Times New Roman"/>
          <w:noProof/>
          <w:sz w:val="28"/>
          <w:szCs w:val="28"/>
          <w:lang w:val="kk-KZ"/>
        </w:rPr>
        <w:t xml:space="preserve">           3.ғарышкер                    продавец</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4.сатушы                       композитор</w:t>
      </w: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 </w:t>
      </w:r>
      <w:r>
        <w:rPr>
          <w:rFonts w:ascii="Times New Roman" w:hAnsi="Times New Roman"/>
          <w:noProof/>
          <w:sz w:val="28"/>
          <w:szCs w:val="28"/>
          <w:lang w:val="kk-KZ"/>
        </w:rPr>
        <w:t xml:space="preserve">  Әрине, оқушыларды жалықтырып</w:t>
      </w:r>
      <w:r w:rsidRPr="00022DF2">
        <w:rPr>
          <w:rFonts w:ascii="Times New Roman" w:hAnsi="Times New Roman"/>
          <w:noProof/>
          <w:sz w:val="28"/>
          <w:szCs w:val="28"/>
          <w:lang w:val="kk-KZ"/>
        </w:rPr>
        <w:t xml:space="preserve"> алмас үшін түрлі әдістерді  тиімді пайдалана білу керек. Соның ішінде бақылау әдістерін түрлендіріп отырған жөн. </w:t>
      </w:r>
    </w:p>
    <w:p w:rsidR="001C02CE" w:rsidRPr="00022DF2" w:rsidRDefault="001C02CE" w:rsidP="001C02CE">
      <w:pPr>
        <w:tabs>
          <w:tab w:val="left" w:pos="1515"/>
        </w:tabs>
        <w:spacing w:after="0"/>
        <w:ind w:firstLine="426"/>
        <w:jc w:val="both"/>
        <w:rPr>
          <w:rFonts w:ascii="Times New Roman" w:hAnsi="Times New Roman"/>
          <w:noProof/>
          <w:sz w:val="28"/>
          <w:szCs w:val="28"/>
          <w:lang w:val="kk-KZ"/>
        </w:rPr>
      </w:pPr>
      <w:r w:rsidRPr="00022DF2">
        <w:rPr>
          <w:rFonts w:ascii="Times New Roman" w:hAnsi="Times New Roman"/>
          <w:noProof/>
          <w:sz w:val="28"/>
          <w:szCs w:val="28"/>
          <w:lang w:val="kk-KZ"/>
        </w:rPr>
        <w:t xml:space="preserve">     Оқушылар жаңа тақырыпты өткеннен кейін  сөздерді  қалай меңгергенін білу үшін мынадай бақылау жұмысын жүргізуге болады. Үй тапсырмасын тексермес бұрын тақтаға нөмірлеп орысша сөздерді  жазып қойып, оқушыларға бақылау қағаздарын беру керек. Оқушылар тақтадағы орысша сөздерге қарап, нөмір бойынша аудармасы</w:t>
      </w:r>
      <w:r>
        <w:rPr>
          <w:rFonts w:ascii="Times New Roman" w:hAnsi="Times New Roman"/>
          <w:noProof/>
          <w:sz w:val="28"/>
          <w:szCs w:val="28"/>
          <w:lang w:val="kk-KZ"/>
        </w:rPr>
        <w:t>н</w:t>
      </w:r>
      <w:r w:rsidRPr="00022DF2">
        <w:rPr>
          <w:rFonts w:ascii="Times New Roman" w:hAnsi="Times New Roman"/>
          <w:noProof/>
          <w:sz w:val="28"/>
          <w:szCs w:val="28"/>
          <w:lang w:val="kk-KZ"/>
        </w:rPr>
        <w:t xml:space="preserve"> жазады.</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1</w:t>
      </w:r>
      <w:r>
        <w:rPr>
          <w:rFonts w:ascii="Times New Roman" w:hAnsi="Times New Roman"/>
          <w:noProof/>
          <w:sz w:val="28"/>
          <w:szCs w:val="28"/>
          <w:lang w:val="kk-KZ"/>
        </w:rPr>
        <w:t xml:space="preserve">)Родина                      </w:t>
      </w:r>
      <w:r w:rsidRPr="00022DF2">
        <w:rPr>
          <w:rFonts w:ascii="Times New Roman" w:hAnsi="Times New Roman"/>
          <w:noProof/>
          <w:sz w:val="28"/>
          <w:szCs w:val="28"/>
          <w:lang w:val="kk-KZ"/>
        </w:rPr>
        <w:t xml:space="preserve">Отан </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2)родная земля </w:t>
      </w:r>
      <w:r>
        <w:rPr>
          <w:rFonts w:ascii="Times New Roman" w:hAnsi="Times New Roman"/>
          <w:noProof/>
          <w:sz w:val="28"/>
          <w:szCs w:val="28"/>
          <w:lang w:val="kk-KZ"/>
        </w:rPr>
        <w:t xml:space="preserve">           </w:t>
      </w:r>
      <w:r w:rsidRPr="00022DF2">
        <w:rPr>
          <w:rFonts w:ascii="Times New Roman" w:hAnsi="Times New Roman"/>
          <w:noProof/>
          <w:sz w:val="28"/>
          <w:szCs w:val="28"/>
          <w:lang w:val="kk-KZ"/>
        </w:rPr>
        <w:t>туған жер</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3)государство   </w:t>
      </w:r>
      <w:r>
        <w:rPr>
          <w:rFonts w:ascii="Times New Roman" w:hAnsi="Times New Roman"/>
          <w:noProof/>
          <w:sz w:val="28"/>
          <w:szCs w:val="28"/>
          <w:lang w:val="kk-KZ"/>
        </w:rPr>
        <w:t xml:space="preserve">           </w:t>
      </w:r>
      <w:r w:rsidRPr="00022DF2">
        <w:rPr>
          <w:rFonts w:ascii="Times New Roman" w:hAnsi="Times New Roman"/>
          <w:noProof/>
          <w:sz w:val="28"/>
          <w:szCs w:val="28"/>
          <w:lang w:val="kk-KZ"/>
        </w:rPr>
        <w:t xml:space="preserve">мемлекет        </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4)президент             </w:t>
      </w:r>
      <w:r>
        <w:rPr>
          <w:rFonts w:ascii="Times New Roman" w:hAnsi="Times New Roman"/>
          <w:noProof/>
          <w:sz w:val="28"/>
          <w:szCs w:val="28"/>
          <w:lang w:val="kk-KZ"/>
        </w:rPr>
        <w:t xml:space="preserve">     </w:t>
      </w:r>
      <w:r w:rsidRPr="00022DF2">
        <w:rPr>
          <w:rFonts w:ascii="Times New Roman" w:hAnsi="Times New Roman"/>
          <w:noProof/>
          <w:sz w:val="28"/>
          <w:szCs w:val="28"/>
          <w:lang w:val="kk-KZ"/>
        </w:rPr>
        <w:t>ел басы</w:t>
      </w:r>
    </w:p>
    <w:p w:rsidR="001C02CE" w:rsidRPr="00022DF2" w:rsidRDefault="001C02CE" w:rsidP="001C02CE">
      <w:pPr>
        <w:tabs>
          <w:tab w:val="left" w:pos="1515"/>
        </w:tabs>
        <w:spacing w:after="0"/>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Бақылау</w:t>
      </w:r>
      <w:r>
        <w:rPr>
          <w:rFonts w:ascii="Times New Roman" w:hAnsi="Times New Roman"/>
          <w:noProof/>
          <w:sz w:val="28"/>
          <w:szCs w:val="28"/>
          <w:lang w:val="kk-KZ"/>
        </w:rPr>
        <w:t>ды</w:t>
      </w:r>
      <w:r w:rsidRPr="00022DF2">
        <w:rPr>
          <w:rFonts w:ascii="Times New Roman" w:hAnsi="Times New Roman"/>
          <w:noProof/>
          <w:sz w:val="28"/>
          <w:szCs w:val="28"/>
          <w:lang w:val="kk-KZ"/>
        </w:rPr>
        <w:t xml:space="preserve"> тест арқылы жүргізу де болады. Мысалы, мына сөздің аудармасын табу.</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1.Аптека</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а) дәрігер ә) дәрі б) дәріхана т.б</w:t>
      </w:r>
      <w:r>
        <w:rPr>
          <w:rFonts w:ascii="Times New Roman" w:hAnsi="Times New Roman"/>
          <w:noProof/>
          <w:sz w:val="28"/>
          <w:szCs w:val="28"/>
          <w:lang w:val="kk-KZ"/>
        </w:rPr>
        <w:t>.</w:t>
      </w:r>
    </w:p>
    <w:p w:rsidR="001C02CE" w:rsidRPr="00022DF2" w:rsidRDefault="001C02CE" w:rsidP="001C02CE">
      <w:pPr>
        <w:tabs>
          <w:tab w:val="left" w:pos="1515"/>
        </w:tabs>
        <w:spacing w:after="0"/>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Оқушы дұрыс жауапты белгілеп көрсетеді. Сабақ сайын болмаса да, әр жаңа тақырыпты қорыту немесе бекіту сабақтарында тест әдісімен бақылау жүргізіп отырғанының зияны жоқ.</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Ү. Оқушылар көптік, септік, тәуелдік, жіктік жалғауларын үнемі естерінде сақтап отыру үшін арнайы перфокарталар арқылы тексеріп отырғаны абзал. Бұл жұмыс уақытты үнемдейді және тексеру жұмысын түрлендіреді.</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1"/>
        <w:gridCol w:w="3875"/>
        <w:gridCol w:w="569"/>
      </w:tblGrid>
      <w:tr w:rsidR="001C02CE" w:rsidRPr="00022DF2" w:rsidTr="008A69BE">
        <w:tblPrEx>
          <w:tblCellMar>
            <w:top w:w="0" w:type="dxa"/>
            <w:bottom w:w="0" w:type="dxa"/>
          </w:tblCellMar>
        </w:tblPrEx>
        <w:trPr>
          <w:trHeight w:val="392"/>
        </w:trPr>
        <w:tc>
          <w:tcPr>
            <w:tcW w:w="5835" w:type="dxa"/>
            <w:gridSpan w:val="3"/>
          </w:tcPr>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 xml:space="preserve">                                    </w:t>
            </w:r>
            <w:r w:rsidRPr="00022DF2">
              <w:rPr>
                <w:rFonts w:ascii="Times New Roman" w:hAnsi="Times New Roman"/>
                <w:noProof/>
                <w:sz w:val="28"/>
                <w:szCs w:val="28"/>
                <w:lang w:val="kk-KZ"/>
              </w:rPr>
              <w:t>Септе</w:t>
            </w:r>
          </w:p>
        </w:tc>
      </w:tr>
      <w:tr w:rsidR="001C02CE" w:rsidRPr="00022DF2" w:rsidTr="008A69BE">
        <w:tblPrEx>
          <w:tblCellMar>
            <w:top w:w="0" w:type="dxa"/>
            <w:bottom w:w="0" w:type="dxa"/>
          </w:tblCellMar>
        </w:tblPrEx>
        <w:trPr>
          <w:trHeight w:val="2131"/>
        </w:trPr>
        <w:tc>
          <w:tcPr>
            <w:tcW w:w="1391"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lastRenderedPageBreak/>
              <w:t>А.с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І.с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Б.с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Т.с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Ж.с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Ш.с</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К.с</w:t>
            </w:r>
          </w:p>
        </w:tc>
        <w:tc>
          <w:tcPr>
            <w:tcW w:w="3875"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сынып</w:t>
            </w:r>
          </w:p>
        </w:tc>
        <w:tc>
          <w:tcPr>
            <w:tcW w:w="569" w:type="dxa"/>
          </w:tcPr>
          <w:p w:rsidR="001C02CE" w:rsidRPr="00022DF2" w:rsidRDefault="001C02CE" w:rsidP="008A69BE">
            <w:pPr>
              <w:tabs>
                <w:tab w:val="left" w:pos="1515"/>
              </w:tabs>
              <w:spacing w:after="0"/>
              <w:jc w:val="both"/>
              <w:rPr>
                <w:rFonts w:ascii="Times New Roman" w:hAnsi="Times New Roman"/>
                <w:noProof/>
                <w:sz w:val="28"/>
                <w:szCs w:val="28"/>
                <w:lang w:val="kk-KZ"/>
              </w:rPr>
            </w:pPr>
          </w:p>
        </w:tc>
      </w:tr>
    </w:tbl>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5"/>
        <w:gridCol w:w="1811"/>
        <w:gridCol w:w="2848"/>
        <w:gridCol w:w="2433"/>
      </w:tblGrid>
      <w:tr w:rsidR="001C02CE" w:rsidRPr="00022DF2" w:rsidTr="008A69BE">
        <w:tblPrEx>
          <w:tblCellMar>
            <w:top w:w="0" w:type="dxa"/>
            <w:bottom w:w="0" w:type="dxa"/>
          </w:tblCellMar>
        </w:tblPrEx>
        <w:trPr>
          <w:trHeight w:val="215"/>
        </w:trPr>
        <w:tc>
          <w:tcPr>
            <w:tcW w:w="9337" w:type="dxa"/>
            <w:gridSpan w:val="4"/>
          </w:tcPr>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 xml:space="preserve">                                         </w:t>
            </w:r>
            <w:r w:rsidRPr="00022DF2">
              <w:rPr>
                <w:rFonts w:ascii="Times New Roman" w:hAnsi="Times New Roman"/>
                <w:noProof/>
                <w:sz w:val="28"/>
                <w:szCs w:val="28"/>
                <w:lang w:val="kk-KZ"/>
              </w:rPr>
              <w:t>Жікте</w:t>
            </w:r>
          </w:p>
        </w:tc>
      </w:tr>
      <w:tr w:rsidR="001C02CE" w:rsidRPr="00022DF2" w:rsidTr="008A69BE">
        <w:tblPrEx>
          <w:tblCellMar>
            <w:top w:w="0" w:type="dxa"/>
            <w:bottom w:w="0" w:type="dxa"/>
          </w:tblCellMar>
        </w:tblPrEx>
        <w:trPr>
          <w:trHeight w:val="256"/>
        </w:trPr>
        <w:tc>
          <w:tcPr>
            <w:tcW w:w="2245" w:type="dxa"/>
          </w:tcPr>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Жекеше тур</w:t>
            </w:r>
            <w:r w:rsidRPr="00022DF2">
              <w:rPr>
                <w:rFonts w:ascii="Times New Roman" w:hAnsi="Times New Roman"/>
                <w:noProof/>
                <w:sz w:val="28"/>
                <w:szCs w:val="28"/>
                <w:lang w:val="kk-KZ"/>
              </w:rPr>
              <w:t>і</w:t>
            </w:r>
          </w:p>
        </w:tc>
        <w:tc>
          <w:tcPr>
            <w:tcW w:w="1811" w:type="dxa"/>
          </w:tcPr>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О</w:t>
            </w:r>
            <w:r w:rsidRPr="00022DF2">
              <w:rPr>
                <w:rFonts w:ascii="Times New Roman" w:hAnsi="Times New Roman"/>
                <w:noProof/>
                <w:sz w:val="28"/>
                <w:szCs w:val="28"/>
                <w:lang w:val="kk-KZ"/>
              </w:rPr>
              <w:t>қы</w:t>
            </w:r>
          </w:p>
        </w:tc>
        <w:tc>
          <w:tcPr>
            <w:tcW w:w="2848"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Көпше түрі</w:t>
            </w:r>
          </w:p>
        </w:tc>
        <w:tc>
          <w:tcPr>
            <w:tcW w:w="2433" w:type="dxa"/>
          </w:tcPr>
          <w:p w:rsidR="001C02CE" w:rsidRPr="00022DF2" w:rsidRDefault="001C02CE" w:rsidP="008A69BE">
            <w:pPr>
              <w:tabs>
                <w:tab w:val="left" w:pos="1515"/>
              </w:tabs>
              <w:spacing w:after="0"/>
              <w:jc w:val="both"/>
              <w:rPr>
                <w:rFonts w:ascii="Times New Roman" w:hAnsi="Times New Roman"/>
                <w:noProof/>
                <w:sz w:val="28"/>
                <w:szCs w:val="28"/>
                <w:lang w:val="kk-KZ"/>
              </w:rPr>
            </w:pPr>
          </w:p>
        </w:tc>
      </w:tr>
      <w:tr w:rsidR="001C02CE" w:rsidRPr="00022DF2" w:rsidTr="008A69BE">
        <w:tblPrEx>
          <w:tblCellMar>
            <w:top w:w="0" w:type="dxa"/>
            <w:bottom w:w="0" w:type="dxa"/>
          </w:tblCellMar>
        </w:tblPrEx>
        <w:trPr>
          <w:trHeight w:val="2022"/>
        </w:trPr>
        <w:tc>
          <w:tcPr>
            <w:tcW w:w="2245"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1.Мен</w:t>
            </w:r>
          </w:p>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2.</w:t>
            </w:r>
            <w:r w:rsidRPr="00022DF2">
              <w:rPr>
                <w:rFonts w:ascii="Times New Roman" w:hAnsi="Times New Roman"/>
                <w:noProof/>
                <w:sz w:val="28"/>
                <w:szCs w:val="28"/>
                <w:lang w:val="kk-KZ"/>
              </w:rPr>
              <w:t xml:space="preserve">Сен </w:t>
            </w:r>
          </w:p>
          <w:p w:rsidR="001C02CE" w:rsidRPr="00022DF2" w:rsidRDefault="001C02CE" w:rsidP="008A69BE">
            <w:pPr>
              <w:tabs>
                <w:tab w:val="left" w:pos="1515"/>
              </w:tabs>
              <w:spacing w:after="0"/>
              <w:jc w:val="both"/>
              <w:rPr>
                <w:rFonts w:ascii="Times New Roman" w:hAnsi="Times New Roman"/>
                <w:noProof/>
                <w:sz w:val="28"/>
                <w:szCs w:val="28"/>
                <w:lang w:val="kk-KZ"/>
              </w:rPr>
            </w:pPr>
            <w:r>
              <w:rPr>
                <w:rFonts w:ascii="Times New Roman" w:hAnsi="Times New Roman"/>
                <w:noProof/>
                <w:sz w:val="28"/>
                <w:szCs w:val="28"/>
                <w:lang w:val="kk-KZ"/>
              </w:rPr>
              <w:t xml:space="preserve">   </w:t>
            </w:r>
            <w:r w:rsidRPr="00022DF2">
              <w:rPr>
                <w:rFonts w:ascii="Times New Roman" w:hAnsi="Times New Roman"/>
                <w:noProof/>
                <w:sz w:val="28"/>
                <w:szCs w:val="28"/>
                <w:lang w:val="kk-KZ"/>
              </w:rPr>
              <w:t>Сіз</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3.Ол</w:t>
            </w:r>
          </w:p>
        </w:tc>
        <w:tc>
          <w:tcPr>
            <w:tcW w:w="1811"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жазамын</w:t>
            </w:r>
          </w:p>
        </w:tc>
        <w:tc>
          <w:tcPr>
            <w:tcW w:w="2848"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Біз</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Сендер </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 xml:space="preserve">Сіздер </w:t>
            </w:r>
          </w:p>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Олар</w:t>
            </w:r>
          </w:p>
        </w:tc>
        <w:tc>
          <w:tcPr>
            <w:tcW w:w="2433" w:type="dxa"/>
          </w:tcPr>
          <w:p w:rsidR="001C02CE" w:rsidRPr="00022DF2" w:rsidRDefault="001C02CE" w:rsidP="008A69B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жазамыз</w:t>
            </w:r>
          </w:p>
        </w:tc>
      </w:tr>
    </w:tbl>
    <w:p w:rsidR="001C02CE" w:rsidRPr="00022DF2" w:rsidRDefault="001C02CE" w:rsidP="001C02CE">
      <w:pPr>
        <w:tabs>
          <w:tab w:val="left" w:pos="1515"/>
        </w:tabs>
        <w:spacing w:after="0"/>
        <w:jc w:val="both"/>
        <w:rPr>
          <w:rFonts w:ascii="Times New Roman" w:hAnsi="Times New Roman"/>
          <w:noProof/>
          <w:sz w:val="28"/>
          <w:szCs w:val="28"/>
          <w:lang w:val="kk-KZ"/>
        </w:rPr>
      </w:pP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ҮІ. Грамматикалық  тапсырмаларды сызба, тірек кестелер  арқылы берген өте тиімді. Себебі, тапсырманы сызба  бойынша орындату</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мұғалімнің де, оқушының да жұмысын әлдеқайда  жеңілдетеді. Өйткені, С. Лысенкова  айтқандай «Балалар үшін сызба ой мен жұмыс сәтінде ерекше бір арқа сүйер тірек  тәрізді». Сызба сабақты нақты жүргізуге көмектеседі, әрі  белгілі  бір жұмысты атқару үшін керекті деректің бәрі сызбадан табылады.</w:t>
      </w:r>
    </w:p>
    <w:p w:rsidR="001C02CE" w:rsidRPr="00022DF2" w:rsidRDefault="001C02CE" w:rsidP="001C02CE">
      <w:pPr>
        <w:tabs>
          <w:tab w:val="left" w:pos="1515"/>
        </w:tabs>
        <w:spacing w:after="0"/>
        <w:jc w:val="both"/>
        <w:rPr>
          <w:rFonts w:ascii="Times New Roman" w:hAnsi="Times New Roman"/>
          <w:noProof/>
          <w:sz w:val="28"/>
          <w:szCs w:val="28"/>
          <w:lang w:val="kk-KZ"/>
        </w:rPr>
      </w:pPr>
      <w:r w:rsidRPr="00022DF2">
        <w:rPr>
          <w:rFonts w:ascii="Times New Roman" w:hAnsi="Times New Roman"/>
          <w:noProof/>
          <w:sz w:val="28"/>
          <w:szCs w:val="28"/>
          <w:lang w:val="kk-KZ"/>
        </w:rPr>
        <w:t>1.Сызба бойынша сөйлем құрастыр.</w:t>
      </w:r>
    </w:p>
    <w:p w:rsidR="001C02CE" w:rsidRPr="00022DF2" w:rsidRDefault="001C02CE" w:rsidP="001C02CE">
      <w:pPr>
        <w:tabs>
          <w:tab w:val="left" w:pos="1515"/>
          <w:tab w:val="left" w:pos="2805"/>
        </w:tabs>
        <w:spacing w:after="0"/>
        <w:jc w:val="both"/>
        <w:rPr>
          <w:rFonts w:ascii="Times New Roman" w:hAnsi="Times New Roman"/>
          <w:noProof/>
          <w:sz w:val="28"/>
          <w:szCs w:val="28"/>
          <w:lang w:val="kk-KZ"/>
        </w:rPr>
      </w:pPr>
      <w:r w:rsidRPr="00022DF2">
        <w:rPr>
          <w:rFonts w:ascii="Times New Roman" w:hAnsi="Times New Roman"/>
          <w:noProof/>
          <w:sz w:val="28"/>
          <w:szCs w:val="28"/>
        </w:rPr>
        <w:pict>
          <v:shape id="_x0000_s1032" type="#_x0000_t32" style="position:absolute;left:0;text-align:left;margin-left:140.7pt;margin-top:16.05pt;width:51pt;height:0;z-index:251666432" o:connectortype="straight"/>
        </w:pict>
      </w:r>
      <w:r w:rsidRPr="00022DF2">
        <w:rPr>
          <w:rFonts w:ascii="Times New Roman" w:hAnsi="Times New Roman"/>
          <w:noProof/>
          <w:sz w:val="28"/>
          <w:szCs w:val="28"/>
        </w:rPr>
        <w:pict>
          <v:shape id="_x0000_s1031" type="#_x0000_t32" style="position:absolute;left:0;text-align:left;margin-left:140.7pt;margin-top:11.55pt;width:51pt;height:0;z-index:251665408" o:connectortype="straight"/>
        </w:pict>
      </w:r>
      <w:r w:rsidRPr="00022DF2">
        <w:rPr>
          <w:rFonts w:ascii="Times New Roman" w:hAnsi="Times New Roman"/>
          <w:noProof/>
          <w:sz w:val="28"/>
          <w:szCs w:val="28"/>
        </w:rPr>
        <w:pict>
          <v:shape id="_x0000_s1030" type="#_x0000_t32" style="position:absolute;left:0;text-align:left;margin-left:140.7pt;margin-top:11.55pt;width:46.5pt;height:0;z-index:251664384" o:connectortype="straight"/>
        </w:pict>
      </w:r>
      <w:r w:rsidRPr="00022DF2">
        <w:rPr>
          <w:rFonts w:ascii="Times New Roman" w:hAnsi="Times New Roman"/>
          <w:noProof/>
          <w:sz w:val="28"/>
          <w:szCs w:val="28"/>
          <w:lang w:val="kk-KZ"/>
        </w:rPr>
        <w:t>а)</w:t>
      </w:r>
      <w:r w:rsidRPr="00D2771B">
        <w:rPr>
          <w:rFonts w:ascii="Times New Roman" w:hAnsi="Times New Roman"/>
          <w:noProof/>
          <w:sz w:val="28"/>
          <w:szCs w:val="28"/>
          <w:lang w:val="kk-KZ"/>
        </w:rPr>
        <w:t xml:space="preserve">_______ </w:t>
      </w:r>
      <w:r>
        <w:rPr>
          <w:rFonts w:ascii="Times New Roman" w:hAnsi="Times New Roman"/>
          <w:noProof/>
          <w:sz w:val="28"/>
          <w:szCs w:val="28"/>
          <w:lang w:val="kk-KZ"/>
        </w:rPr>
        <w:t>үйге</w:t>
      </w:r>
    </w:p>
    <w:p w:rsidR="001C02CE" w:rsidRPr="001C02CE" w:rsidRDefault="001C02CE" w:rsidP="001C02CE">
      <w:pPr>
        <w:tabs>
          <w:tab w:val="center" w:pos="4819"/>
          <w:tab w:val="left" w:pos="6915"/>
        </w:tabs>
        <w:jc w:val="both"/>
        <w:rPr>
          <w:rFonts w:ascii="Times New Roman" w:hAnsi="Times New Roman"/>
          <w:b/>
          <w:noProof/>
          <w:sz w:val="28"/>
          <w:szCs w:val="28"/>
        </w:rPr>
      </w:pPr>
      <w:r w:rsidRPr="00022DF2">
        <w:rPr>
          <w:rFonts w:ascii="Times New Roman" w:hAnsi="Times New Roman"/>
          <w:b/>
          <w:noProof/>
          <w:sz w:val="28"/>
          <w:szCs w:val="28"/>
        </w:rPr>
        <w:pict>
          <v:shape id="_x0000_s1036" type="#_x0000_t32" style="position:absolute;left:0;text-align:left;margin-left:253.95pt;margin-top:7.3pt;width:87.75pt;height:0;z-index:251670528" o:connectortype="straight"/>
        </w:pict>
      </w:r>
      <w:r w:rsidRPr="00022DF2">
        <w:rPr>
          <w:rFonts w:ascii="Times New Roman" w:hAnsi="Times New Roman"/>
          <w:b/>
          <w:noProof/>
          <w:sz w:val="28"/>
          <w:szCs w:val="28"/>
        </w:rPr>
        <w:pict>
          <v:shape id="_x0000_s1035" type="#_x0000_t32" style="position:absolute;left:0;text-align:left;margin-left:253.95pt;margin-top:11.8pt;width:37.5pt;height:0;z-index:251669504" o:connectortype="straight"/>
        </w:pict>
      </w:r>
      <w:r w:rsidRPr="00022DF2">
        <w:rPr>
          <w:rFonts w:ascii="Times New Roman" w:hAnsi="Times New Roman"/>
          <w:b/>
          <w:noProof/>
          <w:sz w:val="28"/>
          <w:szCs w:val="28"/>
        </w:rPr>
        <w:pict>
          <v:shape id="_x0000_s1034" type="#_x0000_t32" style="position:absolute;left:0;text-align:left;margin-left:253.95pt;margin-top:11.8pt;width:87.75pt;height:0;z-index:251668480" o:connectortype="straight"/>
        </w:pict>
      </w:r>
      <w:r w:rsidRPr="00022DF2">
        <w:rPr>
          <w:rFonts w:ascii="Times New Roman" w:hAnsi="Times New Roman"/>
          <w:b/>
          <w:noProof/>
          <w:sz w:val="28"/>
          <w:szCs w:val="28"/>
        </w:rPr>
        <w:pict>
          <v:shape id="_x0000_s1033" type="#_x0000_t32" style="position:absolute;left:0;text-align:left;margin-left:70.2pt;margin-top:11.8pt;width:176.25pt;height:0;z-index:251667456" o:connectortype="straight" strokeweight="2.25pt">
            <v:stroke dashstyle="dashDot"/>
          </v:shape>
        </w:pict>
      </w:r>
      <w:r w:rsidRPr="00022DF2">
        <w:rPr>
          <w:rFonts w:ascii="Times New Roman" w:hAnsi="Times New Roman"/>
          <w:b/>
          <w:noProof/>
          <w:sz w:val="28"/>
          <w:szCs w:val="28"/>
          <w:lang w:val="kk-KZ"/>
        </w:rPr>
        <w:t xml:space="preserve"> ә)Мен </w:t>
      </w:r>
      <w:r w:rsidRPr="00022DF2">
        <w:rPr>
          <w:rFonts w:ascii="Times New Roman" w:hAnsi="Times New Roman"/>
          <w:b/>
          <w:noProof/>
          <w:sz w:val="28"/>
          <w:szCs w:val="28"/>
          <w:lang w:val="kk-KZ"/>
        </w:rPr>
        <w:tab/>
      </w:r>
      <w:r w:rsidRPr="00022DF2">
        <w:rPr>
          <w:rFonts w:ascii="Times New Roman" w:hAnsi="Times New Roman"/>
          <w:b/>
          <w:noProof/>
          <w:sz w:val="28"/>
          <w:szCs w:val="28"/>
          <w:lang w:val="kk-KZ"/>
        </w:rPr>
        <w:tab/>
      </w:r>
    </w:p>
    <w:p w:rsidR="001C02CE" w:rsidRPr="00022DF2" w:rsidRDefault="001C02CE" w:rsidP="001C02CE">
      <w:pPr>
        <w:tabs>
          <w:tab w:val="left" w:pos="2490"/>
        </w:tabs>
        <w:jc w:val="both"/>
        <w:rPr>
          <w:rFonts w:ascii="Times New Roman" w:hAnsi="Times New Roman"/>
          <w:noProof/>
          <w:sz w:val="28"/>
          <w:szCs w:val="28"/>
          <w:lang w:val="kk-KZ"/>
        </w:rPr>
      </w:pPr>
      <w:r w:rsidRPr="00022DF2">
        <w:rPr>
          <w:rFonts w:ascii="Times New Roman" w:hAnsi="Times New Roman"/>
          <w:noProof/>
          <w:sz w:val="28"/>
          <w:szCs w:val="28"/>
        </w:rPr>
        <w:pict>
          <v:shape id="_x0000_s1039" type="#_x0000_t32" style="position:absolute;left:0;text-align:left;margin-left:126.45pt;margin-top:10.65pt;width:1in;height:0;z-index:251673600" o:connectortype="straight"/>
        </w:pict>
      </w:r>
      <w:r w:rsidRPr="00022DF2">
        <w:rPr>
          <w:rFonts w:ascii="Times New Roman" w:hAnsi="Times New Roman"/>
          <w:noProof/>
          <w:sz w:val="28"/>
          <w:szCs w:val="28"/>
        </w:rPr>
        <w:pict>
          <v:shape id="_x0000_s1038" type="#_x0000_t32" style="position:absolute;left:0;text-align:left;margin-left:126.45pt;margin-top:14.4pt;width:1in;height:0;z-index:251672576" o:connectortype="straight"/>
        </w:pict>
      </w:r>
      <w:r w:rsidRPr="00022DF2">
        <w:rPr>
          <w:rFonts w:ascii="Times New Roman" w:hAnsi="Times New Roman"/>
          <w:noProof/>
          <w:sz w:val="28"/>
          <w:szCs w:val="28"/>
        </w:rPr>
        <w:pict>
          <v:shape id="_x0000_s1037" type="#_x0000_t32" style="position:absolute;left:0;text-align:left;margin-left:65.7pt;margin-top:14.4pt;width:55.5pt;height:0;z-index:251671552" o:connectortype="straight"/>
        </w:pict>
      </w:r>
      <w:r w:rsidRPr="00022DF2">
        <w:rPr>
          <w:rFonts w:ascii="Times New Roman" w:hAnsi="Times New Roman"/>
          <w:noProof/>
          <w:sz w:val="28"/>
          <w:szCs w:val="28"/>
          <w:lang w:val="kk-KZ"/>
        </w:rPr>
        <w:t xml:space="preserve">б) Далада </w:t>
      </w:r>
      <w:r w:rsidRPr="00022DF2">
        <w:rPr>
          <w:rFonts w:ascii="Times New Roman" w:hAnsi="Times New Roman"/>
          <w:noProof/>
          <w:sz w:val="28"/>
          <w:szCs w:val="28"/>
          <w:lang w:val="kk-KZ"/>
        </w:rPr>
        <w:tab/>
        <w:t xml:space="preserve"> </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2. Төл сөз бен автор  сөзі. Сызба бойынша сөйлем құра.</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а) «… …»,- А.</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ә)А: «... ...»</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3. Сөйлем  және  оның түрлері. Сөйлем  құрастыр.</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lastRenderedPageBreak/>
        <w:t>а) ... ... ...!</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ә)... ... ...?</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б)... ... ... ... .</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ҮІІ. Тіл дамытуға пайдалы әдістердің бірі – оқушылардың шығармашылық  жұмыстары. Сурет  бойынша  сөйлем, әңгіме құрау.</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ҮІІІ. Тілд</w:t>
      </w:r>
      <w:r>
        <w:rPr>
          <w:rFonts w:ascii="Times New Roman" w:hAnsi="Times New Roman"/>
          <w:noProof/>
          <w:sz w:val="28"/>
          <w:szCs w:val="28"/>
          <w:lang w:val="kk-KZ"/>
        </w:rPr>
        <w:t>ік дағдыны қалыптастыруды</w:t>
      </w:r>
      <w:r w:rsidRPr="00022DF2">
        <w:rPr>
          <w:rFonts w:ascii="Times New Roman" w:hAnsi="Times New Roman"/>
          <w:noProof/>
          <w:sz w:val="28"/>
          <w:szCs w:val="28"/>
          <w:lang w:val="kk-KZ"/>
        </w:rPr>
        <w:t>ң негізгі түрі – сұхбат.  С</w:t>
      </w:r>
      <w:r>
        <w:rPr>
          <w:rFonts w:ascii="Times New Roman" w:hAnsi="Times New Roman"/>
          <w:noProof/>
          <w:sz w:val="28"/>
          <w:szCs w:val="28"/>
          <w:lang w:val="kk-KZ"/>
        </w:rPr>
        <w:t>ұхбаттаудың тақырыптары күнделікт</w:t>
      </w:r>
      <w:r w:rsidRPr="00022DF2">
        <w:rPr>
          <w:rFonts w:ascii="Times New Roman" w:hAnsi="Times New Roman"/>
          <w:noProof/>
          <w:sz w:val="28"/>
          <w:szCs w:val="28"/>
          <w:lang w:val="kk-KZ"/>
        </w:rPr>
        <w:t>і жағдаяттарға байланысты болуы тиіс. Оның мақсаты, нәтижеге бағытталған білім беру. Мысалы: «Досыма телефон шалу», «Кітапханадан кітап алу», «Дүкеннен азық-түлік алу», «Дәріханадан дәрі-дәрмек алу» т.б</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ІХ. Тақырыптар</w:t>
      </w:r>
      <w:r>
        <w:rPr>
          <w:rFonts w:ascii="Times New Roman" w:hAnsi="Times New Roman"/>
          <w:noProof/>
          <w:sz w:val="28"/>
          <w:szCs w:val="28"/>
          <w:lang w:val="kk-KZ"/>
        </w:rPr>
        <w:t>д</w:t>
      </w:r>
      <w:r w:rsidRPr="00022DF2">
        <w:rPr>
          <w:rFonts w:ascii="Times New Roman" w:hAnsi="Times New Roman"/>
          <w:noProof/>
          <w:sz w:val="28"/>
          <w:szCs w:val="28"/>
          <w:lang w:val="kk-KZ"/>
        </w:rPr>
        <w:t>ы қорыту кезінде оқушылардың білімдерін компьютерлік техникамен тексеруге болады.</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Х. Оқушылардың білімдерін бағалау. Тақырып өтілген сайын баға қойылып, түзету жұмыстары жүргізіледі, соңынан тест алынады. Қорытынды бағалары арнайы тексеру дәптеріне түсіріліп, диагностикалық кесте арқылы әр оқушының білім деңгейі белгіленеді.</w:t>
      </w:r>
    </w:p>
    <w:p w:rsidR="001C02CE" w:rsidRPr="00022DF2" w:rsidRDefault="001C02CE" w:rsidP="001C02CE">
      <w:pPr>
        <w:tabs>
          <w:tab w:val="center" w:pos="4819"/>
        </w:tabs>
        <w:jc w:val="both"/>
        <w:rPr>
          <w:rFonts w:ascii="Times New Roman" w:hAnsi="Times New Roman"/>
          <w:noProof/>
          <w:sz w:val="28"/>
          <w:szCs w:val="28"/>
          <w:lang w:val="kk-KZ"/>
        </w:rPr>
      </w:pPr>
      <w:r w:rsidRPr="00022DF2">
        <w:rPr>
          <w:rFonts w:ascii="Times New Roman" w:hAnsi="Times New Roman"/>
          <w:noProof/>
          <w:sz w:val="28"/>
          <w:szCs w:val="28"/>
          <w:lang w:val="kk-KZ"/>
        </w:rPr>
        <w:t>Белгіленген кесте бойынша әр оқушымен жеке түзету жұмыстары жүргізіледі. Сынып бойынша оқушылардың білім сапасы диагностикалық дәптерге жазылады.</w:t>
      </w:r>
    </w:p>
    <w:p w:rsidR="001C02CE" w:rsidRPr="00022DF2" w:rsidRDefault="001C02CE" w:rsidP="001C02CE">
      <w:pPr>
        <w:tabs>
          <w:tab w:val="center" w:pos="4819"/>
        </w:tabs>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Қазақ тілі саб</w:t>
      </w:r>
      <w:r>
        <w:rPr>
          <w:rFonts w:ascii="Times New Roman" w:hAnsi="Times New Roman"/>
          <w:noProof/>
          <w:sz w:val="28"/>
          <w:szCs w:val="28"/>
          <w:lang w:val="kk-KZ"/>
        </w:rPr>
        <w:t xml:space="preserve">ағын тиімді және қызықты </w:t>
      </w:r>
      <w:r w:rsidRPr="00022DF2">
        <w:rPr>
          <w:rFonts w:ascii="Times New Roman" w:hAnsi="Times New Roman"/>
          <w:noProof/>
          <w:sz w:val="28"/>
          <w:szCs w:val="28"/>
          <w:lang w:val="kk-KZ"/>
        </w:rPr>
        <w:t>және қызықты өткізу үшін, сабақта әр түрлі әдіс – тәсілдерді қолдана білу, материалдарды жүйелі түрде пайдалану – ұстаздың құзыреттілігіне байланысты болса керек.</w:t>
      </w:r>
    </w:p>
    <w:p w:rsidR="001C02CE" w:rsidRPr="00022DF2" w:rsidRDefault="001C02CE" w:rsidP="001C02CE">
      <w:pPr>
        <w:tabs>
          <w:tab w:val="center" w:pos="4819"/>
        </w:tabs>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Г.Ш.Нұрмағанова</w:t>
      </w:r>
    </w:p>
    <w:p w:rsidR="001C02CE" w:rsidRPr="00022DF2" w:rsidRDefault="001C02CE" w:rsidP="001C02CE">
      <w:pPr>
        <w:tabs>
          <w:tab w:val="center" w:pos="4819"/>
        </w:tabs>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Ғ.Мұстафин ат. №83 орта мектебінің</w:t>
      </w:r>
    </w:p>
    <w:p w:rsidR="001C02CE" w:rsidRPr="00022DF2" w:rsidRDefault="001C02CE" w:rsidP="001C02CE">
      <w:pPr>
        <w:tabs>
          <w:tab w:val="center" w:pos="4819"/>
        </w:tabs>
        <w:ind w:firstLine="567"/>
        <w:jc w:val="both"/>
        <w:rPr>
          <w:rFonts w:ascii="Times New Roman" w:hAnsi="Times New Roman"/>
          <w:noProof/>
          <w:sz w:val="28"/>
          <w:szCs w:val="28"/>
          <w:lang w:val="kk-KZ"/>
        </w:rPr>
      </w:pPr>
      <w:r w:rsidRPr="00022DF2">
        <w:rPr>
          <w:rFonts w:ascii="Times New Roman" w:hAnsi="Times New Roman"/>
          <w:noProof/>
          <w:sz w:val="28"/>
          <w:szCs w:val="28"/>
          <w:lang w:val="kk-KZ"/>
        </w:rPr>
        <w:t>қазақ тілі мен әдебиет мұғалімі.</w:t>
      </w:r>
    </w:p>
    <w:p w:rsidR="001F75FB" w:rsidRPr="001C02CE" w:rsidRDefault="001F75FB">
      <w:pPr>
        <w:rPr>
          <w:lang w:val="kk-KZ"/>
        </w:rPr>
      </w:pPr>
    </w:p>
    <w:sectPr w:rsidR="001F75FB" w:rsidRPr="001C0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C0ADC"/>
    <w:multiLevelType w:val="hybridMultilevel"/>
    <w:tmpl w:val="D57A2E36"/>
    <w:lvl w:ilvl="0" w:tplc="24EE341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02CE"/>
    <w:rsid w:val="001C02CE"/>
    <w:rsid w:val="001F7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2C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6734</Characters>
  <Application>Microsoft Office Word</Application>
  <DocSecurity>0</DocSecurity>
  <Lines>56</Lines>
  <Paragraphs>15</Paragraphs>
  <ScaleCrop>false</ScaleCrop>
  <Company>Microsoft</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2</cp:revision>
  <dcterms:created xsi:type="dcterms:W3CDTF">2012-04-28T05:31:00Z</dcterms:created>
  <dcterms:modified xsi:type="dcterms:W3CDTF">2012-04-28T05:31:00Z</dcterms:modified>
</cp:coreProperties>
</file>