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54" w:rsidRPr="000B51FB" w:rsidRDefault="00A429A4" w:rsidP="000B51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b/>
          <w:sz w:val="28"/>
          <w:szCs w:val="28"/>
          <w:lang w:val="kk-KZ"/>
        </w:rPr>
        <w:t>Жаттығу арқылы грамматиканы  меңгерту жолдары</w:t>
      </w:r>
    </w:p>
    <w:p w:rsidR="001025B7" w:rsidRPr="000B51FB" w:rsidRDefault="000B2DF8" w:rsidP="000B51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51FB">
        <w:rPr>
          <w:rFonts w:ascii="Times New Roman" w:hAnsi="Times New Roman" w:cs="Times New Roman"/>
          <w:sz w:val="24"/>
          <w:szCs w:val="24"/>
          <w:lang w:val="kk-KZ"/>
        </w:rPr>
        <w:t>Қайырбаева</w:t>
      </w:r>
      <w:r w:rsidR="00D775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4"/>
          <w:szCs w:val="24"/>
          <w:lang w:val="kk-KZ"/>
        </w:rPr>
        <w:t>С.Ж. №13ОМ</w:t>
      </w:r>
    </w:p>
    <w:p w:rsidR="00593F49" w:rsidRPr="000B51FB" w:rsidRDefault="001D1B40" w:rsidP="000B51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51FB">
        <w:rPr>
          <w:rFonts w:ascii="Times New Roman" w:hAnsi="Times New Roman" w:cs="Times New Roman"/>
          <w:sz w:val="24"/>
          <w:szCs w:val="24"/>
          <w:lang w:val="kk-KZ"/>
        </w:rPr>
        <w:t xml:space="preserve">қазақ  </w:t>
      </w:r>
      <w:r w:rsidR="00797D53" w:rsidRPr="000B51FB">
        <w:rPr>
          <w:rFonts w:ascii="Times New Roman" w:hAnsi="Times New Roman" w:cs="Times New Roman"/>
          <w:sz w:val="24"/>
          <w:szCs w:val="24"/>
          <w:lang w:val="kk-KZ"/>
        </w:rPr>
        <w:t xml:space="preserve">тілі </w:t>
      </w:r>
      <w:r w:rsidRPr="000B51FB">
        <w:rPr>
          <w:rFonts w:ascii="Times New Roman" w:hAnsi="Times New Roman" w:cs="Times New Roman"/>
          <w:sz w:val="24"/>
          <w:szCs w:val="24"/>
          <w:lang w:val="kk-KZ"/>
        </w:rPr>
        <w:t>пәнінің мұғалімі</w:t>
      </w:r>
    </w:p>
    <w:p w:rsidR="000B51FB" w:rsidRDefault="000B51FB" w:rsidP="000B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29A4" w:rsidRPr="000B51FB" w:rsidRDefault="00A429A4" w:rsidP="000B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Қазіргі таңда  басқа ұлт өкілдері үшін мемле</w:t>
      </w:r>
      <w:r w:rsidR="000B2DF8" w:rsidRPr="000B51FB">
        <w:rPr>
          <w:rFonts w:ascii="Times New Roman" w:hAnsi="Times New Roman" w:cs="Times New Roman"/>
          <w:sz w:val="28"/>
          <w:szCs w:val="28"/>
          <w:lang w:val="kk-KZ"/>
        </w:rPr>
        <w:t>кеттік тілді оқып меңгеру,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DF8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тілінде сөйлеп,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қарым-қатынас жасай білу – заман талабы.</w:t>
      </w:r>
    </w:p>
    <w:p w:rsidR="003468C4" w:rsidRPr="000B51FB" w:rsidRDefault="003468C4" w:rsidP="000B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Қазақ тілінде сөйлей білу үшін, өз ойын тілмен жеткізе алу үшін оқушыларда біріншіден</w:t>
      </w:r>
      <w:r w:rsidR="000B2DF8" w:rsidRPr="000B51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сөздік қор болу керек, екіншіден,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сөздер мен сөз тіркестерінен сөйлем құрап,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75C5" w:rsidRPr="000B51FB">
        <w:rPr>
          <w:rFonts w:ascii="Times New Roman" w:hAnsi="Times New Roman" w:cs="Times New Roman"/>
          <w:sz w:val="28"/>
          <w:szCs w:val="28"/>
          <w:lang w:val="kk-KZ"/>
        </w:rPr>
        <w:t>ауызекі тілде  қолдана</w:t>
      </w:r>
      <w:r w:rsidR="00C63B51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 алу керек.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AC9" w:rsidRPr="000B51FB">
        <w:rPr>
          <w:rFonts w:ascii="Times New Roman" w:hAnsi="Times New Roman" w:cs="Times New Roman"/>
          <w:sz w:val="28"/>
          <w:szCs w:val="28"/>
          <w:lang w:val="kk-KZ"/>
        </w:rPr>
        <w:t>Оқушының сөйлеу тілін дамыту тек ауызша,ауызекі сөйлеу,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AC9" w:rsidRPr="000B51FB">
        <w:rPr>
          <w:rFonts w:ascii="Times New Roman" w:hAnsi="Times New Roman" w:cs="Times New Roman"/>
          <w:sz w:val="28"/>
          <w:szCs w:val="28"/>
          <w:lang w:val="kk-KZ"/>
        </w:rPr>
        <w:t>жаң</w:t>
      </w:r>
      <w:r w:rsidR="000B2DF8" w:rsidRPr="000B51FB">
        <w:rPr>
          <w:rFonts w:ascii="Times New Roman" w:hAnsi="Times New Roman" w:cs="Times New Roman"/>
          <w:sz w:val="28"/>
          <w:szCs w:val="28"/>
          <w:lang w:val="kk-KZ"/>
        </w:rPr>
        <w:t>а сөздерді жаттау,мәтінмен жұмыс жасау</w:t>
      </w:r>
      <w:r w:rsidR="00A03AC9" w:rsidRPr="000B51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AC9" w:rsidRPr="000B51FB">
        <w:rPr>
          <w:rFonts w:ascii="Times New Roman" w:hAnsi="Times New Roman" w:cs="Times New Roman"/>
          <w:sz w:val="28"/>
          <w:szCs w:val="28"/>
          <w:lang w:val="kk-KZ"/>
        </w:rPr>
        <w:t>сұраққа жауап беру,т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AC9" w:rsidRPr="000B51FB">
        <w:rPr>
          <w:rFonts w:ascii="Times New Roman" w:hAnsi="Times New Roman" w:cs="Times New Roman"/>
          <w:sz w:val="28"/>
          <w:szCs w:val="28"/>
          <w:lang w:val="kk-KZ"/>
        </w:rPr>
        <w:t>апсырмаларды ауызша орындаумен ғана шектелмейді.Қазақ тілінде сауатты, жетік сөйлеу үшін сауатты жаза білу керек.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AC9" w:rsidRPr="000B51FB">
        <w:rPr>
          <w:rFonts w:ascii="Times New Roman" w:hAnsi="Times New Roman" w:cs="Times New Roman"/>
          <w:sz w:val="28"/>
          <w:szCs w:val="28"/>
          <w:lang w:val="kk-KZ"/>
        </w:rPr>
        <w:t>Сауатты, дұрыс жазу талабы-емле ережесін сақтау.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223B" w:rsidRPr="000B51FB">
        <w:rPr>
          <w:rFonts w:ascii="Times New Roman" w:hAnsi="Times New Roman" w:cs="Times New Roman"/>
          <w:sz w:val="28"/>
          <w:szCs w:val="28"/>
          <w:lang w:val="kk-KZ"/>
        </w:rPr>
        <w:t>Сондықтан оқушыға емле мен тыныс белгілерін дұрыс қолдануды үйрету міндет.</w:t>
      </w:r>
    </w:p>
    <w:p w:rsidR="0017223B" w:rsidRPr="000B51FB" w:rsidRDefault="0017223B" w:rsidP="000B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Осыған орай,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оқушыларға сөздерді бір-бірімен байланыстыратын қосымшаларды,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сөздердің сөйлемдегі орын тәртібі мен сөйлемнің</w:t>
      </w:r>
      <w:r w:rsidR="00E6448A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жасалу жолдарын меңгерту негізгі мақсаттың бірі болады.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Өйткені сөйлемсіз ойды жеткізу </w:t>
      </w:r>
      <w:r w:rsidR="00C63B51" w:rsidRPr="000B51FB">
        <w:rPr>
          <w:rFonts w:ascii="Times New Roman" w:hAnsi="Times New Roman" w:cs="Times New Roman"/>
          <w:sz w:val="28"/>
          <w:szCs w:val="28"/>
          <w:lang w:val="kk-KZ"/>
        </w:rPr>
        <w:t>мүмкін емес.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B51" w:rsidRPr="000B51FB">
        <w:rPr>
          <w:rFonts w:ascii="Times New Roman" w:hAnsi="Times New Roman" w:cs="Times New Roman"/>
          <w:sz w:val="28"/>
          <w:szCs w:val="28"/>
          <w:lang w:val="kk-KZ"/>
        </w:rPr>
        <w:t>Ал сөйлемнің бәрі сөзден құралады. Мұның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B51" w:rsidRPr="000B51FB">
        <w:rPr>
          <w:rFonts w:ascii="Times New Roman" w:hAnsi="Times New Roman" w:cs="Times New Roman"/>
          <w:sz w:val="28"/>
          <w:szCs w:val="28"/>
          <w:lang w:val="kk-KZ"/>
        </w:rPr>
        <w:t>бәрі грамматиканы білуді талап етеді.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B51" w:rsidRPr="000B51FB">
        <w:rPr>
          <w:rFonts w:ascii="Times New Roman" w:hAnsi="Times New Roman" w:cs="Times New Roman"/>
          <w:sz w:val="28"/>
          <w:szCs w:val="28"/>
          <w:lang w:val="kk-KZ"/>
        </w:rPr>
        <w:t>Қазақ тілі мен орыс тілінің грамматикасының айырмашылықтары өте көп</w:t>
      </w:r>
      <w:r w:rsidR="00EC4F46" w:rsidRPr="000B51F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541C" w:rsidRPr="000B51FB">
        <w:rPr>
          <w:rFonts w:ascii="Times New Roman" w:hAnsi="Times New Roman" w:cs="Times New Roman"/>
          <w:sz w:val="28"/>
          <w:szCs w:val="28"/>
          <w:lang w:val="kk-KZ"/>
        </w:rPr>
        <w:t>Сол себептен орыс балаларына қазақ тілінің грамматикасын меңгер</w:t>
      </w:r>
      <w:r w:rsidR="00E6448A" w:rsidRPr="000B51FB">
        <w:rPr>
          <w:rFonts w:ascii="Times New Roman" w:hAnsi="Times New Roman" w:cs="Times New Roman"/>
          <w:sz w:val="28"/>
          <w:szCs w:val="28"/>
          <w:lang w:val="kk-KZ"/>
        </w:rPr>
        <w:t>туде көп қиындық кездеседі.</w:t>
      </w:r>
    </w:p>
    <w:p w:rsidR="00E6448A" w:rsidRPr="000B51FB" w:rsidRDefault="00656590" w:rsidP="000B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00E4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қытудағы негізгі  ұстаным- орыс тілінің </w:t>
      </w:r>
      <w:r w:rsidR="00A07DB4" w:rsidRPr="000B51FB">
        <w:rPr>
          <w:rFonts w:ascii="Times New Roman" w:hAnsi="Times New Roman" w:cs="Times New Roman"/>
          <w:sz w:val="28"/>
          <w:szCs w:val="28"/>
          <w:lang w:val="kk-KZ"/>
        </w:rPr>
        <w:t>грамматикасымен салыстыра оқыту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="00A07DB4" w:rsidRPr="000B51F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7DB4" w:rsidRPr="000B51FB">
        <w:rPr>
          <w:rFonts w:ascii="Times New Roman" w:hAnsi="Times New Roman" w:cs="Times New Roman"/>
          <w:sz w:val="28"/>
          <w:szCs w:val="28"/>
          <w:lang w:val="kk-KZ"/>
        </w:rPr>
        <w:t>Өз тәжірибем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із</w:t>
      </w:r>
      <w:r w:rsidR="00A07DB4" w:rsidRPr="000B51FB">
        <w:rPr>
          <w:rFonts w:ascii="Times New Roman" w:hAnsi="Times New Roman" w:cs="Times New Roman"/>
          <w:sz w:val="28"/>
          <w:szCs w:val="28"/>
          <w:lang w:val="kk-KZ"/>
        </w:rPr>
        <w:t>де байқағаным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="00622719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оқушыны</w:t>
      </w:r>
      <w:r w:rsidR="00753928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теорияны түсініп,практ</w:t>
      </w:r>
      <w:r w:rsidR="002544FB" w:rsidRPr="000B51FB">
        <w:rPr>
          <w:rFonts w:ascii="Times New Roman" w:hAnsi="Times New Roman" w:cs="Times New Roman"/>
          <w:sz w:val="28"/>
          <w:szCs w:val="28"/>
          <w:lang w:val="kk-KZ"/>
        </w:rPr>
        <w:t>ика жүзінде қолдана білуге дағдыландыру қажет.</w:t>
      </w:r>
    </w:p>
    <w:p w:rsidR="00593F49" w:rsidRPr="000B51FB" w:rsidRDefault="007B3E18" w:rsidP="000B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Әр грамматикалық тақырыпты өткеннен кейін міндетті түрде</w:t>
      </w:r>
      <w:r w:rsidR="00923C15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оқушының  білімін бекіту,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3C15" w:rsidRPr="000B51FB">
        <w:rPr>
          <w:rFonts w:ascii="Times New Roman" w:hAnsi="Times New Roman" w:cs="Times New Roman"/>
          <w:sz w:val="28"/>
          <w:szCs w:val="28"/>
          <w:lang w:val="kk-KZ"/>
        </w:rPr>
        <w:t>пысықтау үшін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жаттығулар орындалады.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2D81" w:rsidRPr="000B51FB">
        <w:rPr>
          <w:rFonts w:ascii="Times New Roman" w:hAnsi="Times New Roman" w:cs="Times New Roman"/>
          <w:sz w:val="28"/>
          <w:szCs w:val="28"/>
          <w:lang w:val="kk-KZ"/>
        </w:rPr>
        <w:t>Жаттығулар</w:t>
      </w:r>
      <w:r w:rsidR="00656590" w:rsidRPr="000B51FB">
        <w:rPr>
          <w:rFonts w:ascii="Times New Roman" w:hAnsi="Times New Roman" w:cs="Times New Roman"/>
          <w:sz w:val="28"/>
          <w:szCs w:val="28"/>
          <w:lang w:val="kk-KZ"/>
        </w:rPr>
        <w:t>ды тақырыптар бойынша іріктейміз</w:t>
      </w:r>
      <w:r w:rsidR="00593F49" w:rsidRPr="000B51F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72D81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фонетикалық, лексикалық, морфологиялық,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2D81" w:rsidRPr="000B51FB">
        <w:rPr>
          <w:rFonts w:ascii="Times New Roman" w:hAnsi="Times New Roman" w:cs="Times New Roman"/>
          <w:sz w:val="28"/>
          <w:szCs w:val="28"/>
          <w:lang w:val="kk-KZ"/>
        </w:rPr>
        <w:t>синтаксистік т.б.Мысалы</w:t>
      </w:r>
      <w:r w:rsidR="00593F49" w:rsidRPr="000B51F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107F" w:rsidRPr="000B51FB">
        <w:rPr>
          <w:rFonts w:ascii="Times New Roman" w:hAnsi="Times New Roman" w:cs="Times New Roman"/>
          <w:sz w:val="28"/>
          <w:szCs w:val="28"/>
          <w:lang w:val="kk-KZ"/>
        </w:rPr>
        <w:t>Төл дыбыстарды өткенде мынадай</w:t>
      </w:r>
      <w:r w:rsidR="00593F49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41107F" w:rsidRPr="000B51FB">
        <w:rPr>
          <w:rFonts w:ascii="Times New Roman" w:hAnsi="Times New Roman" w:cs="Times New Roman"/>
          <w:sz w:val="28"/>
          <w:szCs w:val="28"/>
          <w:lang w:val="kk-KZ"/>
        </w:rPr>
        <w:t>аттығу</w:t>
      </w:r>
      <w:r w:rsidR="00622719" w:rsidRPr="000B51FB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41107F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орындалады</w:t>
      </w:r>
      <w:r w:rsidR="00593F49" w:rsidRPr="000B51F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1107F" w:rsidRPr="000B51FB" w:rsidRDefault="0041107F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1.Көп нүктенің орнына тиісті дыбыстарды қойып жаз.</w:t>
      </w:r>
    </w:p>
    <w:p w:rsidR="0041107F" w:rsidRPr="000B51FB" w:rsidRDefault="0041107F" w:rsidP="000B5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Ы-і</w:t>
      </w:r>
    </w:p>
    <w:p w:rsidR="0041107F" w:rsidRPr="000B51FB" w:rsidRDefault="0041107F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Б...л...м,ау...р,қ...с,өш...рг...ш,күндел...к, қаб...рға,</w:t>
      </w:r>
      <w:r w:rsidR="00C30333" w:rsidRPr="000B51FB">
        <w:rPr>
          <w:rFonts w:ascii="Times New Roman" w:hAnsi="Times New Roman" w:cs="Times New Roman"/>
          <w:sz w:val="28"/>
          <w:szCs w:val="28"/>
          <w:lang w:val="kk-KZ"/>
        </w:rPr>
        <w:t>с...ңл..., ор...нд...қ.</w:t>
      </w:r>
    </w:p>
    <w:p w:rsidR="00C30333" w:rsidRPr="000B51FB" w:rsidRDefault="00C30333" w:rsidP="000B5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Ұ-ү</w:t>
      </w:r>
    </w:p>
    <w:p w:rsidR="00C30333" w:rsidRPr="000B51FB" w:rsidRDefault="00C30333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...лттық,б...зау,...міт,қ...лып,к...ріш,...найды,...йқы,к...шік,б...рын,...рпақ.</w:t>
      </w:r>
    </w:p>
    <w:p w:rsidR="000B51FB" w:rsidRDefault="000B51FB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0333" w:rsidRPr="000B51FB" w:rsidRDefault="00622719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Септік жалғауларды  өткеннен кейін келесі жатт</w:t>
      </w:r>
      <w:r w:rsidR="007E60B1" w:rsidRPr="000B51FB">
        <w:rPr>
          <w:rFonts w:ascii="Times New Roman" w:hAnsi="Times New Roman" w:cs="Times New Roman"/>
          <w:sz w:val="28"/>
          <w:szCs w:val="28"/>
          <w:lang w:val="kk-KZ"/>
        </w:rPr>
        <w:t>ығу орындалады:</w:t>
      </w:r>
    </w:p>
    <w:p w:rsidR="00C30333" w:rsidRPr="000B51FB" w:rsidRDefault="00622719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Септ</w:t>
      </w:r>
      <w:r w:rsidR="00C30333" w:rsidRPr="000B51FB">
        <w:rPr>
          <w:rFonts w:ascii="Times New Roman" w:hAnsi="Times New Roman" w:cs="Times New Roman"/>
          <w:sz w:val="28"/>
          <w:szCs w:val="28"/>
          <w:lang w:val="kk-KZ"/>
        </w:rPr>
        <w:t>ік</w:t>
      </w:r>
      <w:r w:rsidR="009C6A68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жалғауын жалғаңдар</w:t>
      </w:r>
      <w:r w:rsidR="001D1B40" w:rsidRPr="000B51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C6A68" w:rsidRPr="000B51FB" w:rsidRDefault="009C6A68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Мен кинотеатр...отырмын.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Сен кітапхана... бара жатырсың.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Сіз емхана... келесіз бе? Ол кітап... алды ма ?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Біз дүкен... нан  әкеле жатырмыз.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19" w:rsidRPr="000B51FB">
        <w:rPr>
          <w:rFonts w:ascii="Times New Roman" w:hAnsi="Times New Roman" w:cs="Times New Roman"/>
          <w:sz w:val="28"/>
          <w:szCs w:val="28"/>
          <w:lang w:val="kk-KZ"/>
        </w:rPr>
        <w:t>Сіз Арман...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қарындасысыз ба?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Сіздер Әлия... келіңдер.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Олар Орбита ықшамауданы... бара жатыр.</w:t>
      </w:r>
    </w:p>
    <w:p w:rsidR="009C6A68" w:rsidRPr="000B51FB" w:rsidRDefault="00221632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Берілген есімдіктерді топтарға бөліңдер.</w:t>
      </w:r>
    </w:p>
    <w:tbl>
      <w:tblPr>
        <w:tblStyle w:val="a3"/>
        <w:tblW w:w="0" w:type="auto"/>
        <w:tblLook w:val="04A0"/>
      </w:tblPr>
      <w:tblGrid>
        <w:gridCol w:w="1170"/>
        <w:gridCol w:w="1171"/>
        <w:gridCol w:w="1171"/>
        <w:gridCol w:w="1171"/>
        <w:gridCol w:w="1473"/>
        <w:gridCol w:w="1912"/>
        <w:gridCol w:w="1503"/>
      </w:tblGrid>
      <w:tr w:rsidR="007E60B1" w:rsidRPr="000B51FB" w:rsidTr="00221632">
        <w:tc>
          <w:tcPr>
            <w:tcW w:w="1367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67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67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67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67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68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68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7E60B1" w:rsidRPr="000B51FB" w:rsidTr="00221632">
        <w:tc>
          <w:tcPr>
            <w:tcW w:w="1367" w:type="dxa"/>
          </w:tcPr>
          <w:p w:rsidR="00221632" w:rsidRPr="000B51FB" w:rsidRDefault="00221632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Жіктеу есімдік</w:t>
            </w:r>
          </w:p>
        </w:tc>
        <w:tc>
          <w:tcPr>
            <w:tcW w:w="1367" w:type="dxa"/>
          </w:tcPr>
          <w:p w:rsidR="00221632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221632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здік</w:t>
            </w:r>
          </w:p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1367" w:type="dxa"/>
          </w:tcPr>
          <w:p w:rsidR="00221632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221632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ілтеу</w:t>
            </w:r>
          </w:p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1367" w:type="dxa"/>
          </w:tcPr>
          <w:p w:rsidR="00221632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221632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ұрау</w:t>
            </w:r>
          </w:p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1367" w:type="dxa"/>
          </w:tcPr>
          <w:p w:rsidR="00221632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21632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алпылау</w:t>
            </w:r>
          </w:p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1368" w:type="dxa"/>
          </w:tcPr>
          <w:p w:rsidR="00221632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221632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олымсыздық</w:t>
            </w:r>
          </w:p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1368" w:type="dxa"/>
          </w:tcPr>
          <w:p w:rsidR="00221632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221632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елгісіздік</w:t>
            </w:r>
          </w:p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есімдік</w:t>
            </w:r>
          </w:p>
        </w:tc>
      </w:tr>
    </w:tbl>
    <w:p w:rsidR="007E60B1" w:rsidRPr="000B51FB" w:rsidRDefault="007E60B1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2091" w:rsidRPr="000B51FB" w:rsidRDefault="004C5ADE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Сен,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оған,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өзім,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ешкім, неге,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осы,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бәрі,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бұлар,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қанша, бұл,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анау,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кімдер, әр,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әрқашан,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маған,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барлық,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бізді,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олар.</w:t>
      </w:r>
    </w:p>
    <w:p w:rsidR="007E60B1" w:rsidRPr="000B51FB" w:rsidRDefault="00202091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Грамматика бойынша жаттығу жұмыстарын жүргізгенде жаңа технологияларды пайдалана</w:t>
      </w:r>
      <w:r w:rsidR="00656590" w:rsidRPr="000B51FB">
        <w:rPr>
          <w:rFonts w:ascii="Times New Roman" w:hAnsi="Times New Roman" w:cs="Times New Roman"/>
          <w:sz w:val="28"/>
          <w:szCs w:val="28"/>
          <w:lang w:val="kk-KZ"/>
        </w:rPr>
        <w:t>мыз</w:t>
      </w:r>
      <w:r w:rsidR="00657CDE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02091" w:rsidRPr="000B51FB" w:rsidRDefault="005E1B5D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Блум таксономиясы бойынша таным</w:t>
      </w:r>
      <w:r w:rsidR="00657CDE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 деңгейін анықтау 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7CDE" w:rsidRPr="000B51FB">
        <w:rPr>
          <w:rFonts w:ascii="Times New Roman" w:hAnsi="Times New Roman" w:cs="Times New Roman"/>
          <w:sz w:val="28"/>
          <w:szCs w:val="28"/>
          <w:lang w:val="kk-KZ"/>
        </w:rPr>
        <w:t>көрсеткіштеріне</w:t>
      </w:r>
      <w:r w:rsidR="00656590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сәйкес  жаттығулар дайындаймыз.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3291"/>
        <w:gridCol w:w="4187"/>
      </w:tblGrid>
      <w:tr w:rsidR="009C37BF" w:rsidRPr="00D775CB" w:rsidTr="000B51FB">
        <w:tc>
          <w:tcPr>
            <w:tcW w:w="2093" w:type="dxa"/>
          </w:tcPr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0B1" w:rsidRPr="000B51FB" w:rsidRDefault="009C37BF" w:rsidP="000B51FB">
            <w:pPr>
              <w:pStyle w:val="a6"/>
              <w:numPr>
                <w:ilvl w:val="0"/>
                <w:numId w:val="1"/>
              </w:numPr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</w:t>
            </w:r>
          </w:p>
        </w:tc>
        <w:tc>
          <w:tcPr>
            <w:tcW w:w="3291" w:type="dxa"/>
          </w:tcPr>
          <w:p w:rsidR="007E60B1" w:rsidRPr="000B51FB" w:rsidRDefault="009C37BF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сақтау,еске түсіру,тану,</w:t>
            </w:r>
          </w:p>
          <w:p w:rsidR="009C37BF" w:rsidRPr="000B51FB" w:rsidRDefault="009C37BF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жаттау,түсініп білу,табу.</w:t>
            </w:r>
          </w:p>
        </w:tc>
        <w:tc>
          <w:tcPr>
            <w:tcW w:w="4187" w:type="dxa"/>
          </w:tcPr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1D1B40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 шақ формаларын</w:t>
            </w: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анықтаңдар. </w:t>
            </w:r>
          </w:p>
          <w:p w:rsidR="001D1B40" w:rsidRPr="000B51FB" w:rsidRDefault="001D1B40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Әйгерім</w:t>
            </w:r>
            <w:r w:rsidR="00AF599A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мектепке </w:t>
            </w: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кележатыр.</w:t>
            </w:r>
            <w:r w:rsidR="00AF599A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 жаздаҚарқаралыда </w:t>
            </w:r>
            <w:bookmarkStart w:id="0" w:name="_GoBack"/>
            <w:bookmarkEnd w:id="0"/>
            <w:r w:rsidR="00AF599A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демалдық.Ертең кешке маған телефон соғарсың.</w:t>
            </w:r>
          </w:p>
          <w:p w:rsidR="001D1B40" w:rsidRPr="000B51FB" w:rsidRDefault="001D1B40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60B1" w:rsidRPr="000B51FB" w:rsidRDefault="007E60B1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2.Сөйлемнен есімше мен көсемшені табыңдар.</w:t>
            </w:r>
          </w:p>
          <w:p w:rsidR="00AF599A" w:rsidRPr="000B51FB" w:rsidRDefault="00AF599A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 қылықтарын өзгерткен емес.Қазір уақыт жоқ,сосын жазарсың.</w:t>
            </w:r>
          </w:p>
          <w:p w:rsidR="00AF599A" w:rsidRPr="000B51FB" w:rsidRDefault="00AF599A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37BF" w:rsidRPr="000B51FB" w:rsidTr="000B51FB">
        <w:tc>
          <w:tcPr>
            <w:tcW w:w="2093" w:type="dxa"/>
          </w:tcPr>
          <w:p w:rsidR="007E60B1" w:rsidRPr="000B51FB" w:rsidRDefault="009C37BF" w:rsidP="000B51FB">
            <w:pPr>
              <w:pStyle w:val="a6"/>
              <w:numPr>
                <w:ilvl w:val="0"/>
                <w:numId w:val="1"/>
              </w:numPr>
              <w:ind w:left="426" w:hanging="8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</w:tc>
        <w:tc>
          <w:tcPr>
            <w:tcW w:w="3291" w:type="dxa"/>
          </w:tcPr>
          <w:p w:rsidR="007E60B1" w:rsidRPr="000B51FB" w:rsidRDefault="009C37BF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Өтіліп отырған жаңа тақырыпты түсіну,болжау,өз сөзімен мәлімдеу.</w:t>
            </w:r>
          </w:p>
        </w:tc>
        <w:tc>
          <w:tcPr>
            <w:tcW w:w="4187" w:type="dxa"/>
          </w:tcPr>
          <w:p w:rsidR="007E60B1" w:rsidRPr="000B51FB" w:rsidRDefault="007B3A10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Сөйлемді отыр,тұр,жүр етістіктерінің бірімен толықтырыңдар.</w:t>
            </w:r>
          </w:p>
          <w:p w:rsidR="007B3A10" w:rsidRPr="000B51FB" w:rsidRDefault="007B3A10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Қарындасым бүгін үйде....Орындық бұрышта... .</w:t>
            </w:r>
          </w:p>
          <w:p w:rsidR="007B3A10" w:rsidRPr="000B51FB" w:rsidRDefault="007B3A10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 мұнда не істеп ... </w:t>
            </w:r>
            <w:r w:rsidR="00A867F4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9C37BF" w:rsidRPr="00D775CB" w:rsidTr="000B51FB">
        <w:tc>
          <w:tcPr>
            <w:tcW w:w="2093" w:type="dxa"/>
          </w:tcPr>
          <w:p w:rsidR="007E60B1" w:rsidRPr="000B51FB" w:rsidRDefault="009C37BF" w:rsidP="000B51FB">
            <w:pPr>
              <w:pStyle w:val="a6"/>
              <w:numPr>
                <w:ilvl w:val="0"/>
                <w:numId w:val="1"/>
              </w:numPr>
              <w:ind w:left="426" w:hanging="8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</w:tc>
        <w:tc>
          <w:tcPr>
            <w:tcW w:w="3291" w:type="dxa"/>
          </w:tcPr>
          <w:p w:rsidR="007E60B1" w:rsidRPr="000B51FB" w:rsidRDefault="009C37BF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Түсінгенін тәжірибеде пайдалану.</w:t>
            </w:r>
          </w:p>
        </w:tc>
        <w:tc>
          <w:tcPr>
            <w:tcW w:w="4187" w:type="dxa"/>
          </w:tcPr>
          <w:p w:rsidR="007E60B1" w:rsidRPr="000B51FB" w:rsidRDefault="00A867F4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Етістіктерді тиісті рай формасына қойыңдар(шартты,қалау,бұйрық)</w:t>
            </w:r>
          </w:p>
          <w:p w:rsidR="00A867F4" w:rsidRPr="000B51FB" w:rsidRDefault="00A867F4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мен ел ішінде сапар(шегу)</w:t>
            </w:r>
            <w:r w:rsidR="00797D53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797D53" w:rsidRPr="000B51FB" w:rsidRDefault="00797D53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көптеген мәдениет орындарымен танысамын.Шетелге қызмет бабымен барып,ол мұражайларды(көру) келеді.</w:t>
            </w:r>
          </w:p>
          <w:p w:rsidR="00A867F4" w:rsidRPr="000B51FB" w:rsidRDefault="00A867F4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67F4" w:rsidRPr="000B51FB" w:rsidRDefault="00797D53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2.Сөйдемдегі етістікті бұрынғы өткен шаққа айналдырыңдар.</w:t>
            </w:r>
          </w:p>
          <w:p w:rsidR="00797D53" w:rsidRPr="000B51FB" w:rsidRDefault="00797D53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Биыл мен бірінші курсты бітіремін.Біз Алматыға жақын тұрамыз.</w:t>
            </w:r>
            <w:r w:rsidR="007A1816" w:rsidRPr="000B5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 тоғыз жүз оқушы бар.</w:t>
            </w:r>
          </w:p>
        </w:tc>
      </w:tr>
      <w:tr w:rsidR="00A867F4" w:rsidRPr="00D775CB" w:rsidTr="000B51FB">
        <w:tc>
          <w:tcPr>
            <w:tcW w:w="2093" w:type="dxa"/>
          </w:tcPr>
          <w:p w:rsidR="00A867F4" w:rsidRPr="000B51FB" w:rsidRDefault="00A867F4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1" w:type="dxa"/>
          </w:tcPr>
          <w:p w:rsidR="00A867F4" w:rsidRPr="000B51FB" w:rsidRDefault="00A867F4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87" w:type="dxa"/>
          </w:tcPr>
          <w:p w:rsidR="00A867F4" w:rsidRPr="000B51FB" w:rsidRDefault="00A867F4" w:rsidP="000B51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05478" w:rsidRPr="000B51FB" w:rsidRDefault="00705478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60B1" w:rsidRPr="000B51FB" w:rsidRDefault="00724C5C" w:rsidP="000B5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Сыныптағы оқушылардың білім деңгейі,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қабылдауы әр түрлі болғандықтан д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>еңгейлеп оқыту әдісін қолданамыз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017" w:rsidRPr="000B51FB">
        <w:rPr>
          <w:rFonts w:ascii="Times New Roman" w:hAnsi="Times New Roman" w:cs="Times New Roman"/>
          <w:sz w:val="28"/>
          <w:szCs w:val="28"/>
          <w:lang w:val="kk-KZ"/>
        </w:rPr>
        <w:t>Жаттығуларды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әр түрлі </w:t>
      </w:r>
      <w:r w:rsidR="00085D09" w:rsidRPr="000B51FB">
        <w:rPr>
          <w:rFonts w:ascii="Times New Roman" w:hAnsi="Times New Roman" w:cs="Times New Roman"/>
          <w:sz w:val="28"/>
          <w:szCs w:val="28"/>
          <w:lang w:val="kk-KZ"/>
        </w:rPr>
        <w:lastRenderedPageBreak/>
        <w:t>дәрежеде дайындаймыз</w:t>
      </w:r>
      <w:r w:rsidR="007F2017" w:rsidRPr="000B51F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017" w:rsidRPr="000B51FB">
        <w:rPr>
          <w:rFonts w:ascii="Times New Roman" w:hAnsi="Times New Roman" w:cs="Times New Roman"/>
          <w:sz w:val="28"/>
          <w:szCs w:val="28"/>
          <w:lang w:val="kk-KZ"/>
        </w:rPr>
        <w:t>жеңілдетілген,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017" w:rsidRPr="000B51FB">
        <w:rPr>
          <w:rFonts w:ascii="Times New Roman" w:hAnsi="Times New Roman" w:cs="Times New Roman"/>
          <w:sz w:val="28"/>
          <w:szCs w:val="28"/>
          <w:lang w:val="kk-KZ"/>
        </w:rPr>
        <w:t>міндетті,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017" w:rsidRPr="000B51FB">
        <w:rPr>
          <w:rFonts w:ascii="Times New Roman" w:hAnsi="Times New Roman" w:cs="Times New Roman"/>
          <w:sz w:val="28"/>
          <w:szCs w:val="28"/>
          <w:lang w:val="kk-KZ"/>
        </w:rPr>
        <w:t>күрделі.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5D09" w:rsidRPr="000B51FB">
        <w:rPr>
          <w:rFonts w:ascii="Times New Roman" w:hAnsi="Times New Roman" w:cs="Times New Roman"/>
          <w:sz w:val="28"/>
          <w:szCs w:val="28"/>
          <w:lang w:val="kk-KZ"/>
        </w:rPr>
        <w:t>Оқулықтағы тапсырмалардың көбі жаңа бағдарламаға сәйкес келмейді,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5D09" w:rsidRPr="000B51FB">
        <w:rPr>
          <w:rFonts w:ascii="Times New Roman" w:hAnsi="Times New Roman" w:cs="Times New Roman"/>
          <w:sz w:val="28"/>
          <w:szCs w:val="28"/>
          <w:lang w:val="kk-KZ"/>
        </w:rPr>
        <w:t>сондықтан жаттығуларды көбінесе өзіміз дайындаймыз.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5123" w:rsidRPr="000B51FB">
        <w:rPr>
          <w:rFonts w:ascii="Times New Roman" w:hAnsi="Times New Roman" w:cs="Times New Roman"/>
          <w:sz w:val="28"/>
          <w:szCs w:val="28"/>
          <w:lang w:val="kk-KZ"/>
        </w:rPr>
        <w:t>Іріктеу барысында мынадай талаптар қойылады:</w:t>
      </w:r>
    </w:p>
    <w:p w:rsidR="007E60B1" w:rsidRPr="000B51FB" w:rsidRDefault="00765123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40106" w:rsidRPr="000B51FB">
        <w:rPr>
          <w:rFonts w:ascii="Times New Roman" w:hAnsi="Times New Roman" w:cs="Times New Roman"/>
          <w:sz w:val="28"/>
          <w:szCs w:val="28"/>
          <w:lang w:val="kk-KZ"/>
        </w:rPr>
        <w:t>.Жаттығудың тақырыпқа сай болуы</w:t>
      </w:r>
    </w:p>
    <w:p w:rsidR="00D40106" w:rsidRPr="000B51FB" w:rsidRDefault="00D40106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2.Тақырыпты бекітуге бағытталуы</w:t>
      </w:r>
    </w:p>
    <w:p w:rsidR="00D9685D" w:rsidRPr="000B51FB" w:rsidRDefault="00D40106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3.Жүйелі ұсынылуы</w:t>
      </w:r>
    </w:p>
    <w:p w:rsidR="00D40106" w:rsidRPr="000B51FB" w:rsidRDefault="00D40106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4.Өз бетінше жұмыс істеуге дағдыландыру</w:t>
      </w:r>
    </w:p>
    <w:p w:rsidR="00D40106" w:rsidRPr="000B51FB" w:rsidRDefault="00D40106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5.Оқушының қызығушылығын арттыруы</w:t>
      </w:r>
    </w:p>
    <w:p w:rsidR="00E84708" w:rsidRPr="000B51FB" w:rsidRDefault="00E84708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Қорыта келе жоғарыда көрсетілген тәсілдерді,жаттығу түрлерін</w:t>
      </w:r>
    </w:p>
    <w:p w:rsidR="00F0422D" w:rsidRPr="000B51FB" w:rsidRDefault="00E84708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қазақ тілі сабақтарында пайдалану өз септігін тигізеді.Оқушы өз бетінше сөйлем, әңгіме құрауға,ауызша сөйлеуге дағдыланады.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22D" w:rsidRPr="000B51FB">
        <w:rPr>
          <w:rFonts w:ascii="Times New Roman" w:hAnsi="Times New Roman" w:cs="Times New Roman"/>
          <w:sz w:val="28"/>
          <w:szCs w:val="28"/>
          <w:lang w:val="kk-KZ"/>
        </w:rPr>
        <w:t>Жаттығу неғурлым көп болса,оқушының теориялық білімі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22D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соғурлым 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22D" w:rsidRPr="000B51FB">
        <w:rPr>
          <w:rFonts w:ascii="Times New Roman" w:hAnsi="Times New Roman" w:cs="Times New Roman"/>
          <w:sz w:val="28"/>
          <w:szCs w:val="28"/>
          <w:lang w:val="kk-KZ"/>
        </w:rPr>
        <w:t>тез игеріледі.</w:t>
      </w:r>
      <w:r w:rsidR="001025B7" w:rsidRP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22D" w:rsidRPr="000B51FB">
        <w:rPr>
          <w:rFonts w:ascii="Times New Roman" w:hAnsi="Times New Roman" w:cs="Times New Roman"/>
          <w:sz w:val="28"/>
          <w:szCs w:val="28"/>
          <w:lang w:val="kk-KZ"/>
        </w:rPr>
        <w:t>Сонымен бірге әр түрлі жаттығу жұмыстары оқушыларды қызықтырады,сабаққа ынтасын арттырады да білім сапасын көтереді.</w:t>
      </w:r>
    </w:p>
    <w:p w:rsidR="00F213C6" w:rsidRPr="000B51FB" w:rsidRDefault="00F213C6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3C6" w:rsidRPr="000B51FB" w:rsidRDefault="005917EE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Қазақ тілінен білім сапасының көрсеткіштері</w:t>
      </w:r>
    </w:p>
    <w:p w:rsidR="00F213C6" w:rsidRPr="000B51FB" w:rsidRDefault="00F213C6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3C6" w:rsidRPr="000B51FB" w:rsidRDefault="00F213C6" w:rsidP="000B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60B1" w:rsidRPr="000B51FB" w:rsidRDefault="007E60B1" w:rsidP="000B51F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25B7" w:rsidRDefault="001025B7" w:rsidP="000B51F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51FB" w:rsidRPr="000B51FB" w:rsidRDefault="000B51FB" w:rsidP="000B51F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25B7" w:rsidRPr="000B51FB" w:rsidRDefault="005917EE" w:rsidP="000B51F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Пайдаланған әдебиеттер</w:t>
      </w:r>
      <w:r w:rsidR="00957C28" w:rsidRPr="000B51F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57C28" w:rsidRPr="000B51FB" w:rsidRDefault="00957C28" w:rsidP="000B51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917EE" w:rsidRPr="000B51FB">
        <w:rPr>
          <w:rFonts w:ascii="Times New Roman" w:hAnsi="Times New Roman" w:cs="Times New Roman"/>
          <w:sz w:val="28"/>
          <w:szCs w:val="28"/>
          <w:lang w:val="kk-KZ"/>
        </w:rPr>
        <w:t>Қ.Қадашева</w:t>
      </w:r>
      <w:r w:rsidRPr="000B51FB">
        <w:rPr>
          <w:rFonts w:ascii="Times New Roman" w:hAnsi="Times New Roman" w:cs="Times New Roman"/>
          <w:sz w:val="28"/>
          <w:szCs w:val="28"/>
          <w:lang w:val="kk-KZ"/>
        </w:rPr>
        <w:t>. Қазақ тілін оқыту әдістемесі,Алматы,2005ж.</w:t>
      </w:r>
      <w:r w:rsidR="00202091" w:rsidRPr="000B51FB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57C28" w:rsidRPr="000B51FB" w:rsidRDefault="00957C28" w:rsidP="000B51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2.Н.К.Мухамадиева. Қазақ тілі бойынша бақылау жұмыстары,Алматы,2009ж.</w:t>
      </w:r>
    </w:p>
    <w:p w:rsidR="000B51FB" w:rsidRPr="000B51FB" w:rsidRDefault="00957C28" w:rsidP="000B51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51F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32793" w:rsidRPr="000B51FB">
        <w:rPr>
          <w:rFonts w:ascii="Times New Roman" w:hAnsi="Times New Roman" w:cs="Times New Roman"/>
          <w:sz w:val="28"/>
          <w:szCs w:val="28"/>
          <w:lang w:val="kk-KZ"/>
        </w:rPr>
        <w:t>М.Қойшыбаева,Қ.Қадырқұлов.Қазақ</w:t>
      </w:r>
      <w:r w:rsidR="000B5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793" w:rsidRPr="000B51FB">
        <w:rPr>
          <w:rFonts w:ascii="Times New Roman" w:hAnsi="Times New Roman" w:cs="Times New Roman"/>
          <w:sz w:val="28"/>
          <w:szCs w:val="28"/>
          <w:lang w:val="kk-KZ"/>
        </w:rPr>
        <w:t>тілі.Дидактикалық материалдар,Алматы,2003ж.</w:t>
      </w:r>
    </w:p>
    <w:sectPr w:rsidR="000B51FB" w:rsidRPr="000B51FB" w:rsidSect="000B51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7CCF"/>
    <w:multiLevelType w:val="hybridMultilevel"/>
    <w:tmpl w:val="0E8A1F10"/>
    <w:lvl w:ilvl="0" w:tplc="9A4AA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429A4"/>
    <w:rsid w:val="00085D09"/>
    <w:rsid w:val="000B2DF8"/>
    <w:rsid w:val="000B51FB"/>
    <w:rsid w:val="001025B7"/>
    <w:rsid w:val="0017223B"/>
    <w:rsid w:val="00176154"/>
    <w:rsid w:val="001D1B40"/>
    <w:rsid w:val="00202091"/>
    <w:rsid w:val="00221632"/>
    <w:rsid w:val="002500E4"/>
    <w:rsid w:val="002544FB"/>
    <w:rsid w:val="002A541C"/>
    <w:rsid w:val="003468C4"/>
    <w:rsid w:val="00382A54"/>
    <w:rsid w:val="0041107F"/>
    <w:rsid w:val="00432793"/>
    <w:rsid w:val="004C5ADE"/>
    <w:rsid w:val="00516B9B"/>
    <w:rsid w:val="005917EE"/>
    <w:rsid w:val="00593F49"/>
    <w:rsid w:val="005D3AB9"/>
    <w:rsid w:val="005D73C0"/>
    <w:rsid w:val="005E1B5D"/>
    <w:rsid w:val="00622719"/>
    <w:rsid w:val="00656590"/>
    <w:rsid w:val="00657CDE"/>
    <w:rsid w:val="00705478"/>
    <w:rsid w:val="00724C5C"/>
    <w:rsid w:val="00753928"/>
    <w:rsid w:val="00765123"/>
    <w:rsid w:val="00772D81"/>
    <w:rsid w:val="00797D53"/>
    <w:rsid w:val="007A1816"/>
    <w:rsid w:val="007B3A10"/>
    <w:rsid w:val="007B3E18"/>
    <w:rsid w:val="007E60B1"/>
    <w:rsid w:val="007F2017"/>
    <w:rsid w:val="00923C15"/>
    <w:rsid w:val="00957C28"/>
    <w:rsid w:val="009C37BF"/>
    <w:rsid w:val="009C6A68"/>
    <w:rsid w:val="00A03AC9"/>
    <w:rsid w:val="00A07DB4"/>
    <w:rsid w:val="00A429A4"/>
    <w:rsid w:val="00A867F4"/>
    <w:rsid w:val="00AF599A"/>
    <w:rsid w:val="00B275C5"/>
    <w:rsid w:val="00C30333"/>
    <w:rsid w:val="00C63B51"/>
    <w:rsid w:val="00D40106"/>
    <w:rsid w:val="00D775CB"/>
    <w:rsid w:val="00D9685D"/>
    <w:rsid w:val="00E3298A"/>
    <w:rsid w:val="00E6448A"/>
    <w:rsid w:val="00E73855"/>
    <w:rsid w:val="00E84708"/>
    <w:rsid w:val="00EC4F46"/>
    <w:rsid w:val="00F0422D"/>
    <w:rsid w:val="00F213C6"/>
    <w:rsid w:val="00F2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0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5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2010-2011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6А 2009-10</c:v>
                </c:pt>
                <c:pt idx="1">
                  <c:v>7А 2010-11</c:v>
                </c:pt>
                <c:pt idx="2">
                  <c:v>8А 2011-12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2011-2012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6А 2009-10</c:v>
                </c:pt>
                <c:pt idx="1">
                  <c:v>7А 2010-11</c:v>
                </c:pt>
                <c:pt idx="2">
                  <c:v>8А 2011-12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 formatCode="0%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2009 -2010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6А 2009-10</c:v>
                </c:pt>
                <c:pt idx="1">
                  <c:v>7А 2010-11</c:v>
                </c:pt>
                <c:pt idx="2">
                  <c:v>8А 2011-12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38</c:v>
                </c:pt>
              </c:numCache>
            </c:numRef>
          </c:val>
        </c:ser>
        <c:axId val="15493376"/>
        <c:axId val="15499264"/>
      </c:barChart>
      <c:catAx>
        <c:axId val="15493376"/>
        <c:scaling>
          <c:orientation val="minMax"/>
        </c:scaling>
        <c:axPos val="b"/>
        <c:tickLblPos val="nextTo"/>
        <c:crossAx val="15499264"/>
        <c:crosses val="autoZero"/>
        <c:auto val="1"/>
        <c:lblAlgn val="ctr"/>
        <c:lblOffset val="100"/>
      </c:catAx>
      <c:valAx>
        <c:axId val="15499264"/>
        <c:scaling>
          <c:orientation val="minMax"/>
        </c:scaling>
        <c:axPos val="l"/>
        <c:majorGridlines/>
        <c:numFmt formatCode="General" sourceLinked="1"/>
        <c:tickLblPos val="nextTo"/>
        <c:crossAx val="154933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4230-91B7-48AB-BAA1-538FDE95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Лаборант</cp:lastModifiedBy>
  <cp:revision>4</cp:revision>
  <dcterms:created xsi:type="dcterms:W3CDTF">2012-04-19T05:52:00Z</dcterms:created>
  <dcterms:modified xsi:type="dcterms:W3CDTF">2012-04-19T06:09:00Z</dcterms:modified>
</cp:coreProperties>
</file>