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сағатының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тақырыбы: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Ерлі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мұра.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Мақсаты: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5B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юге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халқына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тәрбиелеу.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достық,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адамгершілік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қасиеттерін,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патриоттық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сезімдерін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Көрнекілігі: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шарлар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ұрандар,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Ауғанстан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жерінің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Ұйымдастыру.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ІІ.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әдеби-музыкалық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монтаж.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ІІІ.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соғысының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ардагерлерімен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сұхбат.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ІҮ.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Құттықтаулар.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: І.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Ұйымдастыру.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ІІ.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әдеби-музыкалық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монтаж.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іспе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Мұғалім</w:t>
      </w:r>
      <w:r w:rsidRPr="003C5B4D">
        <w:rPr>
          <w:rFonts w:ascii="Times New Roman" w:hAnsi="Times New Roman" w:cs="Times New Roman"/>
          <w:sz w:val="28"/>
          <w:szCs w:val="28"/>
        </w:rPr>
        <w:t xml:space="preserve">: 22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1989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ақпанында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әскерлері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жерінен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біржолата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шықты.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proofErr w:type="gramStart"/>
      <w:r w:rsidRPr="003C5B4D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созылған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қйтқан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жауынгерлердің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көбі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мүгедек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оралды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Талайы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жат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топырағын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құшты.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соғыста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ТМД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елдерінің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15000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құрбан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Ерлік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мүра,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ұран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болатыны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майданының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ардагер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жауынгері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>Өтемісов</w:t>
      </w: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Думан Ибрахимұлы</w:t>
      </w: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ортамызда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Ерлі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сағатымыздың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«Интернационалист –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жауынгер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арналады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1-жүргізуші (</w:t>
      </w:r>
      <w:r>
        <w:rPr>
          <w:rFonts w:ascii="Times New Roman" w:hAnsi="Times New Roman" w:cs="Times New Roman"/>
          <w:sz w:val="28"/>
          <w:szCs w:val="28"/>
          <w:lang w:val="kk-KZ"/>
        </w:rPr>
        <w:t>Малика</w:t>
      </w:r>
      <w:r w:rsidRPr="003C5B4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Ділназ</w:t>
      </w:r>
      <w:r w:rsidRPr="003C5B4D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Ділназ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туса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Ауыздығымен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ішер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туса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Етігімен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кешер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дегендей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ХХ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аяғында,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1979-1989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жылдары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5B4D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жеріндегі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апатын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шеккен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азаматтарымыз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Малика</w:t>
      </w:r>
      <w:r w:rsidRPr="003C5B4D">
        <w:rPr>
          <w:rFonts w:ascii="Times New Roman" w:hAnsi="Times New Roman" w:cs="Times New Roman"/>
          <w:sz w:val="28"/>
          <w:szCs w:val="28"/>
        </w:rPr>
        <w:t xml:space="preserve">: 1978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сәуір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айында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Ауғанстанда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революция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Революциялық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үкіметі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құрылып,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төраға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Н.М.Таракиге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жүктелді.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үкіметтің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нақтылы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реформалық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әрекеттері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социалистік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елдердегі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құрылысқа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3C5B4D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басқарушы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партия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алауыздық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тартыс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басталды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Ділназ</w:t>
      </w:r>
      <w:r w:rsidRPr="003C5B4D">
        <w:rPr>
          <w:rFonts w:ascii="Times New Roman" w:hAnsi="Times New Roman" w:cs="Times New Roman"/>
          <w:sz w:val="28"/>
          <w:szCs w:val="28"/>
        </w:rPr>
        <w:t xml:space="preserve">: 1979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КСРО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әскерлері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жеріне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елдегі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жағдайды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шиеленістірді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Ауғанстан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жерінде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ұрысқа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22200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қатысып,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701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жауынгері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қаза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r w:rsidRPr="003C5B4D">
        <w:rPr>
          <w:rFonts w:ascii="Times New Roman" w:hAnsi="Times New Roman" w:cs="Times New Roman"/>
          <w:sz w:val="28"/>
          <w:szCs w:val="28"/>
        </w:rPr>
        <w:lastRenderedPageBreak/>
        <w:t xml:space="preserve">484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мүгедек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оралды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20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жауынгер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хабарсыз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кетіп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2205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жауынгер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орден,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медальдармен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марапатталды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Малика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соғысының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аяқталғанына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22</w:t>
      </w: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өтіпті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кездегі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әсерге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жігіттеріміздің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бірталайы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зардабын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соғысының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ардагері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атанып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Ділназ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Ерлік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мұра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сағатымызға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ардагерлері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Өтемісов Думан</w:t>
      </w: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қошеметпен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алайық.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Жансұлтан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Батырлыққа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уызынан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жарыған,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Ер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төркіні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байрағынан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таныған.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ақын,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әнші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халықта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Болмаған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деп-Әнұран?!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Мадина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аузынан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түспейтін,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немене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тұлға,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түс,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кейпін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Достым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білгің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Отан-сенің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ата-анаң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Отан-досың,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бауырың,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өлкең,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астанаң,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Отан-аудан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уылың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Отан-тарих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Отан-тіл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елің,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халқың!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өлең,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Отан-жыр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Көтерген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көкке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даңқын.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Отан-осы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достарым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Көңілге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мұ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үйе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өсі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жан-жағың,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ардақтап,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Аян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Әуелің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Отан-ана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аунаған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шө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қасы.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Сағынғанда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інеді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Жаста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ойнаған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үйшік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сайдың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тасы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жаққан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жерімізді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өсірген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ізді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тау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тоғай,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імізді.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Аяулым</w:t>
      </w:r>
      <w:r w:rsidRPr="003C5B4D">
        <w:rPr>
          <w:rFonts w:ascii="Times New Roman" w:hAnsi="Times New Roman" w:cs="Times New Roman"/>
          <w:sz w:val="28"/>
          <w:szCs w:val="28"/>
        </w:rPr>
        <w:t xml:space="preserve">: Мен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түнін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сүйем,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күнін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сүйем,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Ағынды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өзен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сқар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тау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гүлін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сүйем,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тілі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сүйем,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тілі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сүйем,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құдіретті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сүйем.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жәндігі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сүйемін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қыбырлаған,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маған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>»-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сыбырлаған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Жаным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менің,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кеудемді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жарып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та,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Бозторғайы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бол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шырылдаған!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інен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Мен оны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мәңгілікке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өтем.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сүймеуің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күйік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сүйгенің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күйік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екен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Ме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қазақпын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Нияз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бойы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ғұмыр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кешіп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қалуы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жанын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пида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күресіп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өңір,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өлке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шаңырағы,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бала-шағасы,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жары,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дос-жаран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туысы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Солармен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жалғанғ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ан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көретін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қызығы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тұрағы,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өлгеннен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ұрпақтарына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рухы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жар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топырағы.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 w:rsidR="001F0F5B">
        <w:rPr>
          <w:rFonts w:ascii="Times New Roman" w:hAnsi="Times New Roman" w:cs="Times New Roman"/>
          <w:sz w:val="28"/>
          <w:szCs w:val="28"/>
          <w:lang w:val="kk-KZ"/>
        </w:rPr>
        <w:t>Нұрсұлтан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Сақтады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қонысын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Ақтады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борышын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қолтығынан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сүйейі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Ардагерге-майдангерге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Иейі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Басымызды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үшін.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Ә</w:t>
      </w:r>
      <w:r w:rsidR="001F0F5B">
        <w:rPr>
          <w:rFonts w:ascii="Times New Roman" w:hAnsi="Times New Roman" w:cs="Times New Roman"/>
          <w:sz w:val="28"/>
          <w:szCs w:val="28"/>
          <w:lang w:val="kk-KZ"/>
        </w:rPr>
        <w:t>мина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Сапқа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қосыл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бейбітшіл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шеруге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жауларын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жеңуге.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Бейбіт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тулары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самғасын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тулары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шарласын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Жетім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Ойран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басы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қалмасын.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берме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ыс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орғаны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F0F5B">
        <w:rPr>
          <w:rFonts w:ascii="Times New Roman" w:hAnsi="Times New Roman" w:cs="Times New Roman"/>
          <w:sz w:val="28"/>
          <w:szCs w:val="28"/>
          <w:lang w:val="kk-KZ"/>
        </w:rPr>
        <w:t>Ділназ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соғысында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интернационалдық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борышын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өтеген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қаншама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жауынгерлер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қаза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еске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1 минут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үнсіздік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жариялайық.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1F0F5B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Жалғас</w:t>
      </w:r>
      <w:r w:rsidR="003C5B4D"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Жастық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шақта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жұтып,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кешкен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жанарынан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көшкен.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Ардагерлер-естелігі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ерліктің,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Ұрпақтары-бұтақтары,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Қасиеттің,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өсиеттің,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ұмытылмас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естен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9E7EE8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«Отан!»</w:t>
      </w:r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Аяжан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жердей жат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болмайтыны-ақиқат,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9E7EE8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көң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толмайтыны-ақи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торда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ірсеңде,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бұлбұл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бағы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қонбайтыны-ақиқат.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9E7EE8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Қара жорға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Манас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Жаулардан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жасқанбаған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ерлігіне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мастанбаған.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Ұрпаққа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жолың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өнеге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Тарихта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ардагерлер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асқан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бағаң.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9E7EE8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Дамир</w:t>
      </w:r>
      <w:r w:rsidR="003C5B4D"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Қызығы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балалықтың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тарқамаған,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Кезінде-ақ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ауылдан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қаладан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Аттанып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C5B4D">
        <w:rPr>
          <w:rFonts w:ascii="Times New Roman" w:hAnsi="Times New Roman" w:cs="Times New Roman"/>
          <w:sz w:val="28"/>
          <w:szCs w:val="28"/>
        </w:rPr>
        <w:t>майдан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сендерсің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ғой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Соғыстың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азабын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арқ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ала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ған.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Ділназ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Дамирдың</w:t>
      </w: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орындауында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>: «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Туған жер</w:t>
      </w:r>
      <w:r w:rsidRPr="003C5B4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C5B4D" w:rsidRPr="003C5B4D" w:rsidRDefault="009E7EE8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Тоты</w:t>
      </w:r>
      <w:r w:rsidR="003C5B4D"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бейбіт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B4D" w:rsidRPr="003C5B4D">
        <w:rPr>
          <w:rFonts w:ascii="Times New Roman" w:hAnsi="Times New Roman" w:cs="Times New Roman"/>
          <w:sz w:val="28"/>
          <w:szCs w:val="28"/>
        </w:rPr>
        <w:t>солдаттары</w:t>
      </w:r>
      <w:proofErr w:type="spellEnd"/>
      <w:r w:rsidR="003C5B4D" w:rsidRPr="003C5B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Еліме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сақшымын,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қалқатай,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Қазі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C5B4D">
        <w:rPr>
          <w:rFonts w:ascii="Times New Roman" w:hAnsi="Times New Roman" w:cs="Times New Roman"/>
          <w:sz w:val="28"/>
          <w:szCs w:val="28"/>
        </w:rPr>
        <w:t xml:space="preserve"> мен,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сағындым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нақ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шыным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Күт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әзірлен</w:t>
      </w:r>
      <w:proofErr w:type="gramStart"/>
      <w:r w:rsidRPr="003C5B4D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3C5B4D">
        <w:rPr>
          <w:rFonts w:ascii="Times New Roman" w:hAnsi="Times New Roman" w:cs="Times New Roman"/>
          <w:sz w:val="28"/>
          <w:szCs w:val="28"/>
        </w:rPr>
        <w:t>дейді.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Малика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Ауылым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ІІІ.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ардагерлерімен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сұхбат.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Ділназ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соғысының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ардагерлері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қоятын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бар.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Нұрсұлтан</w:t>
      </w:r>
      <w:r w:rsidRPr="003C5B4D">
        <w:rPr>
          <w:rFonts w:ascii="Times New Roman" w:hAnsi="Times New Roman" w:cs="Times New Roman"/>
          <w:sz w:val="28"/>
          <w:szCs w:val="28"/>
        </w:rPr>
        <w:t xml:space="preserve">: Адам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жүрегіне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жара,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санасына</w:t>
      </w:r>
      <w:proofErr w:type="spellEnd"/>
      <w:r w:rsidR="009E7EE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салмақ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сұм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еркіңізбен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бардыңыз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ба? </w:t>
      </w:r>
    </w:p>
    <w:p w:rsidR="003C5B4D" w:rsidRPr="003C5B4D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Жалғас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Соғысқа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шыдамай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өз-өзіне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жұмсаған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C5B4D" w:rsidRPr="003A2DE9" w:rsidRDefault="003C5B4D" w:rsidP="003A2DE9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r w:rsidR="009E7EE8">
        <w:rPr>
          <w:rFonts w:ascii="Times New Roman" w:hAnsi="Times New Roman" w:cs="Times New Roman"/>
          <w:sz w:val="28"/>
          <w:szCs w:val="28"/>
          <w:lang w:val="kk-KZ"/>
        </w:rPr>
        <w:t>Динара</w:t>
      </w:r>
      <w:r w:rsidRPr="003C5B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Бейбіт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сүріп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тілегіңіз.</w:t>
      </w:r>
      <w:proofErr w:type="spellEnd"/>
      <w:r w:rsidRPr="003C5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3C5B4D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5B4D">
        <w:rPr>
          <w:rFonts w:ascii="Times New Roman" w:hAnsi="Times New Roman" w:cs="Times New Roman"/>
          <w:sz w:val="28"/>
          <w:szCs w:val="28"/>
        </w:rPr>
        <w:t xml:space="preserve"> ІҮ. </w:t>
      </w:r>
      <w:proofErr w:type="spellStart"/>
      <w:r w:rsidRPr="003C5B4D">
        <w:rPr>
          <w:rFonts w:ascii="Times New Roman" w:hAnsi="Times New Roman" w:cs="Times New Roman"/>
          <w:sz w:val="28"/>
          <w:szCs w:val="28"/>
        </w:rPr>
        <w:t>Құттықтаулар.</w:t>
      </w:r>
      <w:proofErr w:type="spellEnd"/>
    </w:p>
    <w:p w:rsidR="003A2DE9" w:rsidRDefault="003A2DE9" w:rsidP="003C5B4D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2DE9" w:rsidRP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A2DE9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№13 жалпы білім беретін орта мектеп</w:t>
      </w:r>
    </w:p>
    <w:p w:rsidR="003A2DE9" w:rsidRP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3A2DE9" w:rsidRP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i/>
          <w:sz w:val="96"/>
          <w:szCs w:val="96"/>
          <w:lang w:val="kk-KZ"/>
        </w:rPr>
      </w:pPr>
    </w:p>
    <w:p w:rsid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b/>
          <w:i/>
          <w:sz w:val="96"/>
          <w:szCs w:val="96"/>
          <w:lang w:val="kk-KZ"/>
        </w:rPr>
      </w:pPr>
      <w:r w:rsidRPr="003A2DE9">
        <w:rPr>
          <w:rFonts w:ascii="Times New Roman" w:hAnsi="Times New Roman" w:cs="Times New Roman"/>
          <w:b/>
          <w:i/>
          <w:sz w:val="96"/>
          <w:szCs w:val="96"/>
          <w:lang w:val="kk-KZ"/>
        </w:rPr>
        <w:t>Тәрбие сағаты</w:t>
      </w:r>
    </w:p>
    <w:p w:rsidR="003A2DE9" w:rsidRP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 xml:space="preserve">Тақырыбы: </w:t>
      </w:r>
      <w:r w:rsidRPr="003A2DE9">
        <w:rPr>
          <w:rFonts w:ascii="Times New Roman" w:hAnsi="Times New Roman" w:cs="Times New Roman"/>
          <w:b/>
          <w:i/>
          <w:sz w:val="36"/>
          <w:szCs w:val="36"/>
          <w:lang w:val="kk-KZ"/>
        </w:rPr>
        <w:t>«</w:t>
      </w:r>
      <w:proofErr w:type="spellStart"/>
      <w:r w:rsidRPr="003A2DE9">
        <w:rPr>
          <w:rFonts w:ascii="Times New Roman" w:hAnsi="Times New Roman" w:cs="Times New Roman"/>
          <w:sz w:val="36"/>
          <w:szCs w:val="36"/>
        </w:rPr>
        <w:t>Ерлік-ұрпаққа</w:t>
      </w:r>
      <w:proofErr w:type="spellEnd"/>
      <w:r w:rsidRPr="003A2DE9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A2DE9">
        <w:rPr>
          <w:rFonts w:ascii="Times New Roman" w:hAnsi="Times New Roman" w:cs="Times New Roman"/>
          <w:sz w:val="36"/>
          <w:szCs w:val="36"/>
        </w:rPr>
        <w:t>мұра.</w:t>
      </w:r>
      <w:proofErr w:type="spellEnd"/>
      <w:r w:rsidRPr="003A2DE9">
        <w:rPr>
          <w:rFonts w:ascii="Times New Roman" w:hAnsi="Times New Roman" w:cs="Times New Roman"/>
          <w:sz w:val="36"/>
          <w:szCs w:val="36"/>
          <w:lang w:val="kk-KZ"/>
        </w:rPr>
        <w:t>»</w:t>
      </w:r>
    </w:p>
    <w:p w:rsid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i/>
          <w:sz w:val="96"/>
          <w:szCs w:val="96"/>
          <w:lang w:val="kk-KZ"/>
        </w:rPr>
      </w:pPr>
    </w:p>
    <w:p w:rsidR="003A2DE9" w:rsidRP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sz w:val="96"/>
          <w:szCs w:val="96"/>
          <w:lang w:val="kk-KZ"/>
        </w:rPr>
      </w:pPr>
    </w:p>
    <w:p w:rsidR="003A2DE9" w:rsidRPr="003A2DE9" w:rsidRDefault="003A2DE9" w:rsidP="003A2DE9">
      <w:pPr>
        <w:spacing w:after="0"/>
        <w:ind w:firstLine="397"/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3A2DE9">
        <w:rPr>
          <w:rFonts w:ascii="Times New Roman" w:hAnsi="Times New Roman" w:cs="Times New Roman"/>
          <w:sz w:val="36"/>
          <w:szCs w:val="36"/>
          <w:lang w:val="kk-KZ"/>
        </w:rPr>
        <w:t>Дайындаған: Абдишева Б.Ш.</w:t>
      </w:r>
    </w:p>
    <w:p w:rsidR="003A2DE9" w:rsidRDefault="003A2DE9" w:rsidP="003A2DE9">
      <w:pPr>
        <w:spacing w:after="0"/>
        <w:ind w:firstLine="397"/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3A2DE9" w:rsidRDefault="003A2DE9" w:rsidP="003A2DE9">
      <w:pPr>
        <w:spacing w:after="0"/>
        <w:ind w:firstLine="397"/>
        <w:jc w:val="right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:rsidR="003A2DE9" w:rsidRPr="003A2DE9" w:rsidRDefault="003A2DE9" w:rsidP="003A2DE9">
      <w:pPr>
        <w:spacing w:after="0"/>
        <w:ind w:firstLine="397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3A2DE9">
        <w:rPr>
          <w:rFonts w:ascii="Times New Roman" w:hAnsi="Times New Roman" w:cs="Times New Roman"/>
          <w:sz w:val="36"/>
          <w:szCs w:val="36"/>
          <w:lang w:val="kk-KZ"/>
        </w:rPr>
        <w:t xml:space="preserve">Қарағанды </w:t>
      </w:r>
    </w:p>
    <w:sectPr w:rsidR="003A2DE9" w:rsidRPr="003A2DE9" w:rsidSect="003C5B4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3C5B4D"/>
    <w:rsid w:val="001F0F5B"/>
    <w:rsid w:val="003A2DE9"/>
    <w:rsid w:val="003C5B4D"/>
    <w:rsid w:val="009E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2012-02-18T11:38:00Z</dcterms:created>
  <dcterms:modified xsi:type="dcterms:W3CDTF">2012-02-18T11:58:00Z</dcterms:modified>
</cp:coreProperties>
</file>