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A70" w:rsidRPr="00634A70" w:rsidRDefault="00634A70" w:rsidP="00634A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34A70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Сабақтың тақырыбы. </w:t>
      </w:r>
      <w:r w:rsidRPr="00634A70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Мектепке барар жол</w:t>
      </w:r>
    </w:p>
    <w:p w:rsidR="00634A70" w:rsidRPr="00634A70" w:rsidRDefault="00634A70" w:rsidP="00634A7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</w:pPr>
      <w:r w:rsidRPr="00634A70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Сабақтың мақсаты. </w:t>
      </w:r>
      <w:r w:rsidRPr="00003025">
        <w:rPr>
          <w:rFonts w:ascii="Times New Roman" w:hAnsi="Times New Roman" w:cs="Times New Roman"/>
          <w:sz w:val="24"/>
          <w:szCs w:val="24"/>
          <w:lang w:val="kk-KZ"/>
        </w:rPr>
        <w:t>Оқу, жазу арқылы оқушының сөйлеу әрекетін қалыптастыру</w:t>
      </w:r>
      <w:r w:rsidRPr="00003025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</w:p>
    <w:p w:rsidR="00634A70" w:rsidRPr="000D7048" w:rsidRDefault="00634A70" w:rsidP="00634A7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</w:pPr>
      <w:r w:rsidRPr="00634A70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Білімділік: </w:t>
      </w:r>
      <w:r w:rsidRPr="00634A70">
        <w:rPr>
          <w:rFonts w:ascii="Times New Roman" w:hAnsi="Times New Roman" w:cs="Times New Roman"/>
          <w:color w:val="000000"/>
          <w:sz w:val="24"/>
          <w:szCs w:val="24"/>
          <w:lang w:val="kk-KZ"/>
        </w:rPr>
        <w:t>Сөйлесу әрекетін жағдаят негізінде жүргізіп, сөйлеу әрекетіне жол ашу.</w:t>
      </w:r>
      <w:r w:rsidRPr="00634A70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 </w:t>
      </w:r>
    </w:p>
    <w:p w:rsidR="00634A70" w:rsidRPr="00634A70" w:rsidRDefault="00634A70" w:rsidP="00634A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34A70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>Дамытушылық:</w:t>
      </w:r>
      <w:r w:rsidRPr="00634A7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Оқушылардың сауатты сөйлеу және жазу қабілеттерін дамыту. Ынталана жұмыс жасауына түрлі әдістерді қолданып, бағыт беру. Тілдесім әрекетін тиімді жүзеге асыруды жалғастыру.</w:t>
      </w:r>
    </w:p>
    <w:p w:rsidR="00634A70" w:rsidRPr="00634A70" w:rsidRDefault="00634A70" w:rsidP="00634A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34A70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Тәрбиелік: </w:t>
      </w:r>
      <w:r w:rsidRPr="00634A70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Оқушыны үлкендерге құрмет, ізет көрсетуге тәрбиелеу, әдепті сөйлеу мәдениетін қалптастыру</w:t>
      </w:r>
    </w:p>
    <w:p w:rsidR="00634A70" w:rsidRPr="00634A70" w:rsidRDefault="00634A70" w:rsidP="00634A7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</w:pPr>
      <w:r w:rsidRPr="00634A70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>Сабақтың түрі:</w:t>
      </w:r>
      <w:r w:rsidRPr="00634A7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аралас сабақ.</w:t>
      </w:r>
    </w:p>
    <w:p w:rsidR="00634A70" w:rsidRPr="00634A70" w:rsidRDefault="00634A70" w:rsidP="00634A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34A70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>Сабақтың әдістері:</w:t>
      </w:r>
      <w:r w:rsidRPr="00634A70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 </w:t>
      </w:r>
      <w:r w:rsidRPr="00634A70">
        <w:rPr>
          <w:rFonts w:ascii="Times New Roman" w:hAnsi="Times New Roman" w:cs="Times New Roman"/>
          <w:color w:val="000000"/>
          <w:sz w:val="24"/>
          <w:szCs w:val="24"/>
          <w:lang w:val="kk-KZ"/>
        </w:rPr>
        <w:t>жалпы,</w:t>
      </w:r>
      <w:r w:rsidRPr="00634A70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 </w:t>
      </w:r>
      <w:r w:rsidRPr="00634A7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топпен, жұппен, жеке жұмыс. </w:t>
      </w:r>
    </w:p>
    <w:p w:rsidR="00634A70" w:rsidRPr="00634A70" w:rsidRDefault="00634A70" w:rsidP="00634A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34A70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>Сабақтың көрнекіліктері:</w:t>
      </w:r>
      <w:r w:rsidRPr="00634A7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Сюжетті суреттер, мектеп, сынып</w:t>
      </w:r>
    </w:p>
    <w:p w:rsidR="00634A70" w:rsidRPr="00634A70" w:rsidRDefault="00634A70" w:rsidP="00634A7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</w:pPr>
      <w:r w:rsidRPr="00634A70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Меңгерлетін сөздер: </w:t>
      </w:r>
      <w:r w:rsidR="00882F8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оқушы, </w:t>
      </w:r>
      <w:r w:rsidRPr="00634A70">
        <w:rPr>
          <w:rFonts w:ascii="Times New Roman" w:hAnsi="Times New Roman" w:cs="Times New Roman"/>
          <w:color w:val="000000"/>
          <w:sz w:val="24"/>
          <w:szCs w:val="24"/>
          <w:lang w:val="kk-KZ"/>
        </w:rPr>
        <w:t>апарады, жол, біз</w:t>
      </w:r>
      <w:r w:rsidR="00882F8E">
        <w:rPr>
          <w:rFonts w:ascii="Times New Roman" w:hAnsi="Times New Roman" w:cs="Times New Roman"/>
          <w:color w:val="000000"/>
          <w:sz w:val="24"/>
          <w:szCs w:val="24"/>
          <w:lang w:val="kk-KZ"/>
        </w:rPr>
        <w:t>, барамын, мектепке, қасында</w:t>
      </w:r>
      <w:r w:rsidRPr="00634A70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 </w:t>
      </w:r>
    </w:p>
    <w:p w:rsidR="00634A70" w:rsidRPr="00634A70" w:rsidRDefault="00634A70" w:rsidP="00634A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34A70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>Сабақтың пәнаралық  байланысы:</w:t>
      </w:r>
      <w:r w:rsidRPr="00634A7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орыс тілі, математика, дүние тану</w:t>
      </w:r>
    </w:p>
    <w:p w:rsidR="00634A70" w:rsidRPr="00634A70" w:rsidRDefault="00634A70" w:rsidP="00634A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34A70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>Дидактикалық ойын:</w:t>
      </w:r>
      <w:r w:rsidR="000D704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«Сөзжұмбақ</w:t>
      </w:r>
      <w:r w:rsidRPr="00634A70">
        <w:rPr>
          <w:rFonts w:ascii="Times New Roman" w:hAnsi="Times New Roman" w:cs="Times New Roman"/>
          <w:color w:val="000000"/>
          <w:sz w:val="24"/>
          <w:szCs w:val="24"/>
          <w:lang w:val="kk-KZ"/>
        </w:rPr>
        <w:t>».</w:t>
      </w:r>
    </w:p>
    <w:p w:rsidR="00634A70" w:rsidRPr="00634A70" w:rsidRDefault="00634A70" w:rsidP="00634A7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</w:pPr>
      <w:r w:rsidRPr="00634A70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>Сабақтың барысы:</w:t>
      </w:r>
    </w:p>
    <w:p w:rsidR="00634A70" w:rsidRPr="00213071" w:rsidRDefault="00634A70" w:rsidP="00634A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34A70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634A70">
        <w:rPr>
          <w:rFonts w:ascii="Times New Roman" w:hAnsi="Times New Roman" w:cs="Times New Roman"/>
          <w:color w:val="000000"/>
          <w:sz w:val="24"/>
          <w:szCs w:val="24"/>
          <w:lang w:val="kk-KZ"/>
        </w:rPr>
        <w:t>Ұйымдастыру кезеңі</w:t>
      </w:r>
    </w:p>
    <w:p w:rsidR="00213071" w:rsidRPr="00213071" w:rsidRDefault="00213071" w:rsidP="002130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1307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Мектебің мынау – класың </w:t>
      </w:r>
      <w:r w:rsidRPr="00213071">
        <w:rPr>
          <w:rFonts w:ascii="Times New Roman" w:hAnsi="Times New Roman" w:cs="Times New Roman"/>
          <w:sz w:val="24"/>
          <w:szCs w:val="24"/>
          <w:lang w:val="kk-KZ"/>
        </w:rPr>
        <w:t>(қолдарын екі жаққа жаяды)</w:t>
      </w:r>
    </w:p>
    <w:p w:rsidR="00213071" w:rsidRPr="00213071" w:rsidRDefault="00213071" w:rsidP="002130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Осында он бір жыл оқи</w:t>
      </w:r>
      <w:r w:rsidRPr="00213071">
        <w:rPr>
          <w:rFonts w:ascii="Times New Roman" w:hAnsi="Times New Roman" w:cs="Times New Roman"/>
          <w:b/>
          <w:sz w:val="24"/>
          <w:szCs w:val="24"/>
          <w:lang w:val="kk-KZ"/>
        </w:rPr>
        <w:t>сың</w:t>
      </w:r>
      <w:r w:rsidRPr="00213071">
        <w:rPr>
          <w:rFonts w:ascii="Times New Roman" w:hAnsi="Times New Roman" w:cs="Times New Roman"/>
          <w:sz w:val="24"/>
          <w:szCs w:val="24"/>
          <w:lang w:val="kk-KZ"/>
        </w:rPr>
        <w:t>. (Он саусағын көрсетеді)</w:t>
      </w:r>
    </w:p>
    <w:p w:rsidR="00213071" w:rsidRPr="00213071" w:rsidRDefault="00213071" w:rsidP="002130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13071">
        <w:rPr>
          <w:rFonts w:ascii="Times New Roman" w:hAnsi="Times New Roman" w:cs="Times New Roman"/>
          <w:b/>
          <w:sz w:val="24"/>
          <w:szCs w:val="24"/>
          <w:lang w:val="kk-KZ"/>
        </w:rPr>
        <w:t>Тарыдай боп кіресің</w:t>
      </w:r>
      <w:r w:rsidRPr="00213071">
        <w:rPr>
          <w:rFonts w:ascii="Times New Roman" w:hAnsi="Times New Roman" w:cs="Times New Roman"/>
          <w:sz w:val="24"/>
          <w:szCs w:val="24"/>
          <w:lang w:val="kk-KZ"/>
        </w:rPr>
        <w:t xml:space="preserve"> (отырады)</w:t>
      </w:r>
    </w:p>
    <w:p w:rsidR="00213071" w:rsidRPr="00213071" w:rsidRDefault="00213071" w:rsidP="0021307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1307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Таудай болып шығасың </w:t>
      </w:r>
      <w:r w:rsidRPr="00213071">
        <w:rPr>
          <w:rFonts w:ascii="Times New Roman" w:hAnsi="Times New Roman" w:cs="Times New Roman"/>
          <w:sz w:val="24"/>
          <w:szCs w:val="24"/>
          <w:lang w:val="kk-KZ"/>
        </w:rPr>
        <w:t>(қолдарын жоғары көтеріп, тұрады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634A70" w:rsidRDefault="00634A70" w:rsidP="00634A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34A7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2. Қайталау.   Сандар, Түстер.   </w:t>
      </w:r>
    </w:p>
    <w:p w:rsidR="00882F8E" w:rsidRPr="00634A70" w:rsidRDefault="00882F8E" w:rsidP="00882F8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34A7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1.</w:t>
      </w:r>
      <w:r w:rsidRPr="00634A7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Түстерді және сан есімдерді қайталау мақсатында сурет бойынша сөз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тіркестерін жасату. </w:t>
      </w:r>
    </w:p>
    <w:p w:rsidR="00882F8E" w:rsidRDefault="00882F8E" w:rsidP="00882F8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34A7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 қызыл  </w:t>
      </w:r>
      <w:r w:rsidRPr="00634A70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866775" cy="514350"/>
            <wp:effectExtent l="19050" t="0" r="9525" b="0"/>
            <wp:docPr id="3" name="Рисунок 18" descr="ALARMC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LARMCL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4A70">
        <w:rPr>
          <w:rFonts w:ascii="Times New Roman" w:hAnsi="Times New Roman" w:cs="Times New Roman"/>
          <w:color w:val="000000"/>
          <w:sz w:val="24"/>
          <w:szCs w:val="24"/>
          <w:lang w:val="kk-KZ"/>
        </w:rPr>
        <w:t>.  3 сары</w:t>
      </w:r>
      <w:r w:rsidRPr="00634A70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739588" cy="514350"/>
            <wp:effectExtent l="19050" t="0" r="3362" b="0"/>
            <wp:docPr id="4" name="Рисунок 19" descr="BE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ELL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588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4A7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 5 жасыл </w:t>
      </w:r>
      <w:r w:rsidRPr="00634A70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90550" cy="514350"/>
            <wp:effectExtent l="19050" t="0" r="0" b="0"/>
            <wp:docPr id="5" name="Рисунок 20" descr="BSKTB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SKTBAL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4A70">
        <w:rPr>
          <w:rFonts w:ascii="Times New Roman" w:hAnsi="Times New Roman" w:cs="Times New Roman"/>
          <w:color w:val="000000"/>
          <w:sz w:val="24"/>
          <w:szCs w:val="24"/>
          <w:lang w:val="kk-KZ"/>
        </w:rPr>
        <w:t>. 4 ақ</w:t>
      </w:r>
      <w:r w:rsidRPr="00634A70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085850" cy="514350"/>
            <wp:effectExtent l="0" t="0" r="0" b="0"/>
            <wp:docPr id="6" name="Рисунок 21" descr="BUNN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UNNY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4A7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</w:p>
    <w:p w:rsidR="00634A70" w:rsidRPr="00882F8E" w:rsidRDefault="00882F8E" w:rsidP="002130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2. </w:t>
      </w:r>
      <w:r w:rsidR="00634A70" w:rsidRPr="00634A7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Көркем жазу.     </w:t>
      </w:r>
      <w:r w:rsidR="00173CEA" w:rsidRPr="00173CE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С☼С</w:t>
      </w:r>
      <w:r w:rsidR="00173CE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</w:t>
      </w:r>
      <w:r w:rsidR="00173CEA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ы</w:t>
      </w:r>
      <w:r w:rsidR="00173CE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</w:t>
      </w:r>
      <w:r w:rsidR="00173CEA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ы</w:t>
      </w:r>
      <w:r w:rsidR="00173CE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м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е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кт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е</w:t>
      </w:r>
      <w:r w:rsidRPr="00882F8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</w:t>
      </w:r>
    </w:p>
    <w:p w:rsidR="00634A70" w:rsidRPr="00634A70" w:rsidRDefault="00634A70" w:rsidP="002130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34A70">
        <w:rPr>
          <w:rFonts w:ascii="Times New Roman" w:hAnsi="Times New Roman" w:cs="Times New Roman"/>
          <w:color w:val="000000"/>
          <w:sz w:val="24"/>
          <w:szCs w:val="24"/>
          <w:lang w:val="kk-KZ"/>
        </w:rPr>
        <w:t>3. Жаңа сабақ. Сабақтың мақсатын, барысын түсіндіру.</w:t>
      </w:r>
    </w:p>
    <w:p w:rsidR="00634A70" w:rsidRPr="00634A70" w:rsidRDefault="00634A70" w:rsidP="00634A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34A70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Сөздікпен жұмыс</w:t>
      </w:r>
      <w:r w:rsidRPr="00634A70">
        <w:rPr>
          <w:rFonts w:ascii="Times New Roman" w:hAnsi="Times New Roman" w:cs="Times New Roman"/>
          <w:color w:val="000000"/>
          <w:sz w:val="24"/>
          <w:szCs w:val="24"/>
          <w:lang w:val="kk-KZ"/>
        </w:rPr>
        <w:t>: а) Мұғалім жаңа сөздердің мағынасын түсіндіреді;</w:t>
      </w:r>
    </w:p>
    <w:p w:rsidR="00634A70" w:rsidRPr="00634A70" w:rsidRDefault="00634A70" w:rsidP="00634A70">
      <w:pPr>
        <w:spacing w:after="0" w:line="240" w:lineRule="auto"/>
        <w:ind w:left="66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34A7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</w:t>
      </w:r>
      <w:r w:rsidRPr="00634A7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ә</w:t>
      </w:r>
      <w:r w:rsidRPr="00634A7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) Оқушылар кезекпен жаңа сөздерді оқиды; </w:t>
      </w:r>
    </w:p>
    <w:p w:rsidR="00634A70" w:rsidRPr="00634A70" w:rsidRDefault="00634A70" w:rsidP="00634A70">
      <w:pPr>
        <w:spacing w:after="0" w:line="240" w:lineRule="auto"/>
        <w:ind w:left="66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34A7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б</w:t>
      </w:r>
      <w:r w:rsidRPr="00634A7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) жаңа сөздерді сөздіктеріне жазады; </w:t>
      </w:r>
    </w:p>
    <w:p w:rsidR="00634A70" w:rsidRPr="00634A70" w:rsidRDefault="00634A70" w:rsidP="00634A70">
      <w:pPr>
        <w:spacing w:after="0" w:line="240" w:lineRule="auto"/>
        <w:ind w:left="66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34A7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в</w:t>
      </w:r>
      <w:r w:rsidRPr="00634A7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) жаңа сөздерден сөз тіркестері жасалады. </w:t>
      </w:r>
    </w:p>
    <w:p w:rsidR="00634A70" w:rsidRPr="00634A70" w:rsidRDefault="00634A70" w:rsidP="00634A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34A7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634A70">
        <w:rPr>
          <w:rFonts w:ascii="Times New Roman" w:hAnsi="Times New Roman" w:cs="Times New Roman"/>
          <w:i/>
          <w:sz w:val="24"/>
          <w:szCs w:val="24"/>
          <w:lang w:val="kk-KZ"/>
        </w:rPr>
        <w:t>Оқылым</w:t>
      </w:r>
      <w:r w:rsidRPr="00634A70">
        <w:rPr>
          <w:rFonts w:ascii="Times New Roman" w:hAnsi="Times New Roman" w:cs="Times New Roman"/>
          <w:sz w:val="24"/>
          <w:szCs w:val="24"/>
          <w:lang w:val="kk-KZ"/>
        </w:rPr>
        <w:t xml:space="preserve"> әрекетін тыңдалым әрекетімен ұштастыру. </w:t>
      </w:r>
      <w:r w:rsidR="00882F8E">
        <w:rPr>
          <w:rFonts w:ascii="Times New Roman" w:hAnsi="Times New Roman" w:cs="Times New Roman"/>
          <w:sz w:val="24"/>
          <w:szCs w:val="24"/>
          <w:lang w:val="kk-KZ"/>
        </w:rPr>
        <w:t xml:space="preserve">3 – тап. </w:t>
      </w:r>
      <w:r w:rsidRPr="00634A70">
        <w:rPr>
          <w:rFonts w:ascii="Times New Roman" w:hAnsi="Times New Roman" w:cs="Times New Roman"/>
          <w:sz w:val="24"/>
          <w:szCs w:val="24"/>
          <w:lang w:val="kk-KZ"/>
        </w:rPr>
        <w:t xml:space="preserve">Мәтінді жақсы оқитын бір оқушыға оқытып, екінші оқушыға аударту. Мәтін негізінде әңгіме жүргізу. </w:t>
      </w:r>
    </w:p>
    <w:p w:rsidR="00403CD9" w:rsidRDefault="00634A70" w:rsidP="00634A70">
      <w:pPr>
        <w:jc w:val="both"/>
        <w:rPr>
          <w:rFonts w:ascii="Times New Roman" w:hAnsi="Times New Roman" w:cs="Times New Roman"/>
          <w:i/>
          <w:color w:val="000000"/>
          <w:lang w:val="kk-KZ"/>
        </w:rPr>
      </w:pPr>
      <w:r w:rsidRPr="00634A70">
        <w:rPr>
          <w:rFonts w:ascii="Times New Roman" w:hAnsi="Times New Roman" w:cs="Times New Roman"/>
          <w:i/>
          <w:color w:val="000000"/>
          <w:lang w:val="kk-KZ"/>
        </w:rPr>
        <w:t>Сергіту сәті</w:t>
      </w:r>
    </w:p>
    <w:tbl>
      <w:tblPr>
        <w:tblStyle w:val="a6"/>
        <w:tblpPr w:leftFromText="180" w:rightFromText="180" w:vertAnchor="text" w:horzAnchor="page" w:tblpX="3373" w:tblpY="197"/>
        <w:tblW w:w="0" w:type="auto"/>
        <w:tblLook w:val="04A0"/>
      </w:tblPr>
      <w:tblGrid>
        <w:gridCol w:w="2660"/>
        <w:gridCol w:w="5386"/>
      </w:tblGrid>
      <w:tr w:rsidR="00403CD9" w:rsidTr="00403CD9">
        <w:tc>
          <w:tcPr>
            <w:tcW w:w="2660" w:type="dxa"/>
          </w:tcPr>
          <w:p w:rsidR="00403CD9" w:rsidRPr="00634A70" w:rsidRDefault="00403CD9" w:rsidP="00403C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A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көзі бар қырағы,</w:t>
            </w:r>
          </w:p>
          <w:p w:rsidR="00403CD9" w:rsidRPr="00634A70" w:rsidRDefault="00403CD9" w:rsidP="00403C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A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 ашып, жұмады.</w:t>
            </w:r>
          </w:p>
          <w:p w:rsidR="00403CD9" w:rsidRPr="00634A70" w:rsidRDefault="00403CD9" w:rsidP="00403C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A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өтеріңде көшеден</w:t>
            </w:r>
          </w:p>
          <w:p w:rsidR="00403CD9" w:rsidRPr="00634A70" w:rsidRDefault="00403CD9" w:rsidP="00403C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A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 беріп тұрады</w:t>
            </w:r>
          </w:p>
          <w:p w:rsidR="00403CD9" w:rsidRDefault="00403CD9" w:rsidP="00403CD9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                 </w:t>
            </w:r>
            <w:r w:rsidRPr="00634A70">
              <w:rPr>
                <w:rFonts w:ascii="Times New Roman" w:hAnsi="Times New Roman" w:cs="Times New Roman"/>
                <w:color w:val="000000"/>
                <w:lang w:val="kk-KZ"/>
              </w:rPr>
              <w:t>Бағдаршам.</w:t>
            </w:r>
          </w:p>
        </w:tc>
        <w:tc>
          <w:tcPr>
            <w:tcW w:w="5386" w:type="dxa"/>
          </w:tcPr>
          <w:p w:rsidR="00403CD9" w:rsidRDefault="008C1BCE" w:rsidP="00403CD9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C1BCE">
              <w:rPr>
                <w:rFonts w:ascii="Times New Roman" w:hAnsi="Times New Roman" w:cs="Times New Roman"/>
                <w:color w:val="000000"/>
                <w:lang w:val="kk-KZ"/>
              </w:rPr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pict>
                <v:group id="_x0000_s1070" editas="canvas" style="width:80.25pt;height:63pt;mso-position-horizontal-relative:char;mso-position-vertical-relative:line" coordorigin="2292,10783" coordsize="1235,97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71" type="#_x0000_t75" style="position:absolute;left:2292;top:10783;width:1235;height:970" o:preferrelative="f">
                    <v:fill o:detectmouseclick="t"/>
                    <v:path o:extrusionok="t" o:connecttype="none"/>
                    <o:lock v:ext="edit" text="t"/>
                  </v:shape>
                  <v:oval id="_x0000_s1072" style="position:absolute;left:2292;top:10783;width:1235;height:970" fillcolor="red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73" type="#_x0000_t202" style="position:absolute;left:2454;top:11014;width:818;height:473" fillcolor="red" strokecolor="white">
                    <v:textbox style="mso-next-textbox:#_x0000_s1073">
                      <w:txbxContent>
                        <w:p w:rsidR="00403CD9" w:rsidRPr="00403CD9" w:rsidRDefault="00403CD9" w:rsidP="00403CD9">
                          <w:pPr>
                            <w:jc w:val="center"/>
                            <w:rPr>
                              <w:rFonts w:ascii="Times New Roman" w:hAnsi="Times New Roman" w:cs="Times New Roman"/>
                              <w:lang w:val="kk-KZ"/>
                            </w:rPr>
                          </w:pPr>
                          <w:r w:rsidRPr="00403CD9">
                            <w:rPr>
                              <w:rFonts w:ascii="Times New Roman" w:hAnsi="Times New Roman" w:cs="Times New Roman"/>
                              <w:lang w:val="kk-KZ"/>
                            </w:rPr>
                            <w:t>қызыл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  <w:r w:rsidR="00403CD9" w:rsidRPr="00634A70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8C1BCE">
              <w:rPr>
                <w:rFonts w:ascii="Times New Roman" w:hAnsi="Times New Roman" w:cs="Times New Roman"/>
                <w:color w:val="000000"/>
                <w:lang w:val="kk-KZ"/>
              </w:rPr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pict>
                <v:group id="_x0000_s1066" editas="canvas" style="width:80.25pt;height:63pt;mso-position-horizontal-relative:char;mso-position-vertical-relative:line" coordorigin="2292,10783" coordsize="1235,970">
                  <o:lock v:ext="edit" aspectratio="t"/>
                  <v:shape id="_x0000_s1067" type="#_x0000_t75" style="position:absolute;left:2292;top:10783;width:1235;height:970" o:preferrelative="f">
                    <v:fill o:detectmouseclick="t"/>
                    <v:path o:extrusionok="t" o:connecttype="none"/>
                    <o:lock v:ext="edit" text="t"/>
                  </v:shape>
                  <v:oval id="_x0000_s1068" style="position:absolute;left:2292;top:10783;width:1235;height:970" fillcolor="yellow"/>
                  <v:shape id="_x0000_s1069" type="#_x0000_t202" style="position:absolute;left:2454;top:11014;width:900;height:473" fillcolor="yellow" strokecolor="white">
                    <v:textbox style="mso-next-textbox:#_x0000_s1069">
                      <w:txbxContent>
                        <w:p w:rsidR="00403CD9" w:rsidRPr="00FF3846" w:rsidRDefault="00403CD9" w:rsidP="00403CD9">
                          <w:pPr>
                            <w:jc w:val="center"/>
                            <w:rPr>
                              <w:lang w:val="kk-KZ"/>
                            </w:rPr>
                          </w:pPr>
                          <w:r>
                            <w:rPr>
                              <w:lang w:val="kk-KZ"/>
                            </w:rPr>
                            <w:t>сары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  <w:r w:rsidR="00403CD9" w:rsidRPr="00634A70">
              <w:rPr>
                <w:rFonts w:ascii="Times New Roman" w:hAnsi="Times New Roman" w:cs="Times New Roman"/>
                <w:color w:val="000000"/>
                <w:lang w:val="kk-KZ"/>
              </w:rPr>
              <w:t xml:space="preserve">   </w:t>
            </w:r>
            <w:r w:rsidRPr="008C1BCE">
              <w:rPr>
                <w:rFonts w:ascii="Times New Roman" w:hAnsi="Times New Roman" w:cs="Times New Roman"/>
                <w:color w:val="000000"/>
                <w:lang w:val="kk-KZ"/>
              </w:rPr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pict>
                <v:group id="_x0000_s1062" editas="canvas" style="width:80.25pt;height:63pt;mso-position-horizontal-relative:char;mso-position-vertical-relative:line" coordorigin="2292,10783" coordsize="1235,970">
                  <o:lock v:ext="edit" aspectratio="t"/>
                  <v:shape id="_x0000_s1063" type="#_x0000_t75" style="position:absolute;left:2292;top:10783;width:1235;height:970" o:preferrelative="f">
                    <v:fill o:detectmouseclick="t"/>
                    <v:path o:extrusionok="t" o:connecttype="none"/>
                    <o:lock v:ext="edit" text="t"/>
                  </v:shape>
                  <v:oval id="_x0000_s1064" style="position:absolute;left:2292;top:10783;width:1235;height:970" fillcolor="#396"/>
                  <v:shape id="_x0000_s1065" type="#_x0000_t202" style="position:absolute;left:2454;top:11014;width:743;height:473" fillcolor="#396" strokecolor="white">
                    <v:textbox style="mso-next-textbox:#_x0000_s1065">
                      <w:txbxContent>
                        <w:p w:rsidR="00403CD9" w:rsidRPr="00FF3846" w:rsidRDefault="00403CD9" w:rsidP="00403CD9">
                          <w:pPr>
                            <w:jc w:val="center"/>
                            <w:rPr>
                              <w:lang w:val="kk-KZ"/>
                            </w:rPr>
                          </w:pPr>
                          <w:r w:rsidRPr="002253F8">
                            <w:rPr>
                              <w:color w:val="000000"/>
                              <w:lang w:val="kk-KZ"/>
                            </w:rPr>
                            <w:t>жасыл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</w:tbl>
    <w:p w:rsidR="00882F8E" w:rsidRDefault="00403CD9" w:rsidP="00882F8E">
      <w:pPr>
        <w:jc w:val="center"/>
        <w:rPr>
          <w:rFonts w:ascii="Times New Roman" w:hAnsi="Times New Roman" w:cs="Times New Roman"/>
          <w:i/>
          <w:color w:val="000000"/>
          <w:lang w:val="kk-KZ"/>
        </w:rPr>
      </w:pPr>
      <w:r>
        <w:rPr>
          <w:rFonts w:ascii="Times New Roman" w:hAnsi="Times New Roman" w:cs="Times New Roman"/>
          <w:i/>
          <w:noProof/>
          <w:color w:val="000000"/>
        </w:rPr>
        <w:drawing>
          <wp:inline distT="0" distB="0" distL="0" distR="0">
            <wp:extent cx="1123950" cy="1104900"/>
            <wp:effectExtent l="19050" t="0" r="0" b="0"/>
            <wp:docPr id="76" name="Рисунок 76" descr="D:\PUB60COR\Транспорт\светофор веселы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D:\PUB60COR\Транспорт\светофор веселый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A70" w:rsidRPr="00882F8E" w:rsidRDefault="00634A70" w:rsidP="00882F8E">
      <w:pPr>
        <w:spacing w:after="0" w:line="240" w:lineRule="auto"/>
        <w:rPr>
          <w:rFonts w:ascii="Times New Roman" w:hAnsi="Times New Roman" w:cs="Times New Roman"/>
          <w:i/>
          <w:color w:val="000000"/>
          <w:lang w:val="kk-KZ"/>
        </w:rPr>
      </w:pPr>
      <w:r w:rsidRPr="00634A70">
        <w:rPr>
          <w:rFonts w:ascii="Times New Roman" w:hAnsi="Times New Roman" w:cs="Times New Roman"/>
          <w:color w:val="000000"/>
          <w:lang w:val="kk-KZ"/>
        </w:rPr>
        <w:t>Қызыл – «түзу тұр» дегенім</w:t>
      </w:r>
    </w:p>
    <w:p w:rsidR="00634A70" w:rsidRPr="00634A70" w:rsidRDefault="00634A70" w:rsidP="00882F8E">
      <w:pPr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  <w:r w:rsidRPr="00634A70">
        <w:rPr>
          <w:rFonts w:ascii="Times New Roman" w:hAnsi="Times New Roman" w:cs="Times New Roman"/>
          <w:color w:val="000000"/>
          <w:lang w:val="kk-KZ"/>
        </w:rPr>
        <w:t>Сары – «шапалақ ұр» дегенім</w:t>
      </w:r>
    </w:p>
    <w:p w:rsidR="00882F8E" w:rsidRDefault="00634A70" w:rsidP="00882F8E">
      <w:pPr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  <w:r w:rsidRPr="00634A70">
        <w:rPr>
          <w:rFonts w:ascii="Times New Roman" w:hAnsi="Times New Roman" w:cs="Times New Roman"/>
          <w:color w:val="000000"/>
          <w:lang w:val="kk-KZ"/>
        </w:rPr>
        <w:t>Жасыл – «орныңан жүр» дегенім</w:t>
      </w:r>
    </w:p>
    <w:p w:rsidR="00634A70" w:rsidRPr="00882F8E" w:rsidRDefault="00634A70" w:rsidP="00882F8E">
      <w:pPr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  <w:r w:rsidRPr="00634A70">
        <w:rPr>
          <w:rFonts w:ascii="Times New Roman" w:hAnsi="Times New Roman" w:cs="Times New Roman"/>
          <w:i/>
          <w:color w:val="000000"/>
          <w:lang w:val="kk-KZ"/>
        </w:rPr>
        <w:t>Оқушылар сергітуді бірнеше рет қайталайды</w:t>
      </w:r>
    </w:p>
    <w:p w:rsidR="00882F8E" w:rsidRPr="00634A70" w:rsidRDefault="00882F8E" w:rsidP="00882F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 –тап.</w:t>
      </w:r>
      <w:r w:rsidR="00634A70" w:rsidRPr="00634A70">
        <w:rPr>
          <w:rFonts w:ascii="Times New Roman" w:hAnsi="Times New Roman" w:cs="Times New Roman"/>
          <w:sz w:val="24"/>
          <w:szCs w:val="24"/>
          <w:lang w:val="kk-KZ"/>
        </w:rPr>
        <w:t>Шынайы өмірде оқушының кіммен мектепке келетінін сұрақ – жауап арқылы айтқызу. Оқушыларға бір – біріне сұрақ қойғызып, дұрыс жауап берулеріне көмек жасау.</w:t>
      </w:r>
    </w:p>
    <w:p w:rsidR="00882F8E" w:rsidRPr="00634A70" w:rsidRDefault="00634A70" w:rsidP="00634A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34A70">
        <w:rPr>
          <w:rFonts w:ascii="Times New Roman" w:hAnsi="Times New Roman" w:cs="Times New Roman"/>
          <w:sz w:val="24"/>
          <w:szCs w:val="24"/>
          <w:lang w:val="kk-KZ"/>
        </w:rPr>
        <w:t>Оқушылардың қисынды ойлау қабілетін қалыптастыру мақсатында 4 – тап. берілген сөйлемдермен ауызша жұмыс жасап, үй жұмысына дайындық жүргізу.</w:t>
      </w:r>
    </w:p>
    <w:p w:rsidR="00634A70" w:rsidRDefault="000D7048" w:rsidP="00634A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634A70" w:rsidRPr="00634A70">
        <w:rPr>
          <w:rFonts w:ascii="Times New Roman" w:hAnsi="Times New Roman" w:cs="Times New Roman"/>
          <w:sz w:val="24"/>
          <w:szCs w:val="24"/>
          <w:lang w:val="kk-KZ"/>
        </w:rPr>
        <w:t xml:space="preserve">Сабақты қорытындылау </w:t>
      </w:r>
    </w:p>
    <w:p w:rsidR="00882F8E" w:rsidRDefault="000D7048" w:rsidP="00882F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71525" cy="466725"/>
            <wp:effectExtent l="19050" t="0" r="9525" b="0"/>
            <wp:docPr id="87" name="Рисунок 87" descr="D:\1 кл ИПК 2011\ДЛЯ ИПК сканер\fe21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D:\1 кл ИПК 2011\ДЛЯ ИПК сканер\fe21_00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Сиқырлы сандық. </w:t>
      </w:r>
      <w:r w:rsidR="00882F8E">
        <w:rPr>
          <w:rFonts w:ascii="Times New Roman" w:hAnsi="Times New Roman" w:cs="Times New Roman"/>
          <w:sz w:val="24"/>
          <w:szCs w:val="24"/>
          <w:lang w:val="kk-KZ"/>
        </w:rPr>
        <w:t>Сөзжұмбақты шеш</w:t>
      </w:r>
      <w:r>
        <w:rPr>
          <w:rFonts w:ascii="Times New Roman" w:hAnsi="Times New Roman" w:cs="Times New Roman"/>
          <w:sz w:val="24"/>
          <w:szCs w:val="24"/>
          <w:lang w:val="kk-KZ"/>
        </w:rPr>
        <w:t>у</w:t>
      </w:r>
    </w:p>
    <w:p w:rsidR="00882F8E" w:rsidRDefault="00882F8E" w:rsidP="00882F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51387" cy="1600200"/>
            <wp:effectExtent l="19050" t="0" r="1763" b="0"/>
            <wp:docPr id="86" name="Рисунок 86" descr="D:\1 кл ИПК 2011\ДЛЯ ИПК сканер\mr09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D:\1 кл ИПК 2011\ДЛЯ ИПК сканер\mr09_00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160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F8E" w:rsidRPr="00634A70" w:rsidRDefault="00882F8E" w:rsidP="00634A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D7048" w:rsidRDefault="00634A70" w:rsidP="00634A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34A70">
        <w:rPr>
          <w:rFonts w:ascii="Times New Roman" w:hAnsi="Times New Roman" w:cs="Times New Roman"/>
          <w:sz w:val="24"/>
          <w:szCs w:val="24"/>
          <w:lang w:val="kk-KZ"/>
        </w:rPr>
        <w:t xml:space="preserve">Үйге тапсырма. </w:t>
      </w:r>
      <w:r w:rsidR="000D7048">
        <w:rPr>
          <w:rFonts w:ascii="Times New Roman" w:hAnsi="Times New Roman" w:cs="Times New Roman"/>
          <w:sz w:val="24"/>
          <w:szCs w:val="24"/>
          <w:lang w:val="kk-KZ"/>
        </w:rPr>
        <w:t xml:space="preserve">104 б 1 т диалог, жаңа сөздерді жаттау </w:t>
      </w:r>
    </w:p>
    <w:p w:rsidR="00634A70" w:rsidRPr="00634A70" w:rsidRDefault="00634A70" w:rsidP="00634A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34A70">
        <w:rPr>
          <w:rFonts w:ascii="Times New Roman" w:hAnsi="Times New Roman" w:cs="Times New Roman"/>
          <w:sz w:val="24"/>
          <w:szCs w:val="24"/>
          <w:lang w:val="kk-KZ"/>
        </w:rPr>
        <w:t xml:space="preserve">Бағалау.       </w:t>
      </w:r>
    </w:p>
    <w:p w:rsidR="00634A70" w:rsidRPr="00634A70" w:rsidRDefault="00634A70" w:rsidP="00634A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41C48" w:rsidRPr="00634A70" w:rsidRDefault="00E41C48" w:rsidP="00634A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41C48" w:rsidRPr="00634A70" w:rsidSect="00403CD9">
      <w:pgSz w:w="11906" w:h="16838"/>
      <w:pgMar w:top="1021" w:right="737" w:bottom="1021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27EB7"/>
    <w:multiLevelType w:val="hybridMultilevel"/>
    <w:tmpl w:val="200604D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024BA7"/>
    <w:multiLevelType w:val="hybridMultilevel"/>
    <w:tmpl w:val="6AC0BF5A"/>
    <w:lvl w:ilvl="0" w:tplc="C9929DF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E6558D"/>
    <w:multiLevelType w:val="hybridMultilevel"/>
    <w:tmpl w:val="83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4A70"/>
    <w:rsid w:val="000D7048"/>
    <w:rsid w:val="00173CEA"/>
    <w:rsid w:val="00213071"/>
    <w:rsid w:val="00403CD9"/>
    <w:rsid w:val="00634A70"/>
    <w:rsid w:val="00882F8E"/>
    <w:rsid w:val="008C1BCE"/>
    <w:rsid w:val="00B23EB3"/>
    <w:rsid w:val="00E41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A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34A70"/>
    <w:pPr>
      <w:ind w:left="720"/>
      <w:contextualSpacing/>
    </w:pPr>
  </w:style>
  <w:style w:type="table" w:styleId="a6">
    <w:name w:val="Table Grid"/>
    <w:basedOn w:val="a1"/>
    <w:uiPriority w:val="59"/>
    <w:rsid w:val="00403C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jpeg"/><Relationship Id="rId5" Type="http://schemas.openxmlformats.org/officeDocument/2006/relationships/image" Target="media/image1.w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2012-01-31T10:06:00Z</dcterms:created>
  <dcterms:modified xsi:type="dcterms:W3CDTF">2012-01-31T18:23:00Z</dcterms:modified>
</cp:coreProperties>
</file>