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66" w:rsidRPr="006E1D48" w:rsidRDefault="00F57666" w:rsidP="00F57666">
      <w:pPr>
        <w:jc w:val="center"/>
        <w:rPr>
          <w:b/>
          <w:i/>
          <w:sz w:val="36"/>
          <w:szCs w:val="36"/>
          <w:lang w:val="ru-RU"/>
        </w:rPr>
      </w:pPr>
      <w:r w:rsidRPr="006E1D48">
        <w:rPr>
          <w:b/>
          <w:i/>
          <w:sz w:val="36"/>
          <w:szCs w:val="36"/>
          <w:lang w:val="ru-RU"/>
        </w:rPr>
        <w:t>Анализ работы</w:t>
      </w:r>
    </w:p>
    <w:p w:rsidR="00F57666" w:rsidRPr="006E1D48" w:rsidRDefault="00F57666" w:rsidP="00F57666">
      <w:pPr>
        <w:jc w:val="center"/>
        <w:rPr>
          <w:b/>
          <w:i/>
          <w:sz w:val="36"/>
          <w:szCs w:val="36"/>
          <w:lang w:val="ru-RU"/>
        </w:rPr>
      </w:pPr>
      <w:r w:rsidRPr="006E1D48">
        <w:rPr>
          <w:b/>
          <w:i/>
          <w:sz w:val="36"/>
          <w:szCs w:val="36"/>
          <w:lang w:val="ru-RU"/>
        </w:rPr>
        <w:t>методического объединения</w:t>
      </w:r>
    </w:p>
    <w:p w:rsidR="00F57666" w:rsidRPr="006E1D48" w:rsidRDefault="00F57666" w:rsidP="00F57666">
      <w:pPr>
        <w:jc w:val="center"/>
        <w:rPr>
          <w:b/>
          <w:i/>
          <w:sz w:val="36"/>
          <w:szCs w:val="36"/>
          <w:lang w:val="ru-RU"/>
        </w:rPr>
      </w:pPr>
      <w:r w:rsidRPr="006E1D48">
        <w:rPr>
          <w:b/>
          <w:i/>
          <w:sz w:val="36"/>
          <w:szCs w:val="36"/>
          <w:lang w:val="ru-RU"/>
        </w:rPr>
        <w:t>учителей начальных классов</w:t>
      </w:r>
    </w:p>
    <w:p w:rsidR="00F57666" w:rsidRPr="006E1D48" w:rsidRDefault="00F57666" w:rsidP="00F57666">
      <w:pPr>
        <w:jc w:val="center"/>
        <w:rPr>
          <w:b/>
          <w:i/>
          <w:sz w:val="36"/>
          <w:szCs w:val="36"/>
          <w:lang w:val="ru-RU"/>
        </w:rPr>
      </w:pPr>
      <w:r w:rsidRPr="006E1D48">
        <w:rPr>
          <w:b/>
          <w:i/>
          <w:sz w:val="36"/>
          <w:szCs w:val="36"/>
          <w:lang w:val="ru-RU"/>
        </w:rPr>
        <w:t>за 2010-2011 учебный год</w:t>
      </w:r>
    </w:p>
    <w:p w:rsidR="00F57666" w:rsidRDefault="00F57666" w:rsidP="00F57666">
      <w:pPr>
        <w:jc w:val="both"/>
        <w:rPr>
          <w:lang w:val="ru-RU"/>
        </w:rPr>
      </w:pPr>
    </w:p>
    <w:p w:rsidR="00F57666" w:rsidRPr="004A3FE8" w:rsidRDefault="00F57666" w:rsidP="004A3FE8">
      <w:pPr>
        <w:jc w:val="both"/>
        <w:rPr>
          <w:lang w:val="ru-RU"/>
        </w:rPr>
      </w:pPr>
      <w:r>
        <w:rPr>
          <w:b/>
          <w:lang w:val="ru-RU"/>
        </w:rPr>
        <w:tab/>
      </w:r>
      <w:r w:rsidRPr="004A3FE8">
        <w:rPr>
          <w:lang w:val="ru-RU"/>
        </w:rPr>
        <w:t xml:space="preserve">   Сегодня учитель как никогда вызывает к себе самое пристальное внимание. Профессия учителя должна отвечать целому ряду важнейших требований. Эти требования возрастают в современных, довольно быстро меняющихся, условиях. В данное время формирование педагогического мастерства учителя − объективная необходимость, позволяющая вызвать к жизни у учащихся огромные интеллектуальные возможности, обеспечить понимание и усвоение всевозрастающего объема научной информации.</w:t>
      </w:r>
    </w:p>
    <w:p w:rsidR="00F57666" w:rsidRPr="004A3FE8" w:rsidRDefault="00F57666" w:rsidP="004A3FE8">
      <w:pPr>
        <w:jc w:val="both"/>
        <w:rPr>
          <w:lang w:val="ru-RU"/>
        </w:rPr>
      </w:pPr>
      <w:r w:rsidRPr="004A3FE8">
        <w:rPr>
          <w:lang w:val="ru-RU"/>
        </w:rPr>
        <w:tab/>
        <w:t xml:space="preserve">Президент Н.А. Назарбаев на 3 съезде работников образования и науки отметил, что педагог новой формации «…должен быть не на одну, а на две головы выше по уровню образования своих предыдущих коллег − это требования времени». </w:t>
      </w:r>
    </w:p>
    <w:p w:rsidR="00E309CB" w:rsidRPr="002810FF" w:rsidRDefault="00F57666" w:rsidP="004A3FE8">
      <w:pPr>
        <w:jc w:val="both"/>
        <w:rPr>
          <w:b/>
          <w:lang w:val="ru-RU"/>
        </w:rPr>
      </w:pPr>
      <w:r w:rsidRPr="004A3FE8">
        <w:rPr>
          <w:lang w:val="ru-RU"/>
        </w:rPr>
        <w:t>Поэтому методической темой МО начальных классов была:</w:t>
      </w:r>
      <w:r w:rsidRPr="004A3FE8">
        <w:rPr>
          <w:color w:val="000000"/>
          <w:spacing w:val="-1"/>
        </w:rPr>
        <w:t xml:space="preserve"> </w:t>
      </w:r>
      <w:r w:rsidRPr="004A3FE8">
        <w:rPr>
          <w:b/>
          <w:color w:val="000000"/>
          <w:spacing w:val="-1"/>
        </w:rPr>
        <w:t>«</w:t>
      </w:r>
      <w:r w:rsidRPr="004A3FE8">
        <w:rPr>
          <w:b/>
        </w:rPr>
        <w:t>Развитие творческого потенциала школьника через инновационные и здоровьесберегающие технологии в обучении и воспитании младших школьников.»</w:t>
      </w:r>
      <w:r w:rsidR="002810FF">
        <w:rPr>
          <w:b/>
          <w:lang w:val="ru-RU"/>
        </w:rPr>
        <w:t xml:space="preserve"> Слайд</w:t>
      </w:r>
    </w:p>
    <w:p w:rsidR="00F57666" w:rsidRPr="004A3FE8" w:rsidRDefault="00F57666" w:rsidP="004A3FE8">
      <w:pPr>
        <w:jc w:val="both"/>
        <w:rPr>
          <w:lang w:val="ru-RU"/>
        </w:rPr>
      </w:pPr>
      <w:r w:rsidRPr="004A3FE8">
        <w:rPr>
          <w:lang w:val="ru-RU"/>
        </w:rPr>
        <w:t xml:space="preserve">           Профессия учителя должна отвечать целому ряду важнейших требований. Эти требования возрастают в современных, довольно быстро меняющихся, условиях. В данное время формирование педагогического мастерства учителя − объективная необходимость, позволяющая вызвать к жизни у учащихся их огромные интеллектуальные возможности, обеспечить понимание и усвоение всевозрастающего объёма научной информации. Исходя из этих приоритетов, методическое объединение свою деятельность направило на решение следующей цели: «</w:t>
      </w:r>
      <w:r w:rsidRPr="004A3FE8">
        <w:rPr>
          <w:b/>
        </w:rPr>
        <w:t>Непрерывное совершенствование квалификации преподавателя и  повышение его компетенции в области учебного предмета и методики преподавания</w:t>
      </w:r>
      <w:r w:rsidRPr="004A3FE8">
        <w:rPr>
          <w:lang w:val="ru-RU"/>
        </w:rPr>
        <w:t>».</w:t>
      </w:r>
    </w:p>
    <w:p w:rsidR="00F57666" w:rsidRPr="004A3FE8" w:rsidRDefault="00F57666" w:rsidP="00F57666">
      <w:pPr>
        <w:jc w:val="both"/>
        <w:rPr>
          <w:lang w:val="ru-RU"/>
        </w:rPr>
      </w:pPr>
      <w:r w:rsidRPr="004A3FE8">
        <w:rPr>
          <w:lang w:val="ru-RU"/>
        </w:rPr>
        <w:t xml:space="preserve">             В 2010−2011 учебном году были поставлены следующие задачи</w:t>
      </w:r>
      <w:r w:rsidRPr="002810FF">
        <w:rPr>
          <w:b/>
          <w:lang w:val="ru-RU"/>
        </w:rPr>
        <w:t>:</w:t>
      </w:r>
      <w:r w:rsidR="002810FF" w:rsidRPr="002810FF">
        <w:rPr>
          <w:b/>
          <w:lang w:val="ru-RU"/>
        </w:rPr>
        <w:t xml:space="preserve"> Слайд</w:t>
      </w:r>
      <w:r w:rsidR="002810FF">
        <w:rPr>
          <w:lang w:val="ru-RU"/>
        </w:rPr>
        <w:t xml:space="preserve"> </w:t>
      </w:r>
    </w:p>
    <w:p w:rsidR="00F57666" w:rsidRPr="004A3FE8" w:rsidRDefault="00F57666" w:rsidP="00F57666">
      <w:pPr>
        <w:jc w:val="both"/>
      </w:pPr>
      <w:r w:rsidRPr="004A3FE8">
        <w:t xml:space="preserve">   1. Совершенствовать методы,  средства обучения и воспитания, повысить  уровень  самостоятельной  творческой  учебной  работы  учащихся  на  уроке,  уменьшая  дозировку  домашнего  задания,  формируя  у  них  самостоятельность  мышления,  потребность  в  самообразовании,  умения  применять  знания  на  практике.</w:t>
      </w:r>
    </w:p>
    <w:p w:rsidR="00F57666" w:rsidRPr="004A3FE8" w:rsidRDefault="00F57666" w:rsidP="00F57666">
      <w:pPr>
        <w:jc w:val="both"/>
      </w:pPr>
      <w:r w:rsidRPr="004A3FE8">
        <w:t xml:space="preserve">  2. . Создать оптимальные условия для раскрытия индивидуальных способностей учащихся и формировать навыки самостоятельной учебной деятельности с привлечением информационно-коммуникативных технологий.</w:t>
      </w:r>
    </w:p>
    <w:p w:rsidR="00F57666" w:rsidRPr="004A3FE8" w:rsidRDefault="00F57666" w:rsidP="00F57666">
      <w:pPr>
        <w:jc w:val="both"/>
      </w:pPr>
      <w:r w:rsidRPr="004A3FE8">
        <w:t>3.  Расширять   тематический  диапазон   каждого  занятия  учителями  начальной              школы.  Проводить  уроки  в  системе,  добиваясь многократной  проработки  учащимися  цельной  учебной  темы  на  нескольких занятиях,  объединённых  единой  логикой  достижения  учебно-воспитательных  целей  и  задач.</w:t>
      </w:r>
    </w:p>
    <w:p w:rsidR="00F57666" w:rsidRPr="004A3FE8" w:rsidRDefault="00F57666" w:rsidP="00F57666">
      <w:pPr>
        <w:jc w:val="both"/>
      </w:pPr>
      <w:r w:rsidRPr="004A3FE8">
        <w:t xml:space="preserve"> 4.Уделить  внимание  изучению  и  внедрению  форм  и  методов  работы  по  повышению  качества  знаний  (общественные  смотры  знаний,  предметные  олимпиады,  работа  факультативов,  экскурсий  и  т.  д.)</w:t>
      </w:r>
    </w:p>
    <w:p w:rsidR="00F57666" w:rsidRPr="004A3FE8" w:rsidRDefault="00F57666" w:rsidP="00213F98">
      <w:pPr>
        <w:rPr>
          <w:lang w:val="ru-RU"/>
        </w:rPr>
      </w:pPr>
      <w:r w:rsidRPr="004A3FE8">
        <w:t xml:space="preserve"> 5. Принять  активное  участие  в  семинарах-практи</w:t>
      </w:r>
      <w:r w:rsidR="00213F98" w:rsidRPr="004A3FE8">
        <w:t>кумах, конференциях, конкурсах.</w:t>
      </w:r>
    </w:p>
    <w:p w:rsidR="00F57666" w:rsidRPr="004A3FE8" w:rsidRDefault="00213F98" w:rsidP="00F57666">
      <w:pPr>
        <w:jc w:val="both"/>
        <w:rPr>
          <w:lang w:val="ru-RU"/>
        </w:rPr>
      </w:pPr>
      <w:r w:rsidRPr="004A3FE8">
        <w:rPr>
          <w:lang w:val="ru-RU"/>
        </w:rPr>
        <w:t xml:space="preserve">           </w:t>
      </w:r>
      <w:r w:rsidR="00F57666" w:rsidRPr="004A3FE8">
        <w:rPr>
          <w:lang w:val="ru-RU"/>
        </w:rPr>
        <w:t>Поставленные задачи успешно реализованы, что подтверждается:</w:t>
      </w:r>
    </w:p>
    <w:p w:rsidR="00F57666" w:rsidRPr="004A3FE8" w:rsidRDefault="00F57666" w:rsidP="00F57666">
      <w:pPr>
        <w:jc w:val="both"/>
        <w:rPr>
          <w:lang w:val="ru-RU"/>
        </w:rPr>
      </w:pPr>
      <w:r w:rsidRPr="004A3FE8">
        <w:rPr>
          <w:lang w:val="ru-RU"/>
        </w:rPr>
        <w:t xml:space="preserve">- высоким уровнем качества </w:t>
      </w:r>
      <w:proofErr w:type="spellStart"/>
      <w:r w:rsidRPr="004A3FE8">
        <w:rPr>
          <w:lang w:val="ru-RU"/>
        </w:rPr>
        <w:t>обученности</w:t>
      </w:r>
      <w:proofErr w:type="spellEnd"/>
      <w:r w:rsidRPr="004A3FE8">
        <w:rPr>
          <w:lang w:val="ru-RU"/>
        </w:rPr>
        <w:t xml:space="preserve"> учащихся начальных классов, </w:t>
      </w:r>
    </w:p>
    <w:p w:rsidR="00F57666" w:rsidRPr="004A3FE8" w:rsidRDefault="00F57666" w:rsidP="00F57666">
      <w:pPr>
        <w:jc w:val="both"/>
        <w:rPr>
          <w:lang w:val="ru-RU"/>
        </w:rPr>
      </w:pPr>
      <w:r w:rsidRPr="004A3FE8">
        <w:rPr>
          <w:lang w:val="ru-RU"/>
        </w:rPr>
        <w:t>- победами учеников на городских предметных олимпиадах,</w:t>
      </w:r>
    </w:p>
    <w:p w:rsidR="00F57666" w:rsidRPr="004A3FE8" w:rsidRDefault="00F57666" w:rsidP="00F57666">
      <w:pPr>
        <w:jc w:val="both"/>
        <w:rPr>
          <w:lang w:val="ru-RU"/>
        </w:rPr>
      </w:pPr>
      <w:r w:rsidRPr="004A3FE8">
        <w:rPr>
          <w:lang w:val="ru-RU"/>
        </w:rPr>
        <w:t xml:space="preserve">- внедрением в практику прогрессивных педагогических технологий, </w:t>
      </w:r>
    </w:p>
    <w:p w:rsidR="00F57666" w:rsidRPr="004A3FE8" w:rsidRDefault="00F57666" w:rsidP="00F57666">
      <w:pPr>
        <w:rPr>
          <w:lang w:val="ru-RU"/>
        </w:rPr>
      </w:pPr>
      <w:r w:rsidRPr="004A3FE8">
        <w:rPr>
          <w:lang w:val="ru-RU"/>
        </w:rPr>
        <w:t xml:space="preserve">- </w:t>
      </w:r>
      <w:proofErr w:type="spellStart"/>
      <w:r w:rsidRPr="004A3FE8">
        <w:rPr>
          <w:lang w:val="ru-RU"/>
        </w:rPr>
        <w:t>сформированностью</w:t>
      </w:r>
      <w:proofErr w:type="spellEnd"/>
      <w:r w:rsidRPr="004A3FE8">
        <w:rPr>
          <w:lang w:val="ru-RU"/>
        </w:rPr>
        <w:t xml:space="preserve"> педагогического имиджа учителей</w:t>
      </w:r>
      <w:r w:rsidR="00213F98" w:rsidRPr="004A3FE8">
        <w:rPr>
          <w:lang w:val="ru-RU"/>
        </w:rPr>
        <w:t>.</w:t>
      </w:r>
    </w:p>
    <w:p w:rsidR="00213F98" w:rsidRPr="004A3FE8" w:rsidRDefault="00213F98" w:rsidP="00F57666">
      <w:pPr>
        <w:rPr>
          <w:lang w:val="ru-RU"/>
        </w:rPr>
      </w:pPr>
      <w:r w:rsidRPr="004A3FE8">
        <w:rPr>
          <w:lang w:val="ru-RU"/>
        </w:rPr>
        <w:t xml:space="preserve">    </w:t>
      </w:r>
    </w:p>
    <w:p w:rsidR="00213F98" w:rsidRPr="004A3FE8" w:rsidRDefault="00213F98" w:rsidP="00F57666">
      <w:pPr>
        <w:rPr>
          <w:lang w:val="ru-RU"/>
        </w:rPr>
      </w:pPr>
      <w:r w:rsidRPr="004A3FE8">
        <w:rPr>
          <w:lang w:val="ru-RU"/>
        </w:rPr>
        <w:t xml:space="preserve"> Все учителя начальных классов имеют высшее образование</w:t>
      </w:r>
      <w:r w:rsidR="002810FF">
        <w:rPr>
          <w:lang w:val="ru-RU"/>
        </w:rPr>
        <w:t xml:space="preserve"> </w:t>
      </w:r>
      <w:r w:rsidR="002810FF" w:rsidRPr="002810FF">
        <w:rPr>
          <w:b/>
          <w:lang w:val="ru-RU"/>
        </w:rPr>
        <w:t>Слайд</w:t>
      </w:r>
    </w:p>
    <w:p w:rsidR="00213F98" w:rsidRPr="004A3FE8" w:rsidRDefault="00213F98" w:rsidP="00F57666">
      <w:pPr>
        <w:rPr>
          <w:lang w:val="ru-RU"/>
        </w:rPr>
      </w:pPr>
    </w:p>
    <w:tbl>
      <w:tblPr>
        <w:tblW w:w="9720" w:type="dxa"/>
        <w:tblInd w:w="-612" w:type="dxa"/>
        <w:tblLayout w:type="fixed"/>
        <w:tblLook w:val="0000"/>
      </w:tblPr>
      <w:tblGrid>
        <w:gridCol w:w="532"/>
        <w:gridCol w:w="4254"/>
        <w:gridCol w:w="1562"/>
        <w:gridCol w:w="1273"/>
        <w:gridCol w:w="1019"/>
        <w:gridCol w:w="1080"/>
      </w:tblGrid>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lastRenderedPageBreak/>
              <w:t>№</w:t>
            </w: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Ф.И.О. преподавателя</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Образование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Категория</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pPr>
            <w:r w:rsidRPr="004A3FE8">
              <w:t xml:space="preserve">Стаж </w:t>
            </w:r>
          </w:p>
          <w:p w:rsidR="00213F98" w:rsidRPr="004A3FE8" w:rsidRDefault="00213F98" w:rsidP="00FA792C">
            <w:pPr>
              <w:autoSpaceDE w:val="0"/>
              <w:autoSpaceDN w:val="0"/>
              <w:adjustRightInd w:val="0"/>
              <w:jc w:val="both"/>
              <w:rPr>
                <w:lang w:val="en-US"/>
              </w:rPr>
            </w:pPr>
            <w:r w:rsidRPr="004A3FE8">
              <w:t>работы</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Класс</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Амангельдиева Риза Садыковна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I</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10лет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2</w:t>
            </w:r>
            <w:r w:rsidRPr="004A3FE8">
              <w:rPr>
                <w:lang w:val="en-US"/>
              </w:rPr>
              <w:t xml:space="preserve"> «</w:t>
            </w:r>
            <w:r w:rsidRPr="004A3FE8">
              <w:t>Г</w:t>
            </w:r>
            <w:r w:rsidRPr="004A3FE8">
              <w:rPr>
                <w:lang w:val="en-US"/>
              </w:rPr>
              <w:t xml:space="preserve">» </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Бизюлёва Лариса Александровна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II</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1</w:t>
            </w:r>
            <w:r w:rsidRPr="004A3FE8">
              <w:t>6</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1 «Б»</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Ермоленко Владилена Витальевна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I</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3</w:t>
            </w:r>
            <w:r w:rsidRPr="004A3FE8">
              <w:t>6</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2</w:t>
            </w:r>
            <w:r w:rsidRPr="004A3FE8">
              <w:rPr>
                <w:lang w:val="en-US"/>
              </w:rPr>
              <w:t xml:space="preserve"> «</w:t>
            </w:r>
            <w:r w:rsidRPr="004A3FE8">
              <w:t>В</w:t>
            </w:r>
            <w:r w:rsidRPr="004A3FE8">
              <w:rPr>
                <w:lang w:val="en-US"/>
              </w:rPr>
              <w:t>»</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Карп Елена Витальевна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высшая</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1</w:t>
            </w:r>
            <w:r w:rsidRPr="004A3FE8">
              <w:t>3</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1</w:t>
            </w:r>
            <w:r w:rsidRPr="004A3FE8">
              <w:rPr>
                <w:lang w:val="en-US"/>
              </w:rPr>
              <w:t xml:space="preserve"> «</w:t>
            </w:r>
            <w:r w:rsidRPr="004A3FE8">
              <w:t>Г</w:t>
            </w:r>
            <w:r w:rsidRPr="004A3FE8">
              <w:rPr>
                <w:lang w:val="en-US"/>
              </w:rPr>
              <w:t>»</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Паульзен Ольга Владимировна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II</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1</w:t>
            </w:r>
            <w:r w:rsidRPr="004A3FE8">
              <w:t>7</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880B6B" w:rsidP="00FA792C">
            <w:pPr>
              <w:autoSpaceDE w:val="0"/>
              <w:autoSpaceDN w:val="0"/>
              <w:adjustRightInd w:val="0"/>
              <w:jc w:val="both"/>
              <w:rPr>
                <w:lang w:val="ru-RU"/>
              </w:rPr>
            </w:pPr>
            <w:r w:rsidRPr="004A3FE8">
              <w:t>П</w:t>
            </w:r>
            <w:r w:rsidR="00213F98" w:rsidRPr="004A3FE8">
              <w:t>редшк</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Ролова Наталья Сергеевна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I</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1</w:t>
            </w:r>
            <w:r w:rsidRPr="004A3FE8">
              <w:t>5</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pPr>
            <w:r w:rsidRPr="004A3FE8">
              <w:t>3</w:t>
            </w:r>
            <w:r w:rsidRPr="004A3FE8">
              <w:rPr>
                <w:lang w:val="en-US"/>
              </w:rPr>
              <w:t xml:space="preserve"> «</w:t>
            </w:r>
            <w:r w:rsidRPr="004A3FE8">
              <w:t xml:space="preserve">В»                                 </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Савичева Надежда Сергеевна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I</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20</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ГПД</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Смагулова Лариса Сабитовна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высшая</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2</w:t>
            </w:r>
            <w:r w:rsidRPr="004A3FE8">
              <w:t>9</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3</w:t>
            </w:r>
            <w:r w:rsidRPr="004A3FE8">
              <w:rPr>
                <w:lang w:val="en-US"/>
              </w:rPr>
              <w:t xml:space="preserve"> «</w:t>
            </w:r>
            <w:r w:rsidRPr="004A3FE8">
              <w:t>Б</w:t>
            </w:r>
            <w:r w:rsidRPr="004A3FE8">
              <w:rPr>
                <w:lang w:val="en-US"/>
              </w:rPr>
              <w:t>»</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Сувашбаева Лариса Александровна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высшая</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2</w:t>
            </w:r>
            <w:r w:rsidRPr="004A3FE8">
              <w:t>7</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pPr>
            <w:r w:rsidRPr="004A3FE8">
              <w:t>2</w:t>
            </w:r>
            <w:r w:rsidRPr="004A3FE8">
              <w:rPr>
                <w:lang w:val="en-US"/>
              </w:rPr>
              <w:t xml:space="preserve"> «</w:t>
            </w:r>
            <w:r w:rsidRPr="004A3FE8">
              <w:t>Б</w:t>
            </w:r>
            <w:r w:rsidRPr="004A3FE8">
              <w:rPr>
                <w:lang w:val="en-US"/>
              </w:rPr>
              <w:t>»</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Таласбаева Рахима Альжановна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I</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3</w:t>
            </w:r>
            <w:r w:rsidRPr="004A3FE8">
              <w:t>5</w:t>
            </w:r>
            <w:r w:rsidRPr="004A3FE8">
              <w:rPr>
                <w:lang w:val="en-US"/>
              </w:rPr>
              <w:t xml:space="preserve"> </w:t>
            </w:r>
            <w:r w:rsidRPr="004A3FE8">
              <w:t>года</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4</w:t>
            </w:r>
            <w:r w:rsidRPr="004A3FE8">
              <w:rPr>
                <w:lang w:val="en-US"/>
              </w:rPr>
              <w:t xml:space="preserve"> «</w:t>
            </w:r>
            <w:r w:rsidRPr="004A3FE8">
              <w:t>Б</w:t>
            </w:r>
            <w:r w:rsidRPr="004A3FE8">
              <w:rPr>
                <w:lang w:val="en-US"/>
              </w:rPr>
              <w:t>»</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Шелухина Татьяна Дмитриевна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высшая</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1</w:t>
            </w:r>
            <w:r w:rsidRPr="004A3FE8">
              <w:t>8</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 xml:space="preserve"> </w:t>
            </w:r>
            <w:r w:rsidRPr="004A3FE8">
              <w:t>1</w:t>
            </w:r>
            <w:r w:rsidRPr="004A3FE8">
              <w:rPr>
                <w:lang w:val="en-US"/>
              </w:rPr>
              <w:t>«</w:t>
            </w:r>
            <w:r w:rsidRPr="004A3FE8">
              <w:t>Б</w:t>
            </w:r>
            <w:r w:rsidRPr="004A3FE8">
              <w:rPr>
                <w:lang w:val="en-US"/>
              </w:rPr>
              <w:t>»</w:t>
            </w:r>
          </w:p>
        </w:tc>
      </w:tr>
      <w:tr w:rsidR="00213F98" w:rsidRPr="004A3FE8" w:rsidTr="00FA792C">
        <w:tblPrEx>
          <w:tblCellMar>
            <w:top w:w="0" w:type="dxa"/>
            <w:bottom w:w="0" w:type="dxa"/>
          </w:tblCellMar>
        </w:tblPrEx>
        <w:trPr>
          <w:trHeight w:val="1"/>
        </w:trPr>
        <w:tc>
          <w:tcPr>
            <w:tcW w:w="53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numPr>
                <w:ilvl w:val="0"/>
                <w:numId w:val="1"/>
              </w:numPr>
              <w:autoSpaceDE w:val="0"/>
              <w:autoSpaceDN w:val="0"/>
              <w:adjustRightInd w:val="0"/>
              <w:ind w:left="360" w:hanging="360"/>
              <w:jc w:val="both"/>
              <w:rPr>
                <w:lang w:val="en-US"/>
              </w:rPr>
            </w:pPr>
          </w:p>
        </w:tc>
        <w:tc>
          <w:tcPr>
            <w:tcW w:w="4254"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Яковенко Бэла Владимировна</w:t>
            </w: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высшее</w:t>
            </w:r>
          </w:p>
        </w:tc>
        <w:tc>
          <w:tcPr>
            <w:tcW w:w="1273"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высшая</w:t>
            </w:r>
          </w:p>
        </w:tc>
        <w:tc>
          <w:tcPr>
            <w:tcW w:w="1019"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rPr>
                <w:lang w:val="en-US"/>
              </w:rPr>
              <w:t>2</w:t>
            </w:r>
            <w:r w:rsidRPr="004A3FE8">
              <w:t>8</w:t>
            </w:r>
            <w:r w:rsidRPr="004A3FE8">
              <w:rPr>
                <w:lang w:val="en-US"/>
              </w:rPr>
              <w:t xml:space="preserve"> </w:t>
            </w:r>
            <w:r w:rsidRPr="004A3FE8">
              <w:t>лет</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3F98" w:rsidRPr="004A3FE8" w:rsidRDefault="00213F98" w:rsidP="00FA792C">
            <w:pPr>
              <w:autoSpaceDE w:val="0"/>
              <w:autoSpaceDN w:val="0"/>
              <w:adjustRightInd w:val="0"/>
              <w:jc w:val="both"/>
              <w:rPr>
                <w:lang w:val="en-US"/>
              </w:rPr>
            </w:pPr>
            <w:r w:rsidRPr="004A3FE8">
              <w:t>4</w:t>
            </w:r>
            <w:r w:rsidRPr="004A3FE8">
              <w:rPr>
                <w:lang w:val="en-US"/>
              </w:rPr>
              <w:t xml:space="preserve"> «</w:t>
            </w:r>
            <w:r w:rsidRPr="004A3FE8">
              <w:t>В</w:t>
            </w:r>
            <w:r w:rsidRPr="004A3FE8">
              <w:rPr>
                <w:lang w:val="en-US"/>
              </w:rPr>
              <w:t>»</w:t>
            </w:r>
          </w:p>
        </w:tc>
      </w:tr>
    </w:tbl>
    <w:p w:rsidR="001814EA" w:rsidRDefault="00213F98" w:rsidP="001814EA">
      <w:pPr>
        <w:pStyle w:val="a3"/>
      </w:pPr>
      <w:r w:rsidRPr="004A3FE8">
        <w:tab/>
      </w:r>
    </w:p>
    <w:p w:rsidR="001814EA" w:rsidRDefault="00BF4718" w:rsidP="001814EA">
      <w:pPr>
        <w:pStyle w:val="a3"/>
      </w:pPr>
      <w:r w:rsidRPr="00BF4718">
        <w:drawing>
          <wp:inline distT="0" distB="0" distL="0" distR="0">
            <wp:extent cx="4095750" cy="252412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F4718" w:rsidRDefault="00BF4718" w:rsidP="001814EA">
      <w:pPr>
        <w:pStyle w:val="a3"/>
      </w:pPr>
    </w:p>
    <w:p w:rsidR="00BF4718" w:rsidRDefault="00BF4718" w:rsidP="001814EA">
      <w:pPr>
        <w:pStyle w:val="a3"/>
        <w:rPr>
          <w:sz w:val="24"/>
          <w:szCs w:val="24"/>
          <w:u w:val="single"/>
        </w:rPr>
      </w:pPr>
    </w:p>
    <w:p w:rsidR="00BF4718" w:rsidRDefault="00BF4718" w:rsidP="001814EA">
      <w:pPr>
        <w:pStyle w:val="a3"/>
        <w:rPr>
          <w:sz w:val="24"/>
          <w:szCs w:val="24"/>
          <w:u w:val="single"/>
        </w:rPr>
      </w:pPr>
    </w:p>
    <w:p w:rsidR="001814EA" w:rsidRPr="001814EA" w:rsidRDefault="001814EA" w:rsidP="001814EA">
      <w:pPr>
        <w:pStyle w:val="a3"/>
        <w:rPr>
          <w:sz w:val="24"/>
          <w:szCs w:val="24"/>
          <w:u w:val="single"/>
        </w:rPr>
      </w:pPr>
      <w:r w:rsidRPr="001814EA">
        <w:rPr>
          <w:sz w:val="24"/>
          <w:szCs w:val="24"/>
          <w:u w:val="single"/>
        </w:rPr>
        <w:t>Формы работы МО</w:t>
      </w:r>
      <w:r>
        <w:rPr>
          <w:sz w:val="24"/>
          <w:szCs w:val="24"/>
          <w:u w:val="single"/>
        </w:rPr>
        <w:t xml:space="preserve"> </w:t>
      </w:r>
      <w:r w:rsidRPr="001814EA">
        <w:rPr>
          <w:b/>
          <w:sz w:val="24"/>
          <w:szCs w:val="24"/>
          <w:u w:val="single"/>
        </w:rPr>
        <w:t>Слайд</w:t>
      </w:r>
    </w:p>
    <w:p w:rsidR="001814EA" w:rsidRPr="001814EA" w:rsidRDefault="001814EA" w:rsidP="001814EA">
      <w:pPr>
        <w:pStyle w:val="a3"/>
        <w:numPr>
          <w:ilvl w:val="0"/>
          <w:numId w:val="5"/>
        </w:numPr>
        <w:rPr>
          <w:sz w:val="24"/>
          <w:szCs w:val="24"/>
        </w:rPr>
      </w:pPr>
      <w:r w:rsidRPr="001814EA">
        <w:rPr>
          <w:sz w:val="24"/>
          <w:szCs w:val="24"/>
        </w:rPr>
        <w:t>Целевые и взаимные посещения уроков с последующим об</w:t>
      </w:r>
      <w:r w:rsidRPr="001814EA">
        <w:rPr>
          <w:sz w:val="24"/>
          <w:szCs w:val="24"/>
        </w:rPr>
        <w:softHyphen/>
        <w:t>суждением их результатов.</w:t>
      </w:r>
    </w:p>
    <w:p w:rsidR="001814EA" w:rsidRPr="001814EA" w:rsidRDefault="001814EA" w:rsidP="001814EA">
      <w:pPr>
        <w:pStyle w:val="a3"/>
        <w:numPr>
          <w:ilvl w:val="0"/>
          <w:numId w:val="5"/>
        </w:numPr>
        <w:rPr>
          <w:sz w:val="24"/>
          <w:szCs w:val="24"/>
        </w:rPr>
      </w:pPr>
      <w:r w:rsidRPr="001814EA">
        <w:rPr>
          <w:sz w:val="24"/>
          <w:szCs w:val="24"/>
        </w:rPr>
        <w:t>Открытые уроки.</w:t>
      </w:r>
    </w:p>
    <w:p w:rsidR="001814EA" w:rsidRPr="001814EA" w:rsidRDefault="001814EA" w:rsidP="001814EA">
      <w:pPr>
        <w:pStyle w:val="a3"/>
        <w:numPr>
          <w:ilvl w:val="0"/>
          <w:numId w:val="5"/>
        </w:numPr>
        <w:rPr>
          <w:sz w:val="24"/>
          <w:szCs w:val="24"/>
        </w:rPr>
      </w:pPr>
      <w:r w:rsidRPr="001814EA">
        <w:rPr>
          <w:sz w:val="24"/>
          <w:szCs w:val="24"/>
        </w:rPr>
        <w:t>Организация предметной недели.</w:t>
      </w:r>
    </w:p>
    <w:p w:rsidR="001814EA" w:rsidRPr="001814EA" w:rsidRDefault="001814EA" w:rsidP="001814EA">
      <w:pPr>
        <w:pStyle w:val="a3"/>
        <w:numPr>
          <w:ilvl w:val="0"/>
          <w:numId w:val="5"/>
        </w:numPr>
        <w:rPr>
          <w:sz w:val="24"/>
          <w:szCs w:val="24"/>
        </w:rPr>
      </w:pPr>
      <w:r w:rsidRPr="001814EA">
        <w:rPr>
          <w:sz w:val="24"/>
          <w:szCs w:val="24"/>
        </w:rPr>
        <w:t>Доклады и сообщения из опыта работы в сочетании с прак</w:t>
      </w:r>
      <w:r w:rsidRPr="001814EA">
        <w:rPr>
          <w:sz w:val="24"/>
          <w:szCs w:val="24"/>
        </w:rPr>
        <w:softHyphen/>
        <w:t>тическим их показом.</w:t>
      </w:r>
    </w:p>
    <w:p w:rsidR="001814EA" w:rsidRPr="001814EA" w:rsidRDefault="001814EA" w:rsidP="001814EA">
      <w:pPr>
        <w:pStyle w:val="a3"/>
        <w:numPr>
          <w:ilvl w:val="0"/>
          <w:numId w:val="5"/>
        </w:numPr>
        <w:rPr>
          <w:sz w:val="24"/>
          <w:szCs w:val="24"/>
        </w:rPr>
      </w:pPr>
      <w:r w:rsidRPr="001814EA">
        <w:rPr>
          <w:sz w:val="24"/>
          <w:szCs w:val="24"/>
        </w:rPr>
        <w:t xml:space="preserve">Разработка рекомендаций, инструкций, наглядных пособий. </w:t>
      </w:r>
    </w:p>
    <w:p w:rsidR="001814EA" w:rsidRPr="001814EA" w:rsidRDefault="001814EA" w:rsidP="001814EA">
      <w:pPr>
        <w:pStyle w:val="a3"/>
        <w:numPr>
          <w:ilvl w:val="0"/>
          <w:numId w:val="5"/>
        </w:numPr>
        <w:rPr>
          <w:sz w:val="24"/>
          <w:szCs w:val="24"/>
        </w:rPr>
      </w:pPr>
      <w:r w:rsidRPr="001814EA">
        <w:rPr>
          <w:sz w:val="24"/>
          <w:szCs w:val="24"/>
        </w:rPr>
        <w:t>Участие в семинарах и конференциях.</w:t>
      </w:r>
    </w:p>
    <w:p w:rsidR="001814EA" w:rsidRPr="001814EA" w:rsidRDefault="001814EA" w:rsidP="001814EA">
      <w:pPr>
        <w:pStyle w:val="a3"/>
        <w:numPr>
          <w:ilvl w:val="0"/>
          <w:numId w:val="5"/>
        </w:numPr>
        <w:rPr>
          <w:sz w:val="24"/>
          <w:szCs w:val="24"/>
        </w:rPr>
      </w:pPr>
      <w:r w:rsidRPr="001814EA">
        <w:rPr>
          <w:sz w:val="24"/>
          <w:szCs w:val="24"/>
        </w:rPr>
        <w:t>Организация предметных олимпиад.</w:t>
      </w:r>
    </w:p>
    <w:p w:rsidR="001814EA" w:rsidRPr="001814EA" w:rsidRDefault="001814EA" w:rsidP="001814EA">
      <w:pPr>
        <w:pStyle w:val="a3"/>
        <w:numPr>
          <w:ilvl w:val="0"/>
          <w:numId w:val="5"/>
        </w:numPr>
        <w:rPr>
          <w:b/>
          <w:i/>
        </w:rPr>
      </w:pPr>
      <w:r w:rsidRPr="001814EA">
        <w:rPr>
          <w:sz w:val="24"/>
          <w:szCs w:val="24"/>
        </w:rPr>
        <w:t>Работа с одаренными детьми</w:t>
      </w:r>
      <w:r w:rsidRPr="00E547B3">
        <w:rPr>
          <w:b/>
          <w:i/>
          <w:sz w:val="28"/>
          <w:szCs w:val="28"/>
        </w:rPr>
        <w:t>.</w:t>
      </w:r>
    </w:p>
    <w:p w:rsidR="001814EA" w:rsidRDefault="001814EA" w:rsidP="001814EA">
      <w:pPr>
        <w:pStyle w:val="a3"/>
        <w:ind w:left="360"/>
        <w:rPr>
          <w:sz w:val="24"/>
          <w:szCs w:val="24"/>
        </w:rPr>
      </w:pPr>
    </w:p>
    <w:p w:rsidR="00213F98" w:rsidRPr="004A3FE8" w:rsidRDefault="00213F98" w:rsidP="00F57666">
      <w:pPr>
        <w:rPr>
          <w:lang w:val="ru-RU"/>
        </w:rPr>
      </w:pPr>
    </w:p>
    <w:p w:rsidR="00213F98" w:rsidRPr="004A3FE8" w:rsidRDefault="00213F98" w:rsidP="00213F98">
      <w:pPr>
        <w:jc w:val="both"/>
        <w:rPr>
          <w:lang w:val="ru-RU"/>
        </w:rPr>
      </w:pPr>
      <w:r w:rsidRPr="004A3FE8">
        <w:rPr>
          <w:lang w:val="ru-RU"/>
        </w:rPr>
        <w:t xml:space="preserve">        Основными показателями работы каждого педагогического коллектива являются результаты успеваемости учащихся. Анализируя полученные данные можно отметить, что уровень качества </w:t>
      </w:r>
      <w:proofErr w:type="spellStart"/>
      <w:r w:rsidRPr="004A3FE8">
        <w:rPr>
          <w:lang w:val="ru-RU"/>
        </w:rPr>
        <w:t>обученности</w:t>
      </w:r>
      <w:proofErr w:type="spellEnd"/>
      <w:r w:rsidRPr="004A3FE8">
        <w:rPr>
          <w:lang w:val="ru-RU"/>
        </w:rPr>
        <w:t xml:space="preserve"> младших школьников достаточно высок.</w:t>
      </w:r>
    </w:p>
    <w:p w:rsidR="00000000" w:rsidRPr="00E6609B" w:rsidRDefault="00E6609B" w:rsidP="00E6609B">
      <w:pPr>
        <w:autoSpaceDE w:val="0"/>
        <w:autoSpaceDN w:val="0"/>
        <w:adjustRightInd w:val="0"/>
        <w:jc w:val="both"/>
        <w:rPr>
          <w:rFonts w:eastAsiaTheme="minorHAnsi"/>
          <w:color w:val="000000"/>
          <w:lang w:val="ru-RU" w:eastAsia="en-US"/>
        </w:rPr>
      </w:pPr>
      <w:r>
        <w:rPr>
          <w:rFonts w:eastAsiaTheme="minorHAnsi"/>
          <w:color w:val="000000"/>
          <w:lang w:val="ru-RU" w:eastAsia="en-US"/>
        </w:rPr>
        <w:t xml:space="preserve">        </w:t>
      </w:r>
      <w:r w:rsidR="002A5462" w:rsidRPr="00E6609B">
        <w:rPr>
          <w:rFonts w:eastAsiaTheme="minorHAnsi"/>
          <w:color w:val="000000"/>
          <w:lang w:val="ru-RU" w:eastAsia="en-US"/>
        </w:rPr>
        <w:t xml:space="preserve">Уроки, данные учителями начальной школы,  отличаются  по сравнению с прошлым </w:t>
      </w:r>
      <w:r w:rsidR="002A5462" w:rsidRPr="00E6609B">
        <w:rPr>
          <w:rFonts w:eastAsiaTheme="minorHAnsi"/>
          <w:color w:val="000000"/>
          <w:lang w:val="ru-RU" w:eastAsia="en-US"/>
        </w:rPr>
        <w:t xml:space="preserve">годом, более высоким методическим уровнем  и профессионализмом.  В целом, </w:t>
      </w:r>
      <w:r w:rsidR="002A5462" w:rsidRPr="00E6609B">
        <w:rPr>
          <w:rFonts w:eastAsiaTheme="minorHAnsi"/>
          <w:color w:val="000000"/>
          <w:lang w:val="ru-RU" w:eastAsia="en-US"/>
        </w:rPr>
        <w:lastRenderedPageBreak/>
        <w:t xml:space="preserve">анализируя </w:t>
      </w:r>
      <w:proofErr w:type="spellStart"/>
      <w:r w:rsidR="002A5462" w:rsidRPr="00E6609B">
        <w:rPr>
          <w:rFonts w:eastAsiaTheme="minorHAnsi"/>
          <w:color w:val="000000"/>
          <w:lang w:val="ru-RU" w:eastAsia="en-US"/>
        </w:rPr>
        <w:t>взаимопосещение</w:t>
      </w:r>
      <w:proofErr w:type="spellEnd"/>
      <w:r w:rsidR="002A5462" w:rsidRPr="00E6609B">
        <w:rPr>
          <w:rFonts w:eastAsiaTheme="minorHAnsi"/>
          <w:color w:val="000000"/>
          <w:lang w:val="ru-RU" w:eastAsia="en-US"/>
        </w:rPr>
        <w:t>,  хочется отметить, что в данном учебном году у педагогов начальной школы достаточно высокий показатель качества знаний</w:t>
      </w:r>
      <w:proofErr w:type="gramStart"/>
      <w:r w:rsidR="002A5462" w:rsidRPr="00E6609B">
        <w:rPr>
          <w:rFonts w:eastAsiaTheme="minorHAnsi"/>
          <w:color w:val="000000"/>
          <w:lang w:val="ru-RU" w:eastAsia="en-US"/>
        </w:rPr>
        <w:t xml:space="preserve"> </w:t>
      </w:r>
      <w:r w:rsidR="002A5462" w:rsidRPr="00E6609B">
        <w:rPr>
          <w:rFonts w:eastAsiaTheme="minorHAnsi"/>
          <w:b/>
          <w:color w:val="000000"/>
          <w:lang w:val="ru-RU" w:eastAsia="en-US"/>
        </w:rPr>
        <w:t>.</w:t>
      </w:r>
      <w:proofErr w:type="gramEnd"/>
      <w:r w:rsidR="002A5462" w:rsidRPr="00E6609B">
        <w:rPr>
          <w:rFonts w:eastAsiaTheme="minorHAnsi"/>
          <w:b/>
          <w:color w:val="000000"/>
          <w:lang w:val="ru-RU" w:eastAsia="en-US"/>
        </w:rPr>
        <w:t xml:space="preserve"> </w:t>
      </w:r>
      <w:r w:rsidRPr="00E6609B">
        <w:rPr>
          <w:rFonts w:eastAsiaTheme="minorHAnsi"/>
          <w:b/>
          <w:color w:val="000000"/>
          <w:lang w:val="ru-RU" w:eastAsia="en-US"/>
        </w:rPr>
        <w:t>Слайд</w:t>
      </w:r>
    </w:p>
    <w:p w:rsidR="00607F88" w:rsidRPr="004A3FE8" w:rsidRDefault="00607F88" w:rsidP="00E6609B">
      <w:pPr>
        <w:autoSpaceDE w:val="0"/>
        <w:autoSpaceDN w:val="0"/>
        <w:adjustRightInd w:val="0"/>
        <w:jc w:val="both"/>
        <w:rPr>
          <w:rFonts w:eastAsiaTheme="minorHAnsi"/>
          <w:color w:val="000000"/>
          <w:lang w:val="ru-RU" w:eastAsia="en-US"/>
        </w:rPr>
      </w:pPr>
    </w:p>
    <w:p w:rsidR="00607F88" w:rsidRPr="004A3FE8" w:rsidRDefault="00607F88" w:rsidP="00607F88">
      <w:pPr>
        <w:autoSpaceDE w:val="0"/>
        <w:autoSpaceDN w:val="0"/>
        <w:adjustRightInd w:val="0"/>
        <w:rPr>
          <w:rFonts w:eastAsiaTheme="minorHAnsi"/>
          <w:b/>
          <w:bCs/>
          <w:lang w:val="ru-RU" w:eastAsia="en-US"/>
        </w:rPr>
      </w:pPr>
    </w:p>
    <w:tbl>
      <w:tblPr>
        <w:tblStyle w:val="a4"/>
        <w:tblW w:w="0" w:type="auto"/>
        <w:tblLayout w:type="fixed"/>
        <w:tblLook w:val="04A0"/>
      </w:tblPr>
      <w:tblGrid>
        <w:gridCol w:w="534"/>
        <w:gridCol w:w="1984"/>
        <w:gridCol w:w="1646"/>
        <w:gridCol w:w="30"/>
        <w:gridCol w:w="1644"/>
        <w:gridCol w:w="1866"/>
        <w:gridCol w:w="1867"/>
      </w:tblGrid>
      <w:tr w:rsidR="00A87FC4" w:rsidRPr="004A3FE8" w:rsidTr="006E1D48">
        <w:tc>
          <w:tcPr>
            <w:tcW w:w="534" w:type="dxa"/>
          </w:tcPr>
          <w:p w:rsidR="00A87FC4" w:rsidRPr="004A3FE8" w:rsidRDefault="00A87FC4"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класс</w:t>
            </w:r>
          </w:p>
        </w:tc>
        <w:tc>
          <w:tcPr>
            <w:tcW w:w="1984" w:type="dxa"/>
          </w:tcPr>
          <w:p w:rsidR="00A87FC4" w:rsidRPr="004A3FE8" w:rsidRDefault="00A87FC4"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Фамилия учителя</w:t>
            </w:r>
          </w:p>
        </w:tc>
        <w:tc>
          <w:tcPr>
            <w:tcW w:w="1646" w:type="dxa"/>
          </w:tcPr>
          <w:p w:rsidR="00A87FC4" w:rsidRPr="004A3FE8" w:rsidRDefault="00A87FC4"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Отличники</w:t>
            </w:r>
          </w:p>
        </w:tc>
        <w:tc>
          <w:tcPr>
            <w:tcW w:w="1674" w:type="dxa"/>
            <w:gridSpan w:val="2"/>
          </w:tcPr>
          <w:p w:rsidR="00A87FC4" w:rsidRPr="004A3FE8" w:rsidRDefault="00A87FC4"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Хорошисты</w:t>
            </w:r>
          </w:p>
        </w:tc>
        <w:tc>
          <w:tcPr>
            <w:tcW w:w="1866" w:type="dxa"/>
          </w:tcPr>
          <w:p w:rsidR="00A87FC4" w:rsidRPr="004A3FE8" w:rsidRDefault="00A87FC4"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Троечники</w:t>
            </w:r>
          </w:p>
        </w:tc>
        <w:tc>
          <w:tcPr>
            <w:tcW w:w="1867" w:type="dxa"/>
          </w:tcPr>
          <w:p w:rsidR="00A87FC4" w:rsidRPr="004A3FE8" w:rsidRDefault="00A87FC4"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Качество</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1Б</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proofErr w:type="spellStart"/>
            <w:r w:rsidRPr="004A3FE8">
              <w:rPr>
                <w:rFonts w:eastAsiaTheme="minorHAnsi"/>
                <w:bCs/>
                <w:sz w:val="24"/>
                <w:szCs w:val="24"/>
                <w:lang w:val="ru-RU" w:eastAsia="en-US"/>
              </w:rPr>
              <w:t>Шелухина</w:t>
            </w:r>
            <w:proofErr w:type="spellEnd"/>
            <w:r w:rsidRPr="004A3FE8">
              <w:rPr>
                <w:rFonts w:eastAsiaTheme="minorHAnsi"/>
                <w:bCs/>
                <w:sz w:val="24"/>
                <w:szCs w:val="24"/>
                <w:lang w:val="ru-RU" w:eastAsia="en-US"/>
              </w:rPr>
              <w:t xml:space="preserve"> Т.Д</w:t>
            </w:r>
          </w:p>
        </w:tc>
        <w:tc>
          <w:tcPr>
            <w:tcW w:w="1646"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9</w:t>
            </w:r>
          </w:p>
        </w:tc>
        <w:tc>
          <w:tcPr>
            <w:tcW w:w="1674" w:type="dxa"/>
            <w:gridSpan w:val="2"/>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12</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10</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67,7%</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1В</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proofErr w:type="spellStart"/>
            <w:r w:rsidRPr="004A3FE8">
              <w:rPr>
                <w:rFonts w:eastAsiaTheme="minorHAnsi"/>
                <w:bCs/>
                <w:sz w:val="24"/>
                <w:szCs w:val="24"/>
                <w:lang w:val="ru-RU" w:eastAsia="en-US"/>
              </w:rPr>
              <w:t>Бизюлева</w:t>
            </w:r>
            <w:proofErr w:type="spellEnd"/>
            <w:r w:rsidRPr="004A3FE8">
              <w:rPr>
                <w:rFonts w:eastAsiaTheme="minorHAnsi"/>
                <w:bCs/>
                <w:sz w:val="24"/>
                <w:szCs w:val="24"/>
                <w:lang w:val="ru-RU" w:eastAsia="en-US"/>
              </w:rPr>
              <w:t xml:space="preserve"> Л.А.</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14</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8</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73%</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1Г</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Карп Е.В.</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5</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12</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11</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60,7%</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2Б</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proofErr w:type="spellStart"/>
            <w:r w:rsidRPr="004A3FE8">
              <w:rPr>
                <w:rFonts w:eastAsiaTheme="minorHAnsi"/>
                <w:bCs/>
                <w:sz w:val="24"/>
                <w:szCs w:val="24"/>
                <w:lang w:val="ru-RU" w:eastAsia="en-US"/>
              </w:rPr>
              <w:t>Сувашбаева</w:t>
            </w:r>
            <w:proofErr w:type="spellEnd"/>
            <w:r w:rsidRPr="004A3FE8">
              <w:rPr>
                <w:rFonts w:eastAsiaTheme="minorHAnsi"/>
                <w:bCs/>
                <w:sz w:val="24"/>
                <w:szCs w:val="24"/>
                <w:lang w:val="ru-RU" w:eastAsia="en-US"/>
              </w:rPr>
              <w:t xml:space="preserve"> Л.А.</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4</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12</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8</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66%</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2В</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Ермоленко В.В.</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3</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13</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11</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66,6%</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2Г</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proofErr w:type="spellStart"/>
            <w:r w:rsidRPr="004A3FE8">
              <w:rPr>
                <w:rFonts w:eastAsiaTheme="minorHAnsi"/>
                <w:bCs/>
                <w:sz w:val="24"/>
                <w:szCs w:val="24"/>
                <w:lang w:val="ru-RU" w:eastAsia="en-US"/>
              </w:rPr>
              <w:t>Амангельдиева</w:t>
            </w:r>
            <w:proofErr w:type="spellEnd"/>
            <w:r w:rsidRPr="004A3FE8">
              <w:rPr>
                <w:rFonts w:eastAsiaTheme="minorHAnsi"/>
                <w:bCs/>
                <w:sz w:val="24"/>
                <w:szCs w:val="24"/>
                <w:lang w:val="ru-RU" w:eastAsia="en-US"/>
              </w:rPr>
              <w:t xml:space="preserve"> Р.С.</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3</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13</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7</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69%</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3Б</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proofErr w:type="spellStart"/>
            <w:r w:rsidRPr="004A3FE8">
              <w:rPr>
                <w:rFonts w:eastAsiaTheme="minorHAnsi"/>
                <w:bCs/>
                <w:sz w:val="24"/>
                <w:szCs w:val="24"/>
                <w:lang w:val="ru-RU" w:eastAsia="en-US"/>
              </w:rPr>
              <w:t>Смагулова</w:t>
            </w:r>
            <w:proofErr w:type="spellEnd"/>
            <w:r w:rsidRPr="004A3FE8">
              <w:rPr>
                <w:rFonts w:eastAsiaTheme="minorHAnsi"/>
                <w:bCs/>
                <w:sz w:val="24"/>
                <w:szCs w:val="24"/>
                <w:lang w:val="ru-RU" w:eastAsia="en-US"/>
              </w:rPr>
              <w:t xml:space="preserve"> Л.С.</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4</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18</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8</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73%</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3В</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proofErr w:type="spellStart"/>
            <w:r w:rsidRPr="004A3FE8">
              <w:rPr>
                <w:rFonts w:eastAsiaTheme="minorHAnsi"/>
                <w:bCs/>
                <w:sz w:val="24"/>
                <w:szCs w:val="24"/>
                <w:lang w:val="ru-RU" w:eastAsia="en-US"/>
              </w:rPr>
              <w:t>Ролова</w:t>
            </w:r>
            <w:proofErr w:type="spellEnd"/>
            <w:r w:rsidRPr="004A3FE8">
              <w:rPr>
                <w:rFonts w:eastAsiaTheme="minorHAnsi"/>
                <w:bCs/>
                <w:sz w:val="24"/>
                <w:szCs w:val="24"/>
                <w:lang w:val="ru-RU" w:eastAsia="en-US"/>
              </w:rPr>
              <w:t xml:space="preserve"> Н.С.</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5</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15</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9</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69%</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4Б</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proofErr w:type="spellStart"/>
            <w:r w:rsidRPr="004A3FE8">
              <w:rPr>
                <w:rFonts w:eastAsiaTheme="minorHAnsi"/>
                <w:bCs/>
                <w:sz w:val="24"/>
                <w:szCs w:val="24"/>
                <w:lang w:val="ru-RU" w:eastAsia="en-US"/>
              </w:rPr>
              <w:t>Таласбаева</w:t>
            </w:r>
            <w:proofErr w:type="spellEnd"/>
            <w:r w:rsidRPr="004A3FE8">
              <w:rPr>
                <w:rFonts w:eastAsiaTheme="minorHAnsi"/>
                <w:bCs/>
                <w:sz w:val="24"/>
                <w:szCs w:val="24"/>
                <w:lang w:val="ru-RU" w:eastAsia="en-US"/>
              </w:rPr>
              <w:t xml:space="preserve"> Р.А.</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3</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11</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14</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50%</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4В</w:t>
            </w:r>
          </w:p>
        </w:tc>
        <w:tc>
          <w:tcPr>
            <w:tcW w:w="1984" w:type="dxa"/>
          </w:tcPr>
          <w:p w:rsidR="00A87FC4" w:rsidRPr="004A3FE8" w:rsidRDefault="00A87FC4" w:rsidP="00607F88">
            <w:pPr>
              <w:autoSpaceDE w:val="0"/>
              <w:autoSpaceDN w:val="0"/>
              <w:adjustRightInd w:val="0"/>
              <w:rPr>
                <w:rFonts w:eastAsiaTheme="minorHAnsi"/>
                <w:bCs/>
                <w:sz w:val="24"/>
                <w:szCs w:val="24"/>
                <w:lang w:val="ru-RU" w:eastAsia="en-US"/>
              </w:rPr>
            </w:pPr>
            <w:proofErr w:type="spellStart"/>
            <w:r w:rsidRPr="004A3FE8">
              <w:rPr>
                <w:rFonts w:eastAsiaTheme="minorHAnsi"/>
                <w:bCs/>
                <w:sz w:val="24"/>
                <w:szCs w:val="24"/>
                <w:lang w:val="ru-RU" w:eastAsia="en-US"/>
              </w:rPr>
              <w:t>Яковенко</w:t>
            </w:r>
            <w:proofErr w:type="spellEnd"/>
            <w:r w:rsidRPr="004A3FE8">
              <w:rPr>
                <w:rFonts w:eastAsiaTheme="minorHAnsi"/>
                <w:bCs/>
                <w:sz w:val="24"/>
                <w:szCs w:val="24"/>
                <w:lang w:val="ru-RU" w:eastAsia="en-US"/>
              </w:rPr>
              <w:t xml:space="preserve"> Б.В.</w:t>
            </w:r>
          </w:p>
        </w:tc>
        <w:tc>
          <w:tcPr>
            <w:tcW w:w="164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2</w:t>
            </w:r>
          </w:p>
        </w:tc>
        <w:tc>
          <w:tcPr>
            <w:tcW w:w="1674" w:type="dxa"/>
            <w:gridSpan w:val="2"/>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10</w:t>
            </w:r>
          </w:p>
        </w:tc>
        <w:tc>
          <w:tcPr>
            <w:tcW w:w="1866"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12</w:t>
            </w:r>
          </w:p>
        </w:tc>
        <w:tc>
          <w:tcPr>
            <w:tcW w:w="1867" w:type="dxa"/>
          </w:tcPr>
          <w:p w:rsidR="00A87FC4" w:rsidRPr="004A3FE8" w:rsidRDefault="0091299C" w:rsidP="00607F88">
            <w:pPr>
              <w:autoSpaceDE w:val="0"/>
              <w:autoSpaceDN w:val="0"/>
              <w:adjustRightInd w:val="0"/>
              <w:rPr>
                <w:rFonts w:eastAsiaTheme="minorHAnsi"/>
                <w:bCs/>
                <w:sz w:val="24"/>
                <w:szCs w:val="24"/>
                <w:lang w:val="ru-RU" w:eastAsia="en-US"/>
              </w:rPr>
            </w:pPr>
            <w:r w:rsidRPr="004A3FE8">
              <w:rPr>
                <w:rFonts w:eastAsiaTheme="minorHAnsi"/>
                <w:bCs/>
                <w:sz w:val="24"/>
                <w:szCs w:val="24"/>
                <w:lang w:val="ru-RU" w:eastAsia="en-US"/>
              </w:rPr>
              <w:t>50%</w:t>
            </w:r>
          </w:p>
        </w:tc>
      </w:tr>
      <w:tr w:rsidR="00A87FC4" w:rsidRPr="004A3FE8" w:rsidTr="006E1D48">
        <w:tc>
          <w:tcPr>
            <w:tcW w:w="534" w:type="dxa"/>
          </w:tcPr>
          <w:p w:rsidR="00A87FC4" w:rsidRPr="004A3FE8" w:rsidRDefault="00A87FC4"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1-4</w:t>
            </w:r>
          </w:p>
        </w:tc>
        <w:tc>
          <w:tcPr>
            <w:tcW w:w="1984" w:type="dxa"/>
          </w:tcPr>
          <w:p w:rsidR="00A87FC4" w:rsidRPr="004A3FE8" w:rsidRDefault="0091299C"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287учащихся</w:t>
            </w:r>
          </w:p>
        </w:tc>
        <w:tc>
          <w:tcPr>
            <w:tcW w:w="1676" w:type="dxa"/>
            <w:gridSpan w:val="2"/>
          </w:tcPr>
          <w:p w:rsidR="00A87FC4" w:rsidRPr="004A3FE8" w:rsidRDefault="0091299C"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39</w:t>
            </w:r>
          </w:p>
        </w:tc>
        <w:tc>
          <w:tcPr>
            <w:tcW w:w="1644" w:type="dxa"/>
          </w:tcPr>
          <w:p w:rsidR="00A87FC4" w:rsidRPr="004A3FE8" w:rsidRDefault="0091299C"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130</w:t>
            </w:r>
          </w:p>
        </w:tc>
        <w:tc>
          <w:tcPr>
            <w:tcW w:w="1866" w:type="dxa"/>
          </w:tcPr>
          <w:p w:rsidR="00A87FC4" w:rsidRPr="004A3FE8" w:rsidRDefault="0091299C"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98</w:t>
            </w:r>
          </w:p>
        </w:tc>
        <w:tc>
          <w:tcPr>
            <w:tcW w:w="1867" w:type="dxa"/>
          </w:tcPr>
          <w:p w:rsidR="00A87FC4" w:rsidRPr="004A3FE8" w:rsidRDefault="0091299C" w:rsidP="00607F88">
            <w:pPr>
              <w:autoSpaceDE w:val="0"/>
              <w:autoSpaceDN w:val="0"/>
              <w:adjustRightInd w:val="0"/>
              <w:rPr>
                <w:rFonts w:eastAsiaTheme="minorHAnsi"/>
                <w:b/>
                <w:bCs/>
                <w:sz w:val="24"/>
                <w:szCs w:val="24"/>
                <w:lang w:val="ru-RU" w:eastAsia="en-US"/>
              </w:rPr>
            </w:pPr>
            <w:r w:rsidRPr="004A3FE8">
              <w:rPr>
                <w:rFonts w:eastAsiaTheme="minorHAnsi"/>
                <w:b/>
                <w:bCs/>
                <w:sz w:val="24"/>
                <w:szCs w:val="24"/>
                <w:lang w:val="ru-RU" w:eastAsia="en-US"/>
              </w:rPr>
              <w:t>58,8%</w:t>
            </w:r>
          </w:p>
        </w:tc>
      </w:tr>
    </w:tbl>
    <w:p w:rsidR="00607F88" w:rsidRDefault="00607F88" w:rsidP="00607F88">
      <w:pPr>
        <w:autoSpaceDE w:val="0"/>
        <w:autoSpaceDN w:val="0"/>
        <w:adjustRightInd w:val="0"/>
        <w:rPr>
          <w:rFonts w:eastAsiaTheme="minorHAnsi"/>
          <w:b/>
          <w:bCs/>
          <w:lang w:val="ru-RU" w:eastAsia="en-US"/>
        </w:rPr>
      </w:pPr>
    </w:p>
    <w:p w:rsidR="00E6609B" w:rsidRDefault="00E6609B" w:rsidP="00607F88">
      <w:pPr>
        <w:autoSpaceDE w:val="0"/>
        <w:autoSpaceDN w:val="0"/>
        <w:adjustRightInd w:val="0"/>
        <w:rPr>
          <w:rFonts w:eastAsiaTheme="minorHAnsi"/>
          <w:b/>
          <w:bCs/>
          <w:lang w:val="ru-RU" w:eastAsia="en-US"/>
        </w:rPr>
      </w:pPr>
      <w:r w:rsidRPr="00E6609B">
        <w:rPr>
          <w:rFonts w:eastAsiaTheme="minorHAnsi"/>
          <w:b/>
          <w:bCs/>
          <w:lang w:val="ru-RU" w:eastAsia="en-US"/>
        </w:rPr>
        <w:drawing>
          <wp:inline distT="0" distB="0" distL="0" distR="0">
            <wp:extent cx="5734050" cy="27717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6609B" w:rsidRDefault="00E6609B" w:rsidP="00607F88">
      <w:pPr>
        <w:autoSpaceDE w:val="0"/>
        <w:autoSpaceDN w:val="0"/>
        <w:adjustRightInd w:val="0"/>
        <w:rPr>
          <w:rFonts w:eastAsiaTheme="minorHAnsi"/>
          <w:b/>
          <w:bCs/>
          <w:lang w:val="ru-RU" w:eastAsia="en-US"/>
        </w:rPr>
      </w:pPr>
    </w:p>
    <w:p w:rsidR="00E6609B" w:rsidRDefault="00E6609B" w:rsidP="00607F88">
      <w:pPr>
        <w:autoSpaceDE w:val="0"/>
        <w:autoSpaceDN w:val="0"/>
        <w:adjustRightInd w:val="0"/>
        <w:rPr>
          <w:rFonts w:eastAsiaTheme="minorHAnsi"/>
          <w:b/>
          <w:bCs/>
          <w:lang w:val="ru-RU" w:eastAsia="en-US"/>
        </w:rPr>
      </w:pPr>
    </w:p>
    <w:p w:rsidR="00E6609B" w:rsidRPr="004A3FE8" w:rsidRDefault="00E6609B" w:rsidP="00607F88">
      <w:pPr>
        <w:autoSpaceDE w:val="0"/>
        <w:autoSpaceDN w:val="0"/>
        <w:adjustRightInd w:val="0"/>
        <w:rPr>
          <w:rFonts w:eastAsiaTheme="minorHAnsi"/>
          <w:b/>
          <w:bCs/>
          <w:lang w:val="ru-RU" w:eastAsia="en-US"/>
        </w:rPr>
      </w:pPr>
    </w:p>
    <w:p w:rsidR="00880B6B" w:rsidRPr="004A3FE8" w:rsidRDefault="00880B6B" w:rsidP="00880B6B">
      <w:pPr>
        <w:autoSpaceDE w:val="0"/>
        <w:autoSpaceDN w:val="0"/>
        <w:adjustRightInd w:val="0"/>
        <w:spacing w:before="99" w:after="99"/>
        <w:jc w:val="both"/>
      </w:pPr>
      <w:r w:rsidRPr="004A3FE8">
        <w:t xml:space="preserve">     Благодаря условиям, созданным в образовательном учреждении для профес сионального роста учителей произошли изменения в повышении квалификационных категорий преподавателей: </w:t>
      </w:r>
    </w:p>
    <w:p w:rsidR="00880B6B" w:rsidRDefault="00880B6B" w:rsidP="00880B6B">
      <w:pPr>
        <w:autoSpaceDE w:val="0"/>
        <w:autoSpaceDN w:val="0"/>
        <w:adjustRightInd w:val="0"/>
        <w:spacing w:before="99" w:after="99"/>
        <w:jc w:val="both"/>
        <w:rPr>
          <w:lang w:val="ru-RU"/>
        </w:rPr>
      </w:pPr>
      <w:r w:rsidRPr="004A3FE8">
        <w:t>В 20</w:t>
      </w:r>
      <w:r w:rsidRPr="004A3FE8">
        <w:rPr>
          <w:lang w:val="ru-RU"/>
        </w:rPr>
        <w:t>10</w:t>
      </w:r>
      <w:r w:rsidRPr="004A3FE8">
        <w:t>/20</w:t>
      </w:r>
      <w:r w:rsidRPr="004A3FE8">
        <w:rPr>
          <w:lang w:val="ru-RU"/>
        </w:rPr>
        <w:t>11</w:t>
      </w:r>
      <w:r w:rsidRPr="004A3FE8">
        <w:t xml:space="preserve"> учебном году 2 квалификационную категорию подтвердила  Б</w:t>
      </w:r>
      <w:proofErr w:type="spellStart"/>
      <w:r w:rsidRPr="004A3FE8">
        <w:rPr>
          <w:lang w:val="ru-RU"/>
        </w:rPr>
        <w:t>изюлева</w:t>
      </w:r>
      <w:proofErr w:type="spellEnd"/>
      <w:r w:rsidRPr="004A3FE8">
        <w:rPr>
          <w:lang w:val="ru-RU"/>
        </w:rPr>
        <w:t xml:space="preserve"> Л.А.</w:t>
      </w:r>
      <w:r w:rsidRPr="004A3FE8">
        <w:t xml:space="preserve"> Т.А.,учитель </w:t>
      </w:r>
      <w:r w:rsidRPr="004A3FE8">
        <w:rPr>
          <w:lang w:val="ru-RU"/>
        </w:rPr>
        <w:t>1</w:t>
      </w:r>
      <w:r w:rsidRPr="004A3FE8">
        <w:t xml:space="preserve"> класса.</w:t>
      </w:r>
    </w:p>
    <w:p w:rsidR="002A5462" w:rsidRPr="002A5462" w:rsidRDefault="002A5462" w:rsidP="00880B6B">
      <w:pPr>
        <w:autoSpaceDE w:val="0"/>
        <w:autoSpaceDN w:val="0"/>
        <w:adjustRightInd w:val="0"/>
        <w:spacing w:before="99" w:after="99"/>
        <w:jc w:val="both"/>
        <w:rPr>
          <w:b/>
          <w:lang w:val="ru-RU"/>
        </w:rPr>
      </w:pPr>
      <w:r w:rsidRPr="002A5462">
        <w:rPr>
          <w:b/>
          <w:lang w:val="ru-RU"/>
        </w:rPr>
        <w:t>Слайд</w:t>
      </w:r>
    </w:p>
    <w:p w:rsidR="00000000" w:rsidRDefault="002A5462" w:rsidP="002A5462">
      <w:pPr>
        <w:autoSpaceDE w:val="0"/>
        <w:autoSpaceDN w:val="0"/>
        <w:adjustRightInd w:val="0"/>
        <w:spacing w:before="99" w:after="99"/>
        <w:ind w:left="360"/>
        <w:jc w:val="both"/>
        <w:rPr>
          <w:b/>
          <w:lang w:val="ru-RU"/>
        </w:rPr>
      </w:pPr>
      <w:r w:rsidRPr="002A5462">
        <w:rPr>
          <w:lang w:val="ru-RU"/>
        </w:rPr>
        <w:t xml:space="preserve">В текущем году  проведено пять плановых заседаний.  В ходе заседаний изучались нормативно - правовые документы, касающиеся организации обучения и воспитания </w:t>
      </w:r>
      <w:r w:rsidRPr="002A5462">
        <w:rPr>
          <w:lang w:val="ru-RU"/>
        </w:rPr>
        <w:t>учащихся начального звена. В очередной раз были изучены  нормы оценивания учащихся. Велась работа по повышению квалификации учителей путём обмена опытом, проведения мастер – классов, участия в семинарах</w:t>
      </w:r>
      <w:r w:rsidRPr="002A5462">
        <w:rPr>
          <w:b/>
          <w:lang w:val="ru-RU"/>
        </w:rPr>
        <w:t>.</w:t>
      </w:r>
    </w:p>
    <w:p w:rsidR="002A5462" w:rsidRPr="002A5462" w:rsidRDefault="002A5462" w:rsidP="002A5462">
      <w:pPr>
        <w:autoSpaceDE w:val="0"/>
        <w:autoSpaceDN w:val="0"/>
        <w:adjustRightInd w:val="0"/>
        <w:spacing w:before="99" w:after="99"/>
        <w:ind w:left="360"/>
        <w:jc w:val="both"/>
        <w:rPr>
          <w:b/>
          <w:lang w:val="ru-RU"/>
        </w:rPr>
      </w:pPr>
      <w:r w:rsidRPr="002A5462">
        <w:rPr>
          <w:b/>
          <w:bCs/>
          <w:lang w:val="ru-RU"/>
        </w:rPr>
        <w:lastRenderedPageBreak/>
        <w:t>Темы заседаний</w:t>
      </w:r>
    </w:p>
    <w:p w:rsidR="00000000" w:rsidRPr="002A5462" w:rsidRDefault="002A5462" w:rsidP="002A5462">
      <w:pPr>
        <w:numPr>
          <w:ilvl w:val="0"/>
          <w:numId w:val="10"/>
        </w:numPr>
        <w:autoSpaceDE w:val="0"/>
        <w:autoSpaceDN w:val="0"/>
        <w:adjustRightInd w:val="0"/>
        <w:spacing w:before="99" w:after="99"/>
        <w:jc w:val="both"/>
        <w:rPr>
          <w:lang w:val="ru-RU"/>
        </w:rPr>
      </w:pPr>
      <w:r w:rsidRPr="002A5462">
        <w:rPr>
          <w:iCs/>
        </w:rPr>
        <w:t>Планирование и организация методичес</w:t>
      </w:r>
      <w:r w:rsidRPr="002A5462">
        <w:rPr>
          <w:iCs/>
        </w:rPr>
        <w:t>кой работы учителей начальных классов на 2010-2011 учебный год</w:t>
      </w:r>
      <w:r w:rsidRPr="002A5462">
        <w:rPr>
          <w:lang w:val="ru-RU"/>
        </w:rPr>
        <w:t xml:space="preserve"> </w:t>
      </w:r>
    </w:p>
    <w:p w:rsidR="00000000" w:rsidRPr="002A5462" w:rsidRDefault="002A5462" w:rsidP="002A5462">
      <w:pPr>
        <w:numPr>
          <w:ilvl w:val="0"/>
          <w:numId w:val="10"/>
        </w:numPr>
        <w:autoSpaceDE w:val="0"/>
        <w:autoSpaceDN w:val="0"/>
        <w:adjustRightInd w:val="0"/>
        <w:spacing w:before="99" w:after="99"/>
        <w:jc w:val="both"/>
        <w:rPr>
          <w:lang w:val="ru-RU"/>
        </w:rPr>
      </w:pPr>
      <w:r w:rsidRPr="002A5462">
        <w:rPr>
          <w:iCs/>
        </w:rPr>
        <w:t>Современные средства активизации творческой деятельности младших школьников на уроках.</w:t>
      </w:r>
      <w:r w:rsidRPr="002A5462">
        <w:rPr>
          <w:lang w:val="ru-RU"/>
        </w:rPr>
        <w:t xml:space="preserve"> </w:t>
      </w:r>
    </w:p>
    <w:p w:rsidR="00000000" w:rsidRPr="002A5462" w:rsidRDefault="002A5462" w:rsidP="002A5462">
      <w:pPr>
        <w:numPr>
          <w:ilvl w:val="0"/>
          <w:numId w:val="10"/>
        </w:numPr>
        <w:autoSpaceDE w:val="0"/>
        <w:autoSpaceDN w:val="0"/>
        <w:adjustRightInd w:val="0"/>
        <w:spacing w:before="99" w:after="99"/>
        <w:jc w:val="both"/>
        <w:rPr>
          <w:lang w:val="ru-RU"/>
        </w:rPr>
      </w:pPr>
      <w:r w:rsidRPr="002A5462">
        <w:rPr>
          <w:iCs/>
        </w:rPr>
        <w:t>Развитие творческих и исследовательских способностей младших школьников на уроках.</w:t>
      </w:r>
      <w:r w:rsidRPr="002A5462">
        <w:rPr>
          <w:lang w:val="ru-RU"/>
        </w:rPr>
        <w:t xml:space="preserve"> </w:t>
      </w:r>
    </w:p>
    <w:p w:rsidR="00000000" w:rsidRPr="002A5462" w:rsidRDefault="002A5462" w:rsidP="002A5462">
      <w:pPr>
        <w:numPr>
          <w:ilvl w:val="0"/>
          <w:numId w:val="10"/>
        </w:numPr>
        <w:autoSpaceDE w:val="0"/>
        <w:autoSpaceDN w:val="0"/>
        <w:adjustRightInd w:val="0"/>
        <w:spacing w:before="99" w:after="99"/>
        <w:jc w:val="both"/>
        <w:rPr>
          <w:lang w:val="ru-RU"/>
        </w:rPr>
      </w:pPr>
      <w:r w:rsidRPr="002A5462">
        <w:rPr>
          <w:iCs/>
        </w:rPr>
        <w:t>Проектная работа в начальных классах</w:t>
      </w:r>
      <w:r w:rsidRPr="002A5462">
        <w:rPr>
          <w:lang w:val="ru-RU"/>
        </w:rPr>
        <w:t xml:space="preserve"> </w:t>
      </w:r>
    </w:p>
    <w:p w:rsidR="002A5462" w:rsidRPr="002A5462" w:rsidRDefault="002A5462" w:rsidP="00880B6B">
      <w:pPr>
        <w:numPr>
          <w:ilvl w:val="0"/>
          <w:numId w:val="10"/>
        </w:numPr>
        <w:autoSpaceDE w:val="0"/>
        <w:autoSpaceDN w:val="0"/>
        <w:adjustRightInd w:val="0"/>
        <w:spacing w:before="99" w:after="99"/>
        <w:jc w:val="both"/>
        <w:rPr>
          <w:lang w:val="ru-RU"/>
        </w:rPr>
      </w:pPr>
      <w:r w:rsidRPr="002A5462">
        <w:rPr>
          <w:iCs/>
        </w:rPr>
        <w:t>Подведение итогов за год</w:t>
      </w:r>
      <w:r w:rsidRPr="002A5462">
        <w:rPr>
          <w:lang w:val="ru-RU"/>
        </w:rPr>
        <w:t xml:space="preserve"> </w:t>
      </w:r>
    </w:p>
    <w:p w:rsidR="00880B6B" w:rsidRPr="004A3FE8" w:rsidRDefault="00880B6B" w:rsidP="00880B6B">
      <w:pPr>
        <w:autoSpaceDE w:val="0"/>
        <w:autoSpaceDN w:val="0"/>
        <w:adjustRightInd w:val="0"/>
        <w:spacing w:before="99" w:after="99"/>
        <w:jc w:val="both"/>
      </w:pPr>
      <w:r w:rsidRPr="004A3FE8">
        <w:t xml:space="preserve">     Каждое заседание методического объединения имеет свой план работы, в соответствии с темой и целью методического объединения. Проанализировав работу методического объединения, следует отметить, что все заседания направлены на создание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 </w:t>
      </w:r>
    </w:p>
    <w:p w:rsidR="00880B6B" w:rsidRPr="004A3FE8" w:rsidRDefault="00880B6B" w:rsidP="00880B6B">
      <w:pPr>
        <w:autoSpaceDE w:val="0"/>
        <w:autoSpaceDN w:val="0"/>
        <w:adjustRightInd w:val="0"/>
        <w:spacing w:before="99" w:after="99"/>
        <w:jc w:val="both"/>
      </w:pPr>
      <w:r w:rsidRPr="004A3FE8">
        <w:t xml:space="preserve">      В методическом объединении каждый учитель работает над своей темой самообразования, с обобщенными результатами которой он знакомит своих коллег на заседаниях методических объединений, семинарах, педсоветах. На методических объединениях обсуждались следующие общие вопросы:</w:t>
      </w:r>
    </w:p>
    <w:p w:rsidR="00880B6B" w:rsidRPr="004A3FE8" w:rsidRDefault="00880B6B" w:rsidP="00880B6B">
      <w:pPr>
        <w:autoSpaceDE w:val="0"/>
        <w:autoSpaceDN w:val="0"/>
        <w:adjustRightInd w:val="0"/>
        <w:spacing w:before="99" w:after="99"/>
        <w:jc w:val="both"/>
      </w:pPr>
      <w:r w:rsidRPr="004A3FE8">
        <w:t>- работа с образовательными стандартами;</w:t>
      </w:r>
    </w:p>
    <w:p w:rsidR="00880B6B" w:rsidRPr="004A3FE8" w:rsidRDefault="00880B6B" w:rsidP="00880B6B">
      <w:pPr>
        <w:autoSpaceDE w:val="0"/>
        <w:autoSpaceDN w:val="0"/>
        <w:adjustRightInd w:val="0"/>
        <w:spacing w:before="99" w:after="99"/>
        <w:jc w:val="both"/>
      </w:pPr>
      <w:r w:rsidRPr="004A3FE8">
        <w:t>- методики создания и систематизации дидактического материала, уровневого контроля;</w:t>
      </w:r>
    </w:p>
    <w:p w:rsidR="00880B6B" w:rsidRPr="004A3FE8" w:rsidRDefault="00880B6B" w:rsidP="00880B6B">
      <w:pPr>
        <w:autoSpaceDE w:val="0"/>
        <w:autoSpaceDN w:val="0"/>
        <w:adjustRightInd w:val="0"/>
        <w:spacing w:before="99" w:after="99"/>
        <w:jc w:val="both"/>
      </w:pPr>
      <w:r w:rsidRPr="004A3FE8">
        <w:t>- формы и методы итогового контроля (тестирование, контрольные работы );</w:t>
      </w:r>
    </w:p>
    <w:p w:rsidR="00880B6B" w:rsidRPr="004A3FE8" w:rsidRDefault="00880B6B" w:rsidP="00880B6B">
      <w:pPr>
        <w:autoSpaceDE w:val="0"/>
        <w:autoSpaceDN w:val="0"/>
        <w:adjustRightInd w:val="0"/>
        <w:spacing w:before="99" w:after="99"/>
        <w:jc w:val="both"/>
      </w:pPr>
      <w:r w:rsidRPr="004A3FE8">
        <w:t>- новые технологии и проблемы их внедрения в практику;</w:t>
      </w:r>
    </w:p>
    <w:p w:rsidR="00880B6B" w:rsidRPr="004A3FE8" w:rsidRDefault="00880B6B" w:rsidP="00880B6B">
      <w:pPr>
        <w:autoSpaceDE w:val="0"/>
        <w:autoSpaceDN w:val="0"/>
        <w:adjustRightInd w:val="0"/>
        <w:spacing w:before="99" w:after="99"/>
        <w:jc w:val="both"/>
      </w:pPr>
      <w:r w:rsidRPr="004A3FE8">
        <w:t>- методики работы с одаренными и требующими педагогической поддержки детьми;</w:t>
      </w:r>
    </w:p>
    <w:p w:rsidR="00880B6B" w:rsidRPr="004A3FE8" w:rsidRDefault="00880B6B" w:rsidP="00880B6B">
      <w:pPr>
        <w:autoSpaceDE w:val="0"/>
        <w:autoSpaceDN w:val="0"/>
        <w:adjustRightInd w:val="0"/>
        <w:spacing w:before="99" w:after="99"/>
        <w:jc w:val="both"/>
      </w:pPr>
      <w:r w:rsidRPr="004A3FE8">
        <w:t>- качество подготовки выпускников на первой ступени обучения;</w:t>
      </w:r>
    </w:p>
    <w:p w:rsidR="00880B6B" w:rsidRPr="004A3FE8" w:rsidRDefault="00880B6B" w:rsidP="00880B6B">
      <w:pPr>
        <w:autoSpaceDE w:val="0"/>
        <w:autoSpaceDN w:val="0"/>
        <w:adjustRightInd w:val="0"/>
        <w:spacing w:before="99" w:after="99"/>
        <w:jc w:val="both"/>
      </w:pPr>
      <w:r w:rsidRPr="004A3FE8">
        <w:t>- использование в учебно-воспитательном процессе коммуникативных и информационных технологий;</w:t>
      </w:r>
    </w:p>
    <w:p w:rsidR="00880B6B" w:rsidRPr="004A3FE8" w:rsidRDefault="00880B6B" w:rsidP="00880B6B">
      <w:pPr>
        <w:autoSpaceDE w:val="0"/>
        <w:autoSpaceDN w:val="0"/>
        <w:adjustRightInd w:val="0"/>
        <w:spacing w:before="99" w:after="99"/>
        <w:jc w:val="both"/>
      </w:pPr>
      <w:r w:rsidRPr="004A3FE8">
        <w:t>-создание портфолио учителя и ученика.</w:t>
      </w:r>
    </w:p>
    <w:p w:rsidR="00880B6B" w:rsidRPr="004A3FE8" w:rsidRDefault="00880B6B" w:rsidP="00880B6B">
      <w:pPr>
        <w:autoSpaceDE w:val="0"/>
        <w:autoSpaceDN w:val="0"/>
        <w:adjustRightInd w:val="0"/>
        <w:spacing w:before="99" w:after="99"/>
        <w:jc w:val="both"/>
      </w:pPr>
      <w:r w:rsidRPr="004A3FE8">
        <w:t xml:space="preserve">     В планировании методической работы методического объединения старались отобрать тот комплекс мероприятий, который позволил бы системно и эффектив но решить проблемы и задачи, стоящие перед начальной школой. </w:t>
      </w:r>
    </w:p>
    <w:p w:rsidR="00880B6B" w:rsidRPr="004A3FE8" w:rsidRDefault="00880B6B" w:rsidP="00880B6B">
      <w:pPr>
        <w:autoSpaceDE w:val="0"/>
        <w:autoSpaceDN w:val="0"/>
        <w:adjustRightInd w:val="0"/>
        <w:spacing w:before="99" w:after="99"/>
        <w:jc w:val="both"/>
        <w:rPr>
          <w:lang w:val="ru-RU"/>
        </w:rPr>
      </w:pPr>
      <w:r w:rsidRPr="004A3FE8">
        <w:t xml:space="preserve">      У учителей  начальных классов имеется опыт проведения предметных недель, которые позволяют   как учащимся, так и учителям дополнительно раскрыть свой творческий потенциал, самореализовать себя. Предметн</w:t>
      </w:r>
      <w:proofErr w:type="spellStart"/>
      <w:r w:rsidRPr="004A3FE8">
        <w:rPr>
          <w:lang w:val="ru-RU"/>
        </w:rPr>
        <w:t>ая</w:t>
      </w:r>
      <w:proofErr w:type="spellEnd"/>
      <w:r w:rsidRPr="004A3FE8">
        <w:t xml:space="preserve"> недел</w:t>
      </w:r>
      <w:r w:rsidRPr="004A3FE8">
        <w:rPr>
          <w:lang w:val="ru-RU"/>
        </w:rPr>
        <w:t>я</w:t>
      </w:r>
      <w:r w:rsidRPr="004A3FE8">
        <w:t xml:space="preserve"> был</w:t>
      </w:r>
      <w:r w:rsidRPr="004A3FE8">
        <w:rPr>
          <w:lang w:val="ru-RU"/>
        </w:rPr>
        <w:t>а</w:t>
      </w:r>
      <w:r w:rsidRPr="004A3FE8">
        <w:t xml:space="preserve"> проведен</w:t>
      </w:r>
      <w:r w:rsidRPr="004A3FE8">
        <w:rPr>
          <w:lang w:val="ru-RU"/>
        </w:rPr>
        <w:t>а</w:t>
      </w:r>
      <w:r w:rsidRPr="004A3FE8">
        <w:t xml:space="preserve"> по плану, разработанному  на МО . В них приняли участие  100%  учащихся первой ступени.</w:t>
      </w:r>
    </w:p>
    <w:p w:rsidR="00D74790" w:rsidRPr="004A3FE8" w:rsidRDefault="00D74790" w:rsidP="00D74790">
      <w:pPr>
        <w:ind w:firstLine="720"/>
        <w:jc w:val="both"/>
      </w:pPr>
      <w:r w:rsidRPr="004A3FE8">
        <w:t>С 17 ноября по 26 ноября 2010 года прошла декада начальных классов.</w:t>
      </w:r>
    </w:p>
    <w:p w:rsidR="00D74790" w:rsidRPr="004A3FE8" w:rsidRDefault="00D74790" w:rsidP="00D74790">
      <w:pPr>
        <w:ind w:firstLine="709"/>
        <w:jc w:val="both"/>
      </w:pPr>
      <w:r w:rsidRPr="004A3FE8">
        <w:t>Учителями начальных классов были разработаны и проведены открытые уроки, интегрированные уроки, внеклассные мероприятия, конкурсы рисунков, газет, конкурс чтецов, олимпиады по основным предметам, выставка тетрадей и дневников учащихся.</w:t>
      </w:r>
    </w:p>
    <w:p w:rsidR="00D74790" w:rsidRPr="008F76B5" w:rsidRDefault="00D74790" w:rsidP="00D74790">
      <w:pPr>
        <w:spacing w:line="360" w:lineRule="auto"/>
        <w:ind w:firstLine="709"/>
        <w:jc w:val="both"/>
        <w:rPr>
          <w:lang w:val="ru-RU"/>
        </w:rPr>
      </w:pPr>
      <w:r w:rsidRPr="004A3FE8">
        <w:t>Вся декада была разделена на тематические дни:</w:t>
      </w:r>
      <w:r w:rsidR="008F76B5" w:rsidRPr="008F76B5">
        <w:rPr>
          <w:b/>
          <w:lang w:val="ru-RU"/>
        </w:rPr>
        <w:t>Слайд</w:t>
      </w:r>
    </w:p>
    <w:p w:rsidR="00D74790" w:rsidRPr="004A3FE8" w:rsidRDefault="00D74790" w:rsidP="00D74790">
      <w:pPr>
        <w:spacing w:line="360" w:lineRule="auto"/>
        <w:ind w:firstLine="709"/>
        <w:jc w:val="both"/>
      </w:pPr>
      <w:r w:rsidRPr="004A3FE8">
        <w:t>17 ноября – День приветствия.</w:t>
      </w:r>
    </w:p>
    <w:p w:rsidR="00D74790" w:rsidRPr="004A3FE8" w:rsidRDefault="00D74790" w:rsidP="00D74790">
      <w:pPr>
        <w:spacing w:line="360" w:lineRule="auto"/>
        <w:ind w:firstLine="709"/>
        <w:jc w:val="both"/>
      </w:pPr>
      <w:r w:rsidRPr="004A3FE8">
        <w:t>18 ноября – День толерантности</w:t>
      </w:r>
    </w:p>
    <w:p w:rsidR="00D74790" w:rsidRPr="004A3FE8" w:rsidRDefault="00D74790" w:rsidP="00D74790">
      <w:pPr>
        <w:spacing w:line="360" w:lineRule="auto"/>
        <w:ind w:firstLine="709"/>
        <w:jc w:val="both"/>
      </w:pPr>
      <w:r w:rsidRPr="004A3FE8">
        <w:lastRenderedPageBreak/>
        <w:t>19 ноября – День русской словесности</w:t>
      </w:r>
    </w:p>
    <w:p w:rsidR="00D74790" w:rsidRPr="004A3FE8" w:rsidRDefault="00D74790" w:rsidP="00D74790">
      <w:pPr>
        <w:spacing w:line="360" w:lineRule="auto"/>
        <w:ind w:firstLine="709"/>
        <w:jc w:val="both"/>
      </w:pPr>
      <w:r w:rsidRPr="004A3FE8">
        <w:t>20 ноября – День «Круглого стола»</w:t>
      </w:r>
    </w:p>
    <w:p w:rsidR="00D74790" w:rsidRPr="004A3FE8" w:rsidRDefault="00D74790" w:rsidP="00D74790">
      <w:pPr>
        <w:spacing w:line="360" w:lineRule="auto"/>
        <w:ind w:firstLine="709"/>
        <w:jc w:val="both"/>
      </w:pPr>
      <w:r w:rsidRPr="004A3FE8">
        <w:t>22 ноября – День царицы наук</w:t>
      </w:r>
    </w:p>
    <w:p w:rsidR="00D74790" w:rsidRPr="004A3FE8" w:rsidRDefault="00D74790" w:rsidP="00D74790">
      <w:pPr>
        <w:spacing w:line="360" w:lineRule="auto"/>
        <w:ind w:firstLine="709"/>
        <w:jc w:val="both"/>
      </w:pPr>
      <w:r w:rsidRPr="004A3FE8">
        <w:t>23 ноября – День науки</w:t>
      </w:r>
    </w:p>
    <w:p w:rsidR="00D74790" w:rsidRPr="004A3FE8" w:rsidRDefault="00D74790" w:rsidP="00D74790">
      <w:pPr>
        <w:spacing w:line="360" w:lineRule="auto"/>
        <w:ind w:firstLine="709"/>
        <w:jc w:val="both"/>
      </w:pPr>
      <w:r w:rsidRPr="004A3FE8">
        <w:t>24 ноября – День рекордов Гиннеса</w:t>
      </w:r>
    </w:p>
    <w:p w:rsidR="00D74790" w:rsidRPr="004A3FE8" w:rsidRDefault="00D74790" w:rsidP="00D74790">
      <w:pPr>
        <w:spacing w:line="360" w:lineRule="auto"/>
        <w:ind w:firstLine="709"/>
        <w:jc w:val="both"/>
      </w:pPr>
      <w:r w:rsidRPr="004A3FE8">
        <w:t>25 ноября – День завоевания друзей</w:t>
      </w:r>
    </w:p>
    <w:p w:rsidR="00D74790" w:rsidRPr="004A3FE8" w:rsidRDefault="00D74790" w:rsidP="00D74790">
      <w:pPr>
        <w:spacing w:line="360" w:lineRule="auto"/>
        <w:ind w:firstLine="709"/>
        <w:jc w:val="both"/>
      </w:pPr>
      <w:r w:rsidRPr="004A3FE8">
        <w:t>26 ноября – День здорового образа жизни.</w:t>
      </w:r>
    </w:p>
    <w:p w:rsidR="00D74790" w:rsidRPr="008F76B5" w:rsidRDefault="00D74790" w:rsidP="00D74790">
      <w:pPr>
        <w:jc w:val="both"/>
      </w:pPr>
      <w:r w:rsidRPr="004A3FE8">
        <w:t>Были проведены открытые уроки и классные часы.</w:t>
      </w:r>
    </w:p>
    <w:p w:rsidR="00D74790" w:rsidRPr="004A3FE8" w:rsidRDefault="00D74790" w:rsidP="00D74790">
      <w:pPr>
        <w:jc w:val="both"/>
      </w:pPr>
    </w:p>
    <w:tbl>
      <w:tblPr>
        <w:tblStyle w:val="a4"/>
        <w:tblW w:w="0" w:type="auto"/>
        <w:tblInd w:w="108" w:type="dxa"/>
        <w:tblLayout w:type="fixed"/>
        <w:tblLook w:val="01E0"/>
      </w:tblPr>
      <w:tblGrid>
        <w:gridCol w:w="2700"/>
        <w:gridCol w:w="3420"/>
        <w:gridCol w:w="2340"/>
      </w:tblGrid>
      <w:tr w:rsidR="00D74790" w:rsidRPr="004A3FE8" w:rsidTr="00FA792C">
        <w:tc>
          <w:tcPr>
            <w:tcW w:w="2700" w:type="dxa"/>
          </w:tcPr>
          <w:p w:rsidR="00D74790" w:rsidRPr="004A3FE8" w:rsidRDefault="00D74790" w:rsidP="00D74790">
            <w:pPr>
              <w:jc w:val="both"/>
              <w:rPr>
                <w:sz w:val="24"/>
                <w:szCs w:val="24"/>
              </w:rPr>
            </w:pPr>
            <w:r w:rsidRPr="004A3FE8">
              <w:rPr>
                <w:sz w:val="24"/>
                <w:szCs w:val="24"/>
              </w:rPr>
              <w:t>Литература</w:t>
            </w:r>
          </w:p>
          <w:p w:rsidR="00D74790" w:rsidRPr="004A3FE8" w:rsidRDefault="00D74790" w:rsidP="00D74790">
            <w:pPr>
              <w:jc w:val="both"/>
              <w:rPr>
                <w:sz w:val="24"/>
                <w:szCs w:val="24"/>
              </w:rPr>
            </w:pPr>
            <w:r w:rsidRPr="004A3FE8">
              <w:rPr>
                <w:sz w:val="24"/>
                <w:szCs w:val="24"/>
              </w:rPr>
              <w:t>3класс</w:t>
            </w:r>
          </w:p>
        </w:tc>
        <w:tc>
          <w:tcPr>
            <w:tcW w:w="3420" w:type="dxa"/>
          </w:tcPr>
          <w:p w:rsidR="00D74790" w:rsidRPr="004A3FE8" w:rsidRDefault="00D74790" w:rsidP="00D74790">
            <w:pPr>
              <w:jc w:val="both"/>
              <w:rPr>
                <w:sz w:val="24"/>
                <w:szCs w:val="24"/>
              </w:rPr>
            </w:pPr>
            <w:r w:rsidRPr="004A3FE8">
              <w:rPr>
                <w:sz w:val="24"/>
                <w:szCs w:val="24"/>
              </w:rPr>
              <w:t>К.Паустовский «Корзина с еловыми шишками».</w:t>
            </w:r>
          </w:p>
        </w:tc>
        <w:tc>
          <w:tcPr>
            <w:tcW w:w="2340" w:type="dxa"/>
          </w:tcPr>
          <w:p w:rsidR="00D74790" w:rsidRPr="004A3FE8" w:rsidRDefault="00D74790" w:rsidP="00D74790">
            <w:pPr>
              <w:jc w:val="both"/>
              <w:rPr>
                <w:sz w:val="24"/>
                <w:szCs w:val="24"/>
              </w:rPr>
            </w:pPr>
            <w:r w:rsidRPr="004A3FE8">
              <w:rPr>
                <w:sz w:val="24"/>
                <w:szCs w:val="24"/>
              </w:rPr>
              <w:t>Ролова Н.С.</w:t>
            </w:r>
          </w:p>
        </w:tc>
      </w:tr>
      <w:tr w:rsidR="00D74790" w:rsidRPr="004A3FE8" w:rsidTr="00FA792C">
        <w:tc>
          <w:tcPr>
            <w:tcW w:w="2700" w:type="dxa"/>
          </w:tcPr>
          <w:p w:rsidR="00D74790" w:rsidRPr="004A3FE8" w:rsidRDefault="00D74790" w:rsidP="00D74790">
            <w:pPr>
              <w:jc w:val="both"/>
              <w:rPr>
                <w:sz w:val="24"/>
                <w:szCs w:val="24"/>
              </w:rPr>
            </w:pPr>
            <w:r w:rsidRPr="004A3FE8">
              <w:rPr>
                <w:sz w:val="24"/>
                <w:szCs w:val="24"/>
              </w:rPr>
              <w:t>Внеклассное чтение</w:t>
            </w:r>
          </w:p>
          <w:p w:rsidR="00D74790" w:rsidRPr="004A3FE8" w:rsidRDefault="00D74790" w:rsidP="00D74790">
            <w:pPr>
              <w:jc w:val="both"/>
              <w:rPr>
                <w:sz w:val="24"/>
                <w:szCs w:val="24"/>
              </w:rPr>
            </w:pPr>
            <w:r w:rsidRPr="004A3FE8">
              <w:rPr>
                <w:sz w:val="24"/>
                <w:szCs w:val="24"/>
              </w:rPr>
              <w:t>4 класс</w:t>
            </w:r>
          </w:p>
        </w:tc>
        <w:tc>
          <w:tcPr>
            <w:tcW w:w="3420" w:type="dxa"/>
          </w:tcPr>
          <w:p w:rsidR="00D74790" w:rsidRPr="004A3FE8" w:rsidRDefault="00D74790" w:rsidP="00D74790">
            <w:pPr>
              <w:jc w:val="both"/>
              <w:rPr>
                <w:sz w:val="24"/>
                <w:szCs w:val="24"/>
              </w:rPr>
            </w:pPr>
            <w:r w:rsidRPr="004A3FE8">
              <w:rPr>
                <w:sz w:val="24"/>
                <w:szCs w:val="24"/>
              </w:rPr>
              <w:t>Г.Х.Андерсен «Русалочка»</w:t>
            </w:r>
          </w:p>
        </w:tc>
        <w:tc>
          <w:tcPr>
            <w:tcW w:w="2340" w:type="dxa"/>
          </w:tcPr>
          <w:p w:rsidR="00D74790" w:rsidRPr="004A3FE8" w:rsidRDefault="00D74790" w:rsidP="00D74790">
            <w:pPr>
              <w:jc w:val="both"/>
              <w:rPr>
                <w:sz w:val="24"/>
                <w:szCs w:val="24"/>
              </w:rPr>
            </w:pPr>
            <w:r w:rsidRPr="004A3FE8">
              <w:rPr>
                <w:sz w:val="24"/>
                <w:szCs w:val="24"/>
              </w:rPr>
              <w:t>Таласбаева Р.А.</w:t>
            </w:r>
          </w:p>
        </w:tc>
      </w:tr>
      <w:tr w:rsidR="00D74790" w:rsidRPr="004A3FE8" w:rsidTr="00FA792C">
        <w:tc>
          <w:tcPr>
            <w:tcW w:w="2700" w:type="dxa"/>
          </w:tcPr>
          <w:p w:rsidR="00D74790" w:rsidRPr="004A3FE8" w:rsidRDefault="00D74790" w:rsidP="00D74790">
            <w:pPr>
              <w:jc w:val="both"/>
              <w:rPr>
                <w:sz w:val="24"/>
                <w:szCs w:val="24"/>
              </w:rPr>
            </w:pPr>
            <w:r w:rsidRPr="004A3FE8">
              <w:rPr>
                <w:sz w:val="24"/>
                <w:szCs w:val="24"/>
              </w:rPr>
              <w:t>Литература</w:t>
            </w:r>
          </w:p>
          <w:p w:rsidR="00D74790" w:rsidRPr="004A3FE8" w:rsidRDefault="00D74790" w:rsidP="00D74790">
            <w:pPr>
              <w:jc w:val="both"/>
              <w:rPr>
                <w:sz w:val="24"/>
                <w:szCs w:val="24"/>
              </w:rPr>
            </w:pPr>
            <w:r w:rsidRPr="004A3FE8">
              <w:rPr>
                <w:sz w:val="24"/>
                <w:szCs w:val="24"/>
              </w:rPr>
              <w:t>2класс</w:t>
            </w:r>
          </w:p>
        </w:tc>
        <w:tc>
          <w:tcPr>
            <w:tcW w:w="3420" w:type="dxa"/>
          </w:tcPr>
          <w:p w:rsidR="00D74790" w:rsidRPr="004A3FE8" w:rsidRDefault="00D74790" w:rsidP="00D74790">
            <w:pPr>
              <w:jc w:val="both"/>
              <w:rPr>
                <w:sz w:val="24"/>
                <w:szCs w:val="24"/>
              </w:rPr>
            </w:pPr>
            <w:r w:rsidRPr="004A3FE8">
              <w:rPr>
                <w:sz w:val="24"/>
                <w:szCs w:val="24"/>
              </w:rPr>
              <w:t>М.Пришвин «Ребята и утята»</w:t>
            </w:r>
          </w:p>
        </w:tc>
        <w:tc>
          <w:tcPr>
            <w:tcW w:w="2340" w:type="dxa"/>
          </w:tcPr>
          <w:p w:rsidR="00D74790" w:rsidRPr="004A3FE8" w:rsidRDefault="00D74790" w:rsidP="00D74790">
            <w:pPr>
              <w:jc w:val="both"/>
              <w:rPr>
                <w:sz w:val="24"/>
                <w:szCs w:val="24"/>
              </w:rPr>
            </w:pPr>
            <w:r w:rsidRPr="004A3FE8">
              <w:rPr>
                <w:sz w:val="24"/>
                <w:szCs w:val="24"/>
              </w:rPr>
              <w:t>Сувашбаева Л.А.</w:t>
            </w:r>
          </w:p>
        </w:tc>
      </w:tr>
      <w:tr w:rsidR="00D74790" w:rsidRPr="004A3FE8" w:rsidTr="00FA792C">
        <w:tc>
          <w:tcPr>
            <w:tcW w:w="2700" w:type="dxa"/>
          </w:tcPr>
          <w:p w:rsidR="00D74790" w:rsidRPr="004A3FE8" w:rsidRDefault="00D74790" w:rsidP="00D74790">
            <w:pPr>
              <w:jc w:val="both"/>
              <w:rPr>
                <w:sz w:val="24"/>
                <w:szCs w:val="24"/>
              </w:rPr>
            </w:pPr>
            <w:r w:rsidRPr="004A3FE8">
              <w:rPr>
                <w:sz w:val="24"/>
                <w:szCs w:val="24"/>
              </w:rPr>
              <w:t>Математика</w:t>
            </w:r>
          </w:p>
          <w:p w:rsidR="00D74790" w:rsidRPr="004A3FE8" w:rsidRDefault="00D74790" w:rsidP="00D74790">
            <w:pPr>
              <w:jc w:val="both"/>
              <w:rPr>
                <w:sz w:val="24"/>
                <w:szCs w:val="24"/>
              </w:rPr>
            </w:pPr>
            <w:r w:rsidRPr="004A3FE8">
              <w:rPr>
                <w:sz w:val="24"/>
                <w:szCs w:val="24"/>
              </w:rPr>
              <w:t>4класс</w:t>
            </w:r>
          </w:p>
        </w:tc>
        <w:tc>
          <w:tcPr>
            <w:tcW w:w="3420" w:type="dxa"/>
          </w:tcPr>
          <w:p w:rsidR="00D74790" w:rsidRPr="004A3FE8" w:rsidRDefault="00D74790" w:rsidP="00D74790">
            <w:pPr>
              <w:jc w:val="both"/>
              <w:rPr>
                <w:sz w:val="24"/>
                <w:szCs w:val="24"/>
              </w:rPr>
            </w:pPr>
            <w:r w:rsidRPr="004A3FE8">
              <w:rPr>
                <w:sz w:val="24"/>
                <w:szCs w:val="24"/>
              </w:rPr>
              <w:t xml:space="preserve"> «Задачи на движение»</w:t>
            </w:r>
          </w:p>
        </w:tc>
        <w:tc>
          <w:tcPr>
            <w:tcW w:w="2340" w:type="dxa"/>
          </w:tcPr>
          <w:p w:rsidR="00D74790" w:rsidRPr="004A3FE8" w:rsidRDefault="00D74790" w:rsidP="00D74790">
            <w:pPr>
              <w:jc w:val="both"/>
              <w:rPr>
                <w:sz w:val="24"/>
                <w:szCs w:val="24"/>
              </w:rPr>
            </w:pPr>
            <w:r w:rsidRPr="004A3FE8">
              <w:rPr>
                <w:sz w:val="24"/>
                <w:szCs w:val="24"/>
              </w:rPr>
              <w:t>Яковенко Б.В.</w:t>
            </w:r>
          </w:p>
        </w:tc>
      </w:tr>
      <w:tr w:rsidR="00D74790" w:rsidRPr="004A3FE8" w:rsidTr="00FA792C">
        <w:tc>
          <w:tcPr>
            <w:tcW w:w="2700" w:type="dxa"/>
          </w:tcPr>
          <w:p w:rsidR="00D74790" w:rsidRPr="004A3FE8" w:rsidRDefault="00D74790" w:rsidP="00D74790">
            <w:pPr>
              <w:jc w:val="both"/>
              <w:rPr>
                <w:sz w:val="24"/>
                <w:szCs w:val="24"/>
              </w:rPr>
            </w:pPr>
            <w:r w:rsidRPr="004A3FE8">
              <w:rPr>
                <w:sz w:val="24"/>
                <w:szCs w:val="24"/>
              </w:rPr>
              <w:t>Математика</w:t>
            </w:r>
          </w:p>
          <w:p w:rsidR="00D74790" w:rsidRPr="004A3FE8" w:rsidRDefault="00D74790" w:rsidP="00D74790">
            <w:pPr>
              <w:jc w:val="both"/>
              <w:rPr>
                <w:sz w:val="24"/>
                <w:szCs w:val="24"/>
              </w:rPr>
            </w:pPr>
            <w:r w:rsidRPr="004A3FE8">
              <w:rPr>
                <w:sz w:val="24"/>
                <w:szCs w:val="24"/>
              </w:rPr>
              <w:t>2класс</w:t>
            </w:r>
          </w:p>
        </w:tc>
        <w:tc>
          <w:tcPr>
            <w:tcW w:w="3420" w:type="dxa"/>
          </w:tcPr>
          <w:p w:rsidR="00D74790" w:rsidRPr="004A3FE8" w:rsidRDefault="00D74790" w:rsidP="00D74790">
            <w:pPr>
              <w:jc w:val="both"/>
              <w:rPr>
                <w:sz w:val="24"/>
                <w:szCs w:val="24"/>
              </w:rPr>
            </w:pPr>
            <w:r w:rsidRPr="004A3FE8">
              <w:rPr>
                <w:sz w:val="24"/>
                <w:szCs w:val="24"/>
              </w:rPr>
              <w:t>«Закрепление»</w:t>
            </w:r>
          </w:p>
        </w:tc>
        <w:tc>
          <w:tcPr>
            <w:tcW w:w="2340" w:type="dxa"/>
          </w:tcPr>
          <w:p w:rsidR="00D74790" w:rsidRPr="004A3FE8" w:rsidRDefault="00D74790" w:rsidP="00D74790">
            <w:pPr>
              <w:jc w:val="both"/>
              <w:rPr>
                <w:sz w:val="24"/>
                <w:szCs w:val="24"/>
              </w:rPr>
            </w:pPr>
            <w:r w:rsidRPr="004A3FE8">
              <w:rPr>
                <w:sz w:val="24"/>
                <w:szCs w:val="24"/>
              </w:rPr>
              <w:t>Амангельдиева Р.С.</w:t>
            </w:r>
          </w:p>
        </w:tc>
      </w:tr>
      <w:tr w:rsidR="00D74790" w:rsidRPr="004A3FE8" w:rsidTr="00FA792C">
        <w:trPr>
          <w:trHeight w:val="411"/>
        </w:trPr>
        <w:tc>
          <w:tcPr>
            <w:tcW w:w="2700" w:type="dxa"/>
          </w:tcPr>
          <w:p w:rsidR="00D74790" w:rsidRPr="004A3FE8" w:rsidRDefault="00D74790" w:rsidP="00D74790">
            <w:pPr>
              <w:jc w:val="both"/>
              <w:rPr>
                <w:sz w:val="24"/>
                <w:szCs w:val="24"/>
              </w:rPr>
            </w:pPr>
            <w:r w:rsidRPr="004A3FE8">
              <w:rPr>
                <w:sz w:val="24"/>
                <w:szCs w:val="24"/>
              </w:rPr>
              <w:t>Познание мира</w:t>
            </w:r>
          </w:p>
          <w:p w:rsidR="00D74790" w:rsidRPr="004A3FE8" w:rsidRDefault="00D74790" w:rsidP="00D74790">
            <w:pPr>
              <w:jc w:val="both"/>
              <w:rPr>
                <w:sz w:val="24"/>
                <w:szCs w:val="24"/>
              </w:rPr>
            </w:pPr>
            <w:r w:rsidRPr="004A3FE8">
              <w:rPr>
                <w:sz w:val="24"/>
                <w:szCs w:val="24"/>
              </w:rPr>
              <w:t>3класс</w:t>
            </w:r>
          </w:p>
          <w:p w:rsidR="00D74790" w:rsidRPr="004A3FE8" w:rsidRDefault="00D74790" w:rsidP="00D74790">
            <w:pPr>
              <w:jc w:val="both"/>
              <w:rPr>
                <w:sz w:val="24"/>
                <w:szCs w:val="24"/>
              </w:rPr>
            </w:pPr>
          </w:p>
        </w:tc>
        <w:tc>
          <w:tcPr>
            <w:tcW w:w="3420" w:type="dxa"/>
          </w:tcPr>
          <w:p w:rsidR="00D74790" w:rsidRPr="004A3FE8" w:rsidRDefault="00D74790" w:rsidP="00D74790">
            <w:pPr>
              <w:jc w:val="both"/>
              <w:rPr>
                <w:sz w:val="24"/>
                <w:szCs w:val="24"/>
              </w:rPr>
            </w:pPr>
            <w:r w:rsidRPr="004A3FE8">
              <w:rPr>
                <w:sz w:val="24"/>
                <w:szCs w:val="24"/>
              </w:rPr>
              <w:t xml:space="preserve"> «Забота о глазах»</w:t>
            </w:r>
          </w:p>
        </w:tc>
        <w:tc>
          <w:tcPr>
            <w:tcW w:w="2340" w:type="dxa"/>
          </w:tcPr>
          <w:p w:rsidR="00D74790" w:rsidRPr="004A3FE8" w:rsidRDefault="00D74790" w:rsidP="00D74790">
            <w:pPr>
              <w:jc w:val="both"/>
              <w:rPr>
                <w:sz w:val="24"/>
                <w:szCs w:val="24"/>
              </w:rPr>
            </w:pPr>
            <w:r w:rsidRPr="004A3FE8">
              <w:rPr>
                <w:sz w:val="24"/>
                <w:szCs w:val="24"/>
              </w:rPr>
              <w:t>Смагулова Л.С.</w:t>
            </w:r>
          </w:p>
        </w:tc>
      </w:tr>
    </w:tbl>
    <w:p w:rsidR="00D74790" w:rsidRPr="004A3FE8" w:rsidRDefault="00D74790" w:rsidP="00D74790">
      <w:pPr>
        <w:jc w:val="both"/>
      </w:pPr>
    </w:p>
    <w:p w:rsidR="00D74790" w:rsidRPr="008F76B5" w:rsidRDefault="00D74790" w:rsidP="00D74790">
      <w:pPr>
        <w:jc w:val="both"/>
        <w:rPr>
          <w:lang w:val="ru-RU"/>
        </w:rPr>
      </w:pPr>
      <w:r w:rsidRPr="004A3FE8">
        <w:t>Коллектив учителей начального звена осуществлял воспитательные задачи. Они состояли в целенаправленном формировании высоконравственной, гармонично развитой личности младшего школьника. Это решалось созданием содружества детей и взрослых, связанными едиными целями, деятельностью, гуманными отношениями, развитием через воспитывающие ситуации и разнообразную творческую деятельность. По приоритетным направлением за год были проведены конкурсы, утренники, праздники, концерты, экскурсии, веселые старты, и т.д.</w:t>
      </w:r>
      <w:r w:rsidR="008F76B5" w:rsidRPr="008F76B5">
        <w:rPr>
          <w:b/>
          <w:lang w:val="ru-RU"/>
        </w:rPr>
        <w:t xml:space="preserve"> Слайд</w:t>
      </w:r>
    </w:p>
    <w:p w:rsidR="00D74790" w:rsidRPr="004A3FE8" w:rsidRDefault="00D74790" w:rsidP="00D74790">
      <w:pPr>
        <w:jc w:val="both"/>
      </w:pPr>
    </w:p>
    <w:tbl>
      <w:tblPr>
        <w:tblStyle w:val="a4"/>
        <w:tblW w:w="9911" w:type="dxa"/>
        <w:tblInd w:w="-72" w:type="dxa"/>
        <w:tblLayout w:type="fixed"/>
        <w:tblLook w:val="01E0"/>
      </w:tblPr>
      <w:tblGrid>
        <w:gridCol w:w="7039"/>
        <w:gridCol w:w="2872"/>
      </w:tblGrid>
      <w:tr w:rsidR="00D74790" w:rsidRPr="004A3FE8" w:rsidTr="00D74790">
        <w:trPr>
          <w:trHeight w:val="253"/>
        </w:trPr>
        <w:tc>
          <w:tcPr>
            <w:tcW w:w="7039" w:type="dxa"/>
          </w:tcPr>
          <w:p w:rsidR="00D74790" w:rsidRPr="004A3FE8" w:rsidRDefault="00D74790" w:rsidP="00D74790">
            <w:pPr>
              <w:jc w:val="both"/>
              <w:rPr>
                <w:sz w:val="24"/>
                <w:szCs w:val="24"/>
              </w:rPr>
            </w:pPr>
            <w:r w:rsidRPr="004A3FE8">
              <w:rPr>
                <w:sz w:val="24"/>
                <w:szCs w:val="24"/>
              </w:rPr>
              <w:t>Классный час «Цена хлеба»</w:t>
            </w:r>
          </w:p>
        </w:tc>
        <w:tc>
          <w:tcPr>
            <w:tcW w:w="2872" w:type="dxa"/>
          </w:tcPr>
          <w:p w:rsidR="00D74790" w:rsidRPr="004A3FE8" w:rsidRDefault="00D74790" w:rsidP="00D74790">
            <w:pPr>
              <w:jc w:val="both"/>
              <w:rPr>
                <w:sz w:val="24"/>
                <w:szCs w:val="24"/>
              </w:rPr>
            </w:pPr>
            <w:r w:rsidRPr="004A3FE8">
              <w:rPr>
                <w:sz w:val="24"/>
                <w:szCs w:val="24"/>
              </w:rPr>
              <w:t>Ролова Н.С.</w:t>
            </w:r>
          </w:p>
        </w:tc>
      </w:tr>
      <w:tr w:rsidR="00D74790" w:rsidRPr="004A3FE8" w:rsidTr="00D74790">
        <w:trPr>
          <w:trHeight w:val="253"/>
        </w:trPr>
        <w:tc>
          <w:tcPr>
            <w:tcW w:w="7039" w:type="dxa"/>
          </w:tcPr>
          <w:p w:rsidR="00D74790" w:rsidRPr="004A3FE8" w:rsidRDefault="00D74790" w:rsidP="00D74790">
            <w:pPr>
              <w:jc w:val="both"/>
              <w:rPr>
                <w:sz w:val="24"/>
                <w:szCs w:val="24"/>
              </w:rPr>
            </w:pPr>
            <w:r w:rsidRPr="004A3FE8">
              <w:rPr>
                <w:sz w:val="24"/>
                <w:szCs w:val="24"/>
              </w:rPr>
              <w:t>Классный час «Праздник вежливых ребят»</w:t>
            </w:r>
          </w:p>
        </w:tc>
        <w:tc>
          <w:tcPr>
            <w:tcW w:w="2872" w:type="dxa"/>
          </w:tcPr>
          <w:p w:rsidR="00D74790" w:rsidRPr="004A3FE8" w:rsidRDefault="00D74790" w:rsidP="00D74790">
            <w:pPr>
              <w:jc w:val="both"/>
              <w:rPr>
                <w:sz w:val="24"/>
                <w:szCs w:val="24"/>
              </w:rPr>
            </w:pPr>
            <w:r w:rsidRPr="004A3FE8">
              <w:rPr>
                <w:sz w:val="24"/>
                <w:szCs w:val="24"/>
              </w:rPr>
              <w:t>Бизюлёва Л.А.</w:t>
            </w:r>
          </w:p>
        </w:tc>
      </w:tr>
      <w:tr w:rsidR="00D74790" w:rsidRPr="004A3FE8" w:rsidTr="00D74790">
        <w:trPr>
          <w:trHeight w:val="253"/>
        </w:trPr>
        <w:tc>
          <w:tcPr>
            <w:tcW w:w="7039" w:type="dxa"/>
          </w:tcPr>
          <w:p w:rsidR="00D74790" w:rsidRPr="004A3FE8" w:rsidRDefault="00D74790" w:rsidP="00D74790">
            <w:pPr>
              <w:jc w:val="both"/>
              <w:rPr>
                <w:sz w:val="24"/>
                <w:szCs w:val="24"/>
              </w:rPr>
            </w:pPr>
            <w:r w:rsidRPr="004A3FE8">
              <w:rPr>
                <w:sz w:val="24"/>
                <w:szCs w:val="24"/>
              </w:rPr>
              <w:t>Классный час «Слово и дело»</w:t>
            </w:r>
          </w:p>
        </w:tc>
        <w:tc>
          <w:tcPr>
            <w:tcW w:w="2872" w:type="dxa"/>
          </w:tcPr>
          <w:p w:rsidR="00D74790" w:rsidRPr="004A3FE8" w:rsidRDefault="00D74790" w:rsidP="00D74790">
            <w:pPr>
              <w:jc w:val="both"/>
              <w:rPr>
                <w:sz w:val="24"/>
                <w:szCs w:val="24"/>
              </w:rPr>
            </w:pPr>
            <w:r w:rsidRPr="004A3FE8">
              <w:rPr>
                <w:sz w:val="24"/>
                <w:szCs w:val="24"/>
              </w:rPr>
              <w:t>Яковенко Б.В.</w:t>
            </w:r>
          </w:p>
        </w:tc>
      </w:tr>
      <w:tr w:rsidR="00D74790" w:rsidRPr="004A3FE8" w:rsidTr="00D74790">
        <w:trPr>
          <w:trHeight w:val="253"/>
        </w:trPr>
        <w:tc>
          <w:tcPr>
            <w:tcW w:w="7039" w:type="dxa"/>
          </w:tcPr>
          <w:p w:rsidR="00D74790" w:rsidRPr="004A3FE8" w:rsidRDefault="00D74790" w:rsidP="00D74790">
            <w:pPr>
              <w:jc w:val="both"/>
              <w:rPr>
                <w:sz w:val="24"/>
                <w:szCs w:val="24"/>
              </w:rPr>
            </w:pPr>
            <w:r w:rsidRPr="004A3FE8">
              <w:rPr>
                <w:sz w:val="24"/>
                <w:szCs w:val="24"/>
              </w:rPr>
              <w:t>Классный час «Правила культуры поведения в школе»</w:t>
            </w:r>
          </w:p>
        </w:tc>
        <w:tc>
          <w:tcPr>
            <w:tcW w:w="2872" w:type="dxa"/>
          </w:tcPr>
          <w:p w:rsidR="00D74790" w:rsidRPr="004A3FE8" w:rsidRDefault="00D74790" w:rsidP="00D74790">
            <w:pPr>
              <w:jc w:val="both"/>
              <w:rPr>
                <w:sz w:val="24"/>
                <w:szCs w:val="24"/>
              </w:rPr>
            </w:pPr>
            <w:r w:rsidRPr="004A3FE8">
              <w:rPr>
                <w:sz w:val="24"/>
                <w:szCs w:val="24"/>
              </w:rPr>
              <w:t>Таласбаева Р.А.</w:t>
            </w:r>
          </w:p>
        </w:tc>
      </w:tr>
      <w:tr w:rsidR="00D74790" w:rsidRPr="004A3FE8" w:rsidTr="00D74790">
        <w:trPr>
          <w:trHeight w:val="253"/>
        </w:trPr>
        <w:tc>
          <w:tcPr>
            <w:tcW w:w="7039" w:type="dxa"/>
          </w:tcPr>
          <w:p w:rsidR="00D74790" w:rsidRPr="004A3FE8" w:rsidRDefault="00D74790" w:rsidP="00D74790">
            <w:pPr>
              <w:jc w:val="both"/>
              <w:rPr>
                <w:sz w:val="24"/>
                <w:szCs w:val="24"/>
              </w:rPr>
            </w:pPr>
            <w:r w:rsidRPr="004A3FE8">
              <w:rPr>
                <w:sz w:val="24"/>
                <w:szCs w:val="24"/>
              </w:rPr>
              <w:t>Классный час «Все профессии нужны»</w:t>
            </w:r>
          </w:p>
        </w:tc>
        <w:tc>
          <w:tcPr>
            <w:tcW w:w="2872" w:type="dxa"/>
          </w:tcPr>
          <w:p w:rsidR="00D74790" w:rsidRPr="004A3FE8" w:rsidRDefault="00D74790" w:rsidP="00D74790">
            <w:pPr>
              <w:jc w:val="both"/>
              <w:rPr>
                <w:sz w:val="24"/>
                <w:szCs w:val="24"/>
              </w:rPr>
            </w:pPr>
            <w:r w:rsidRPr="004A3FE8">
              <w:rPr>
                <w:sz w:val="24"/>
                <w:szCs w:val="24"/>
              </w:rPr>
              <w:t>Карп Е.В.</w:t>
            </w:r>
          </w:p>
        </w:tc>
      </w:tr>
      <w:tr w:rsidR="00D74790" w:rsidRPr="004A3FE8" w:rsidTr="00D74790">
        <w:trPr>
          <w:trHeight w:val="253"/>
        </w:trPr>
        <w:tc>
          <w:tcPr>
            <w:tcW w:w="7039" w:type="dxa"/>
          </w:tcPr>
          <w:p w:rsidR="00D74790" w:rsidRPr="004A3FE8" w:rsidRDefault="00D74790" w:rsidP="00D74790">
            <w:pPr>
              <w:jc w:val="both"/>
              <w:rPr>
                <w:sz w:val="24"/>
                <w:szCs w:val="24"/>
              </w:rPr>
            </w:pPr>
            <w:r w:rsidRPr="004A3FE8">
              <w:rPr>
                <w:sz w:val="24"/>
                <w:szCs w:val="24"/>
              </w:rPr>
              <w:t>Классный час «Добрый закон дороги»</w:t>
            </w:r>
          </w:p>
        </w:tc>
        <w:tc>
          <w:tcPr>
            <w:tcW w:w="2872" w:type="dxa"/>
          </w:tcPr>
          <w:p w:rsidR="00D74790" w:rsidRPr="004A3FE8" w:rsidRDefault="00D74790" w:rsidP="00D74790">
            <w:pPr>
              <w:jc w:val="both"/>
              <w:rPr>
                <w:sz w:val="24"/>
                <w:szCs w:val="24"/>
              </w:rPr>
            </w:pPr>
            <w:r w:rsidRPr="004A3FE8">
              <w:rPr>
                <w:sz w:val="24"/>
                <w:szCs w:val="24"/>
              </w:rPr>
              <w:t>Смагулова Л.С.</w:t>
            </w:r>
          </w:p>
        </w:tc>
      </w:tr>
      <w:tr w:rsidR="00D74790" w:rsidRPr="004A3FE8" w:rsidTr="00D74790">
        <w:trPr>
          <w:trHeight w:val="253"/>
        </w:trPr>
        <w:tc>
          <w:tcPr>
            <w:tcW w:w="7039" w:type="dxa"/>
          </w:tcPr>
          <w:p w:rsidR="00D74790" w:rsidRPr="004A3FE8" w:rsidRDefault="00D74790" w:rsidP="00D74790">
            <w:pPr>
              <w:jc w:val="both"/>
              <w:rPr>
                <w:sz w:val="24"/>
                <w:szCs w:val="24"/>
              </w:rPr>
            </w:pPr>
            <w:r w:rsidRPr="004A3FE8">
              <w:rPr>
                <w:sz w:val="24"/>
                <w:szCs w:val="24"/>
              </w:rPr>
              <w:t>Классный час «Дружба - хорошее слово!»</w:t>
            </w:r>
          </w:p>
        </w:tc>
        <w:tc>
          <w:tcPr>
            <w:tcW w:w="2872" w:type="dxa"/>
          </w:tcPr>
          <w:p w:rsidR="00D74790" w:rsidRPr="004A3FE8" w:rsidRDefault="00D74790" w:rsidP="00D74790">
            <w:pPr>
              <w:jc w:val="both"/>
              <w:rPr>
                <w:sz w:val="24"/>
                <w:szCs w:val="24"/>
              </w:rPr>
            </w:pPr>
            <w:r w:rsidRPr="004A3FE8">
              <w:rPr>
                <w:sz w:val="24"/>
                <w:szCs w:val="24"/>
              </w:rPr>
              <w:t>Шелухина Т.Д.</w:t>
            </w:r>
          </w:p>
        </w:tc>
      </w:tr>
      <w:tr w:rsidR="00D74790" w:rsidRPr="004A3FE8" w:rsidTr="00D74790">
        <w:trPr>
          <w:trHeight w:val="253"/>
        </w:trPr>
        <w:tc>
          <w:tcPr>
            <w:tcW w:w="7039" w:type="dxa"/>
          </w:tcPr>
          <w:p w:rsidR="00D74790" w:rsidRPr="004A3FE8" w:rsidRDefault="00D74790" w:rsidP="00D74790">
            <w:pPr>
              <w:jc w:val="both"/>
              <w:rPr>
                <w:sz w:val="24"/>
                <w:szCs w:val="24"/>
              </w:rPr>
            </w:pPr>
            <w:r w:rsidRPr="004A3FE8">
              <w:rPr>
                <w:sz w:val="24"/>
                <w:szCs w:val="24"/>
              </w:rPr>
              <w:t>Классный час «Поговорим о дружбе»</w:t>
            </w:r>
          </w:p>
        </w:tc>
        <w:tc>
          <w:tcPr>
            <w:tcW w:w="2872" w:type="dxa"/>
          </w:tcPr>
          <w:p w:rsidR="00D74790" w:rsidRPr="004A3FE8" w:rsidRDefault="00D74790" w:rsidP="00D74790">
            <w:pPr>
              <w:jc w:val="both"/>
              <w:rPr>
                <w:sz w:val="24"/>
                <w:szCs w:val="24"/>
              </w:rPr>
            </w:pPr>
            <w:r w:rsidRPr="004A3FE8">
              <w:rPr>
                <w:sz w:val="24"/>
                <w:szCs w:val="24"/>
              </w:rPr>
              <w:t>Амангельдиева Р.С.</w:t>
            </w:r>
          </w:p>
        </w:tc>
      </w:tr>
      <w:tr w:rsidR="00D74790" w:rsidRPr="004A3FE8" w:rsidTr="00D74790">
        <w:trPr>
          <w:trHeight w:val="270"/>
        </w:trPr>
        <w:tc>
          <w:tcPr>
            <w:tcW w:w="7039" w:type="dxa"/>
          </w:tcPr>
          <w:p w:rsidR="00D74790" w:rsidRPr="004A3FE8" w:rsidRDefault="00D74790" w:rsidP="00D74790">
            <w:pPr>
              <w:jc w:val="both"/>
              <w:rPr>
                <w:sz w:val="24"/>
                <w:szCs w:val="24"/>
              </w:rPr>
            </w:pPr>
            <w:r w:rsidRPr="004A3FE8">
              <w:rPr>
                <w:sz w:val="24"/>
                <w:szCs w:val="24"/>
              </w:rPr>
              <w:t>«Мама, папа, я - спортивная семья»</w:t>
            </w:r>
          </w:p>
        </w:tc>
        <w:tc>
          <w:tcPr>
            <w:tcW w:w="2872" w:type="dxa"/>
          </w:tcPr>
          <w:p w:rsidR="00D74790" w:rsidRPr="004A3FE8" w:rsidRDefault="00D74790" w:rsidP="00D74790">
            <w:pPr>
              <w:jc w:val="both"/>
              <w:rPr>
                <w:sz w:val="24"/>
                <w:szCs w:val="24"/>
              </w:rPr>
            </w:pPr>
            <w:r w:rsidRPr="004A3FE8">
              <w:rPr>
                <w:sz w:val="24"/>
                <w:szCs w:val="24"/>
              </w:rPr>
              <w:t>Сувашбаева Л.А.</w:t>
            </w:r>
          </w:p>
        </w:tc>
      </w:tr>
    </w:tbl>
    <w:p w:rsidR="00D74790" w:rsidRPr="004A3FE8" w:rsidRDefault="00D74790" w:rsidP="00D74790">
      <w:pPr>
        <w:autoSpaceDE w:val="0"/>
        <w:autoSpaceDN w:val="0"/>
        <w:adjustRightInd w:val="0"/>
        <w:spacing w:before="99" w:after="99"/>
        <w:jc w:val="both"/>
        <w:rPr>
          <w:lang w:val="ru-RU"/>
        </w:rPr>
      </w:pPr>
      <w:r w:rsidRPr="004A3FE8">
        <w:t xml:space="preserve">     Многие учителя в ходе предметн</w:t>
      </w:r>
      <w:r w:rsidRPr="004A3FE8">
        <w:rPr>
          <w:lang w:val="ru-RU"/>
        </w:rPr>
        <w:t>ой</w:t>
      </w:r>
      <w:r w:rsidRPr="004A3FE8">
        <w:t xml:space="preserve"> недел</w:t>
      </w:r>
      <w:r w:rsidRPr="004A3FE8">
        <w:rPr>
          <w:lang w:val="ru-RU"/>
        </w:rPr>
        <w:t>и</w:t>
      </w:r>
      <w:r w:rsidRPr="004A3FE8">
        <w:t xml:space="preserve"> проявили хорошие организаторские способности, такая форма работы создаёт праздничную творческую атмосферу, что способствовало развитию творчества самого учителя, его осознанию своего вида деятельности. Учащиеся показали хорошие знания по предметам, умения применять знания в различных ситуациях, взаимовыручку, нестандартные решения трудных вопросов. Интересные, разнообразные и нетрадиционные формы проведения предметных недель  вызвали большой интерес учащихся, значительно увеличив мотивацию к изучению предметов.</w:t>
      </w:r>
    </w:p>
    <w:p w:rsidR="00880B6B" w:rsidRPr="004A3FE8" w:rsidRDefault="00D74790" w:rsidP="00D74790">
      <w:pPr>
        <w:jc w:val="both"/>
      </w:pPr>
      <w:r w:rsidRPr="004A3FE8">
        <w:rPr>
          <w:lang w:val="ru-RU"/>
        </w:rPr>
        <w:lastRenderedPageBreak/>
        <w:t xml:space="preserve">      </w:t>
      </w:r>
      <w:r w:rsidRPr="004A3FE8">
        <w:t>Итоги внутришкольного контроля говорят о стабильной, содержательной и довольно продуктивной работе начальной школы. Учителя заинтересованы в освоении новых технологий для их активного внедрения в учебно-воспитательный процесс, создании благоприятных условий для учебы, работы и развития учебного заведения. Всеми учителями соблюдается строгое выполнение государственных программ, своевременно, в целом, аккуратно и правильно ведется школьная документация, регулярно и систематично ведется работа с дневниками и тетрадями учащихся.</w:t>
      </w:r>
    </w:p>
    <w:p w:rsidR="00880B6B" w:rsidRPr="004A3FE8" w:rsidRDefault="00880B6B" w:rsidP="00213F98">
      <w:pPr>
        <w:jc w:val="center"/>
        <w:rPr>
          <w:b/>
          <w:lang w:val="ru-RU"/>
        </w:rPr>
      </w:pPr>
    </w:p>
    <w:p w:rsidR="00213F98" w:rsidRPr="004A3FE8" w:rsidRDefault="00213F98" w:rsidP="00213F98">
      <w:pPr>
        <w:jc w:val="center"/>
        <w:rPr>
          <w:b/>
          <w:lang w:val="ru-RU"/>
        </w:rPr>
      </w:pPr>
      <w:r w:rsidRPr="004A3FE8">
        <w:rPr>
          <w:b/>
          <w:lang w:val="ru-RU"/>
        </w:rPr>
        <w:t>Анализ по итогам ПГК</w:t>
      </w:r>
      <w:r w:rsidR="00880B6B" w:rsidRPr="004A3FE8">
        <w:rPr>
          <w:b/>
          <w:lang w:val="ru-RU"/>
        </w:rPr>
        <w:t xml:space="preserve">          </w:t>
      </w:r>
    </w:p>
    <w:p w:rsidR="00213F98" w:rsidRPr="004A3FE8" w:rsidRDefault="00607F88" w:rsidP="00607F88">
      <w:pPr>
        <w:jc w:val="both"/>
        <w:rPr>
          <w:b/>
          <w:lang w:val="ru-RU"/>
        </w:rPr>
      </w:pPr>
      <w:r w:rsidRPr="004A3FE8">
        <w:t xml:space="preserve">  Особенность  оценки  учебных достижений выпускников начальной школы в 2010-2011учебном  году заключалась в том, что, ПГК проводился 11.03.2011 года по предмету «Математика»</w:t>
      </w:r>
    </w:p>
    <w:p w:rsidR="00213F98" w:rsidRPr="004A3FE8" w:rsidRDefault="00213F98" w:rsidP="004A3FE8">
      <w:pPr>
        <w:jc w:val="both"/>
        <w:rPr>
          <w:lang w:val="ru-RU"/>
        </w:rPr>
      </w:pPr>
      <w:r w:rsidRPr="004A3FE8">
        <w:rPr>
          <w:lang w:val="ru-RU"/>
        </w:rPr>
        <w:t>Целью их было: отслеживание базовых знаний по предмету, выявление пробелов в усвоении знаний по предмету, выявление учащихся для индивидуальной работы, коррекция программы в работе по преодолению трудностей в усвоении учебного материала</w:t>
      </w:r>
    </w:p>
    <w:p w:rsidR="00213F98" w:rsidRPr="004A3FE8" w:rsidRDefault="00213F98" w:rsidP="004A3FE8">
      <w:pPr>
        <w:jc w:val="both"/>
        <w:rPr>
          <w:lang w:val="ru-RU"/>
        </w:rPr>
      </w:pPr>
    </w:p>
    <w:p w:rsidR="00213F98" w:rsidRPr="008F76B5" w:rsidRDefault="00213F98" w:rsidP="004A3FE8">
      <w:pPr>
        <w:jc w:val="both"/>
        <w:rPr>
          <w:lang w:val="ru-RU"/>
        </w:rPr>
      </w:pPr>
      <w:r w:rsidRPr="004A3FE8">
        <w:t>В СОШ № 86 два 4 класса:</w:t>
      </w:r>
      <w:r w:rsidR="008F76B5">
        <w:rPr>
          <w:lang w:val="ru-RU"/>
        </w:rPr>
        <w:t xml:space="preserve"> </w:t>
      </w:r>
      <w:r w:rsidR="008F76B5" w:rsidRPr="008F76B5">
        <w:rPr>
          <w:b/>
          <w:lang w:val="ru-RU"/>
        </w:rPr>
        <w:t>Слайд</w:t>
      </w:r>
    </w:p>
    <w:p w:rsidR="00213F98" w:rsidRPr="004A3FE8" w:rsidRDefault="00213F98" w:rsidP="004A3FE8">
      <w:pPr>
        <w:jc w:val="both"/>
      </w:pPr>
      <w:r w:rsidRPr="004A3FE8">
        <w:t>4 «Б» - классный руководитель Таласбаева Р.А. (28 учащихся)</w:t>
      </w:r>
    </w:p>
    <w:p w:rsidR="00213F98" w:rsidRPr="004A3FE8" w:rsidRDefault="00213F98" w:rsidP="004A3FE8">
      <w:pPr>
        <w:jc w:val="both"/>
      </w:pPr>
      <w:r w:rsidRPr="004A3FE8">
        <w:t>4 «В» - классный руководитель Яковенко Б.В. (24 учащихся)</w:t>
      </w:r>
    </w:p>
    <w:p w:rsidR="00213F98" w:rsidRPr="004A3FE8" w:rsidRDefault="00213F98" w:rsidP="004A3FE8">
      <w:pPr>
        <w:jc w:val="both"/>
      </w:pPr>
      <w:r w:rsidRPr="004A3FE8">
        <w:t>Общее количество четвероклассников – 52 ученика.</w:t>
      </w:r>
    </w:p>
    <w:p w:rsidR="00213F98" w:rsidRPr="004A3FE8" w:rsidRDefault="00213F98" w:rsidP="004A3FE8">
      <w:pPr>
        <w:jc w:val="both"/>
      </w:pPr>
      <w:r w:rsidRPr="004A3FE8">
        <w:t>Итого приняли участие в ПГК:</w:t>
      </w:r>
    </w:p>
    <w:p w:rsidR="00213F98" w:rsidRPr="004A3FE8" w:rsidRDefault="00213F98" w:rsidP="004A3FE8">
      <w:pPr>
        <w:jc w:val="both"/>
      </w:pPr>
      <w:r w:rsidRPr="004A3FE8">
        <w:t>4 «Б»- 28 учащихся, 4 «В»- 24 учащихся.</w:t>
      </w:r>
    </w:p>
    <w:p w:rsidR="00213F98" w:rsidRPr="004A3FE8" w:rsidRDefault="00213F98" w:rsidP="004A3FE8">
      <w:pPr>
        <w:jc w:val="both"/>
      </w:pPr>
      <w:r w:rsidRPr="004A3FE8">
        <w:t>Общее количество на момент тестирования - 52 ученика.</w:t>
      </w:r>
    </w:p>
    <w:p w:rsidR="00213F98" w:rsidRPr="004A3FE8" w:rsidRDefault="00213F98" w:rsidP="004A3FE8">
      <w:pPr>
        <w:ind w:firstLine="708"/>
        <w:jc w:val="both"/>
      </w:pPr>
    </w:p>
    <w:p w:rsidR="00213F98" w:rsidRPr="004A3FE8" w:rsidRDefault="00213F98" w:rsidP="004A3FE8">
      <w:pPr>
        <w:ind w:firstLine="708"/>
        <w:jc w:val="both"/>
      </w:pPr>
      <w:r w:rsidRPr="004A3FE8">
        <w:t>Все учащиеся во время тестирования набрали необходимое количество баллов по тестируемому предмету (математика).</w:t>
      </w:r>
    </w:p>
    <w:p w:rsidR="00213F98" w:rsidRPr="004A3FE8" w:rsidRDefault="00213F98" w:rsidP="004A3FE8">
      <w:pPr>
        <w:ind w:firstLine="708"/>
        <w:jc w:val="both"/>
      </w:pPr>
      <w:r w:rsidRPr="004A3FE8">
        <w:t>Количество учащихся с отметкой «освоил» - 52 ученика.</w:t>
      </w:r>
    </w:p>
    <w:p w:rsidR="00213F98" w:rsidRPr="004A3FE8" w:rsidRDefault="00213F98" w:rsidP="004A3FE8">
      <w:pPr>
        <w:ind w:firstLine="708"/>
        <w:jc w:val="both"/>
      </w:pPr>
      <w:r w:rsidRPr="004A3FE8">
        <w:t>Количество учащихся с отметкой «не освоил» - 0 учеников.</w:t>
      </w:r>
    </w:p>
    <w:p w:rsidR="00213F98" w:rsidRPr="004A3FE8" w:rsidRDefault="00213F98" w:rsidP="004A3FE8">
      <w:pPr>
        <w:pStyle w:val="a3"/>
        <w:jc w:val="both"/>
        <w:rPr>
          <w:rFonts w:ascii="Times New Roman" w:hAnsi="Times New Roman"/>
          <w:sz w:val="24"/>
          <w:szCs w:val="24"/>
        </w:rPr>
      </w:pPr>
      <w:r w:rsidRPr="004A3FE8">
        <w:rPr>
          <w:rFonts w:ascii="Times New Roman" w:hAnsi="Times New Roman"/>
          <w:sz w:val="24"/>
          <w:szCs w:val="24"/>
        </w:rPr>
        <w:t>Сумма баллов всех учеников – 963 б.</w:t>
      </w:r>
    </w:p>
    <w:p w:rsidR="00213F98" w:rsidRPr="004A3FE8" w:rsidRDefault="00213F98" w:rsidP="004A3FE8">
      <w:pPr>
        <w:pStyle w:val="a3"/>
        <w:jc w:val="both"/>
        <w:rPr>
          <w:rFonts w:ascii="Times New Roman" w:hAnsi="Times New Roman"/>
          <w:sz w:val="24"/>
          <w:szCs w:val="24"/>
        </w:rPr>
      </w:pPr>
      <w:r w:rsidRPr="004A3FE8">
        <w:rPr>
          <w:rFonts w:ascii="Times New Roman" w:hAnsi="Times New Roman"/>
          <w:sz w:val="24"/>
          <w:szCs w:val="24"/>
        </w:rPr>
        <w:t>Средний балл – 18,5</w:t>
      </w:r>
    </w:p>
    <w:p w:rsidR="00213F98" w:rsidRPr="004A3FE8" w:rsidRDefault="00213F98" w:rsidP="004A3FE8">
      <w:pPr>
        <w:jc w:val="both"/>
        <w:rPr>
          <w:u w:val="single"/>
        </w:rPr>
      </w:pPr>
      <w:r w:rsidRPr="004A3FE8">
        <w:rPr>
          <w:u w:val="single"/>
        </w:rPr>
        <w:t>15 учащихся набрали максимальное количество баллов (20 баллов)</w:t>
      </w:r>
    </w:p>
    <w:p w:rsidR="00213F98" w:rsidRPr="004A3FE8" w:rsidRDefault="00213F98" w:rsidP="004A3FE8">
      <w:pPr>
        <w:pStyle w:val="a3"/>
        <w:jc w:val="both"/>
        <w:rPr>
          <w:rFonts w:ascii="Times New Roman" w:hAnsi="Times New Roman"/>
          <w:sz w:val="24"/>
          <w:szCs w:val="24"/>
        </w:rPr>
      </w:pPr>
      <w:r w:rsidRPr="004A3FE8">
        <w:rPr>
          <w:rFonts w:ascii="Times New Roman" w:hAnsi="Times New Roman"/>
          <w:sz w:val="24"/>
          <w:szCs w:val="24"/>
        </w:rPr>
        <w:t xml:space="preserve">4 «Б» -  </w:t>
      </w:r>
      <w:proofErr w:type="spellStart"/>
      <w:r w:rsidRPr="004A3FE8">
        <w:rPr>
          <w:rFonts w:ascii="Times New Roman" w:hAnsi="Times New Roman"/>
          <w:sz w:val="24"/>
          <w:szCs w:val="24"/>
        </w:rPr>
        <w:t>Жаксылыков</w:t>
      </w:r>
      <w:proofErr w:type="spellEnd"/>
      <w:r w:rsidRPr="004A3FE8">
        <w:rPr>
          <w:rFonts w:ascii="Times New Roman" w:hAnsi="Times New Roman"/>
          <w:sz w:val="24"/>
          <w:szCs w:val="24"/>
        </w:rPr>
        <w:t xml:space="preserve"> </w:t>
      </w:r>
      <w:proofErr w:type="spellStart"/>
      <w:r w:rsidRPr="004A3FE8">
        <w:rPr>
          <w:rFonts w:ascii="Times New Roman" w:hAnsi="Times New Roman"/>
          <w:sz w:val="24"/>
          <w:szCs w:val="24"/>
        </w:rPr>
        <w:t>Калыбай</w:t>
      </w:r>
      <w:proofErr w:type="spellEnd"/>
      <w:r w:rsidRPr="004A3FE8">
        <w:rPr>
          <w:rFonts w:ascii="Times New Roman" w:hAnsi="Times New Roman"/>
          <w:sz w:val="24"/>
          <w:szCs w:val="24"/>
        </w:rPr>
        <w:t xml:space="preserve">, </w:t>
      </w:r>
      <w:proofErr w:type="spellStart"/>
      <w:r w:rsidRPr="004A3FE8">
        <w:rPr>
          <w:rFonts w:ascii="Times New Roman" w:hAnsi="Times New Roman"/>
          <w:sz w:val="24"/>
          <w:szCs w:val="24"/>
        </w:rPr>
        <w:t>Андронуца</w:t>
      </w:r>
      <w:proofErr w:type="spellEnd"/>
      <w:r w:rsidRPr="004A3FE8">
        <w:rPr>
          <w:rFonts w:ascii="Times New Roman" w:hAnsi="Times New Roman"/>
          <w:sz w:val="24"/>
          <w:szCs w:val="24"/>
        </w:rPr>
        <w:t xml:space="preserve"> Людмила, Малин Евгений, </w:t>
      </w:r>
      <w:proofErr w:type="spellStart"/>
      <w:r w:rsidRPr="004A3FE8">
        <w:rPr>
          <w:rFonts w:ascii="Times New Roman" w:hAnsi="Times New Roman"/>
          <w:sz w:val="24"/>
          <w:szCs w:val="24"/>
        </w:rPr>
        <w:t>Рейхерт</w:t>
      </w:r>
      <w:proofErr w:type="spellEnd"/>
      <w:r w:rsidRPr="004A3FE8">
        <w:rPr>
          <w:rFonts w:ascii="Times New Roman" w:hAnsi="Times New Roman"/>
          <w:sz w:val="24"/>
          <w:szCs w:val="24"/>
        </w:rPr>
        <w:t xml:space="preserve"> Александра, </w:t>
      </w:r>
      <w:proofErr w:type="spellStart"/>
      <w:r w:rsidRPr="004A3FE8">
        <w:rPr>
          <w:rFonts w:ascii="Times New Roman" w:hAnsi="Times New Roman"/>
          <w:sz w:val="24"/>
          <w:szCs w:val="24"/>
        </w:rPr>
        <w:t>Борчина</w:t>
      </w:r>
      <w:proofErr w:type="spellEnd"/>
      <w:r w:rsidRPr="004A3FE8">
        <w:rPr>
          <w:rFonts w:ascii="Times New Roman" w:hAnsi="Times New Roman"/>
          <w:sz w:val="24"/>
          <w:szCs w:val="24"/>
        </w:rPr>
        <w:t xml:space="preserve"> Ольга, Гафурова </w:t>
      </w:r>
      <w:proofErr w:type="spellStart"/>
      <w:r w:rsidRPr="004A3FE8">
        <w:rPr>
          <w:rFonts w:ascii="Times New Roman" w:hAnsi="Times New Roman"/>
          <w:sz w:val="24"/>
          <w:szCs w:val="24"/>
        </w:rPr>
        <w:t>Сабина</w:t>
      </w:r>
      <w:proofErr w:type="spellEnd"/>
      <w:r w:rsidRPr="004A3FE8">
        <w:rPr>
          <w:rFonts w:ascii="Times New Roman" w:hAnsi="Times New Roman"/>
          <w:sz w:val="24"/>
          <w:szCs w:val="24"/>
        </w:rPr>
        <w:t xml:space="preserve">, </w:t>
      </w:r>
      <w:proofErr w:type="spellStart"/>
      <w:r w:rsidRPr="004A3FE8">
        <w:rPr>
          <w:rFonts w:ascii="Times New Roman" w:hAnsi="Times New Roman"/>
          <w:sz w:val="24"/>
          <w:szCs w:val="24"/>
        </w:rPr>
        <w:t>Абдулаев</w:t>
      </w:r>
      <w:proofErr w:type="spellEnd"/>
      <w:r w:rsidRPr="004A3FE8">
        <w:rPr>
          <w:rFonts w:ascii="Times New Roman" w:hAnsi="Times New Roman"/>
          <w:sz w:val="24"/>
          <w:szCs w:val="24"/>
        </w:rPr>
        <w:t xml:space="preserve"> Илья, </w:t>
      </w:r>
      <w:proofErr w:type="spellStart"/>
      <w:r w:rsidRPr="004A3FE8">
        <w:rPr>
          <w:rFonts w:ascii="Times New Roman" w:hAnsi="Times New Roman"/>
          <w:sz w:val="24"/>
          <w:szCs w:val="24"/>
        </w:rPr>
        <w:t>Есиков</w:t>
      </w:r>
      <w:proofErr w:type="spellEnd"/>
      <w:r w:rsidRPr="004A3FE8">
        <w:rPr>
          <w:rFonts w:ascii="Times New Roman" w:hAnsi="Times New Roman"/>
          <w:sz w:val="24"/>
          <w:szCs w:val="24"/>
        </w:rPr>
        <w:t xml:space="preserve"> Максим       (8 человек).</w:t>
      </w:r>
    </w:p>
    <w:p w:rsidR="00213F98" w:rsidRPr="004A3FE8" w:rsidRDefault="00213F98" w:rsidP="004A3FE8">
      <w:pPr>
        <w:pStyle w:val="a3"/>
        <w:jc w:val="both"/>
        <w:rPr>
          <w:rFonts w:ascii="Times New Roman" w:hAnsi="Times New Roman"/>
          <w:sz w:val="24"/>
          <w:szCs w:val="24"/>
        </w:rPr>
      </w:pPr>
      <w:r w:rsidRPr="004A3FE8">
        <w:rPr>
          <w:rFonts w:ascii="Times New Roman" w:hAnsi="Times New Roman"/>
          <w:sz w:val="24"/>
          <w:szCs w:val="24"/>
        </w:rPr>
        <w:t xml:space="preserve">4 «В» - Лоренц </w:t>
      </w:r>
      <w:proofErr w:type="spellStart"/>
      <w:r w:rsidRPr="004A3FE8">
        <w:rPr>
          <w:rFonts w:ascii="Times New Roman" w:hAnsi="Times New Roman"/>
          <w:sz w:val="24"/>
          <w:szCs w:val="24"/>
        </w:rPr>
        <w:t>Милена</w:t>
      </w:r>
      <w:proofErr w:type="spellEnd"/>
      <w:r w:rsidRPr="004A3FE8">
        <w:rPr>
          <w:rFonts w:ascii="Times New Roman" w:hAnsi="Times New Roman"/>
          <w:sz w:val="24"/>
          <w:szCs w:val="24"/>
        </w:rPr>
        <w:t xml:space="preserve">, Мамаева Надежда, </w:t>
      </w:r>
      <w:proofErr w:type="spellStart"/>
      <w:r w:rsidRPr="004A3FE8">
        <w:rPr>
          <w:rFonts w:ascii="Times New Roman" w:hAnsi="Times New Roman"/>
          <w:sz w:val="24"/>
          <w:szCs w:val="24"/>
        </w:rPr>
        <w:t>Проноза</w:t>
      </w:r>
      <w:proofErr w:type="spellEnd"/>
      <w:r w:rsidRPr="004A3FE8">
        <w:rPr>
          <w:rFonts w:ascii="Times New Roman" w:hAnsi="Times New Roman"/>
          <w:sz w:val="24"/>
          <w:szCs w:val="24"/>
        </w:rPr>
        <w:t xml:space="preserve"> Евгений, </w:t>
      </w:r>
      <w:proofErr w:type="spellStart"/>
      <w:r w:rsidRPr="004A3FE8">
        <w:rPr>
          <w:rFonts w:ascii="Times New Roman" w:hAnsi="Times New Roman"/>
          <w:sz w:val="24"/>
          <w:szCs w:val="24"/>
        </w:rPr>
        <w:t>Скакальская</w:t>
      </w:r>
      <w:proofErr w:type="spellEnd"/>
      <w:r w:rsidRPr="004A3FE8">
        <w:rPr>
          <w:rFonts w:ascii="Times New Roman" w:hAnsi="Times New Roman"/>
          <w:sz w:val="24"/>
          <w:szCs w:val="24"/>
        </w:rPr>
        <w:t xml:space="preserve"> Елизавета, </w:t>
      </w:r>
      <w:proofErr w:type="spellStart"/>
      <w:r w:rsidRPr="004A3FE8">
        <w:rPr>
          <w:rFonts w:ascii="Times New Roman" w:hAnsi="Times New Roman"/>
          <w:sz w:val="24"/>
          <w:szCs w:val="24"/>
        </w:rPr>
        <w:t>Бейсенгалиева</w:t>
      </w:r>
      <w:proofErr w:type="spellEnd"/>
      <w:r w:rsidRPr="004A3FE8">
        <w:rPr>
          <w:rFonts w:ascii="Times New Roman" w:hAnsi="Times New Roman"/>
          <w:sz w:val="24"/>
          <w:szCs w:val="24"/>
        </w:rPr>
        <w:t xml:space="preserve"> </w:t>
      </w:r>
      <w:proofErr w:type="spellStart"/>
      <w:r w:rsidRPr="004A3FE8">
        <w:rPr>
          <w:rFonts w:ascii="Times New Roman" w:hAnsi="Times New Roman"/>
          <w:sz w:val="24"/>
          <w:szCs w:val="24"/>
        </w:rPr>
        <w:t>Сабина</w:t>
      </w:r>
      <w:proofErr w:type="spellEnd"/>
      <w:r w:rsidRPr="004A3FE8">
        <w:rPr>
          <w:rFonts w:ascii="Times New Roman" w:hAnsi="Times New Roman"/>
          <w:sz w:val="24"/>
          <w:szCs w:val="24"/>
        </w:rPr>
        <w:t xml:space="preserve">, </w:t>
      </w:r>
      <w:proofErr w:type="spellStart"/>
      <w:r w:rsidRPr="004A3FE8">
        <w:rPr>
          <w:rFonts w:ascii="Times New Roman" w:hAnsi="Times New Roman"/>
          <w:sz w:val="24"/>
          <w:szCs w:val="24"/>
        </w:rPr>
        <w:t>Брулёва</w:t>
      </w:r>
      <w:proofErr w:type="spellEnd"/>
      <w:r w:rsidRPr="004A3FE8">
        <w:rPr>
          <w:rFonts w:ascii="Times New Roman" w:hAnsi="Times New Roman"/>
          <w:sz w:val="24"/>
          <w:szCs w:val="24"/>
        </w:rPr>
        <w:t xml:space="preserve"> Милана, </w:t>
      </w:r>
      <w:proofErr w:type="spellStart"/>
      <w:r w:rsidRPr="004A3FE8">
        <w:rPr>
          <w:rFonts w:ascii="Times New Roman" w:hAnsi="Times New Roman"/>
          <w:sz w:val="24"/>
          <w:szCs w:val="24"/>
        </w:rPr>
        <w:t>Жумаханова</w:t>
      </w:r>
      <w:proofErr w:type="spellEnd"/>
      <w:proofErr w:type="gramStart"/>
      <w:r w:rsidRPr="004A3FE8">
        <w:rPr>
          <w:rFonts w:ascii="Times New Roman" w:hAnsi="Times New Roman"/>
          <w:sz w:val="24"/>
          <w:szCs w:val="24"/>
        </w:rPr>
        <w:t xml:space="preserve"> К</w:t>
      </w:r>
      <w:proofErr w:type="gramEnd"/>
      <w:r w:rsidRPr="004A3FE8">
        <w:rPr>
          <w:rFonts w:ascii="Times New Roman" w:hAnsi="Times New Roman"/>
          <w:sz w:val="24"/>
          <w:szCs w:val="24"/>
        </w:rPr>
        <w:t xml:space="preserve">Әмила </w:t>
      </w:r>
    </w:p>
    <w:p w:rsidR="00213F98" w:rsidRPr="004A3FE8" w:rsidRDefault="00213F98" w:rsidP="004A3FE8">
      <w:pPr>
        <w:pStyle w:val="a3"/>
        <w:jc w:val="both"/>
        <w:rPr>
          <w:rFonts w:ascii="Times New Roman" w:hAnsi="Times New Roman"/>
          <w:sz w:val="24"/>
          <w:szCs w:val="24"/>
        </w:rPr>
      </w:pPr>
      <w:r w:rsidRPr="004A3FE8">
        <w:rPr>
          <w:rFonts w:ascii="Times New Roman" w:hAnsi="Times New Roman"/>
          <w:sz w:val="24"/>
          <w:szCs w:val="24"/>
        </w:rPr>
        <w:t>( 7 человек)</w:t>
      </w:r>
    </w:p>
    <w:p w:rsidR="00213F98" w:rsidRPr="004A3FE8" w:rsidRDefault="00213F98" w:rsidP="004A3FE8">
      <w:pPr>
        <w:jc w:val="both"/>
        <w:rPr>
          <w:lang w:val="ru-RU"/>
        </w:rPr>
      </w:pPr>
      <w:r w:rsidRPr="004A3FE8">
        <w:t>Сводная ведомость по количеству баллов, набравших учащимися во время тестирования:</w:t>
      </w:r>
    </w:p>
    <w:p w:rsidR="00213F98" w:rsidRPr="004A3FE8" w:rsidRDefault="00213F98" w:rsidP="004A3FE8">
      <w:pPr>
        <w:jc w:val="both"/>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2021"/>
        <w:gridCol w:w="1830"/>
        <w:gridCol w:w="1996"/>
      </w:tblGrid>
      <w:tr w:rsidR="00213F98" w:rsidRPr="004A3FE8" w:rsidTr="00FA792C">
        <w:trPr>
          <w:trHeight w:val="271"/>
          <w:jc w:val="center"/>
        </w:trPr>
        <w:tc>
          <w:tcPr>
            <w:tcW w:w="3825" w:type="dxa"/>
            <w:gridSpan w:val="2"/>
          </w:tcPr>
          <w:p w:rsidR="00213F98" w:rsidRPr="004A3FE8" w:rsidRDefault="00213F98" w:rsidP="00FA792C">
            <w:pPr>
              <w:jc w:val="both"/>
            </w:pPr>
            <w:r w:rsidRPr="004A3FE8">
              <w:t>4 «Б» класс</w:t>
            </w:r>
          </w:p>
        </w:tc>
        <w:tc>
          <w:tcPr>
            <w:tcW w:w="3826" w:type="dxa"/>
            <w:gridSpan w:val="2"/>
          </w:tcPr>
          <w:p w:rsidR="00213F98" w:rsidRPr="004A3FE8" w:rsidRDefault="00213F98" w:rsidP="00FA792C">
            <w:pPr>
              <w:jc w:val="both"/>
            </w:pPr>
            <w:r w:rsidRPr="004A3FE8">
              <w:t>4 «В» класс</w:t>
            </w:r>
          </w:p>
        </w:tc>
      </w:tr>
      <w:tr w:rsidR="00213F98" w:rsidRPr="004A3FE8" w:rsidTr="00FA792C">
        <w:trPr>
          <w:trHeight w:val="271"/>
          <w:jc w:val="center"/>
        </w:trPr>
        <w:tc>
          <w:tcPr>
            <w:tcW w:w="1804" w:type="dxa"/>
          </w:tcPr>
          <w:p w:rsidR="00213F98" w:rsidRPr="004A3FE8" w:rsidRDefault="00213F98" w:rsidP="00FA792C">
            <w:pPr>
              <w:jc w:val="both"/>
            </w:pPr>
            <w:r w:rsidRPr="004A3FE8">
              <w:t xml:space="preserve">Кол. </w:t>
            </w:r>
          </w:p>
          <w:p w:rsidR="00213F98" w:rsidRPr="004A3FE8" w:rsidRDefault="00213F98" w:rsidP="00FA792C">
            <w:pPr>
              <w:jc w:val="both"/>
            </w:pPr>
            <w:r w:rsidRPr="004A3FE8">
              <w:t>баллов</w:t>
            </w:r>
          </w:p>
        </w:tc>
        <w:tc>
          <w:tcPr>
            <w:tcW w:w="2021" w:type="dxa"/>
          </w:tcPr>
          <w:p w:rsidR="00213F98" w:rsidRPr="004A3FE8" w:rsidRDefault="00213F98" w:rsidP="00FA792C">
            <w:pPr>
              <w:jc w:val="both"/>
            </w:pPr>
            <w:r w:rsidRPr="004A3FE8">
              <w:t xml:space="preserve">Кол. </w:t>
            </w:r>
          </w:p>
          <w:p w:rsidR="00213F98" w:rsidRPr="004A3FE8" w:rsidRDefault="00213F98" w:rsidP="00FA792C">
            <w:pPr>
              <w:jc w:val="both"/>
            </w:pPr>
            <w:r w:rsidRPr="004A3FE8">
              <w:t>учащихся</w:t>
            </w:r>
          </w:p>
        </w:tc>
        <w:tc>
          <w:tcPr>
            <w:tcW w:w="1830" w:type="dxa"/>
          </w:tcPr>
          <w:p w:rsidR="00213F98" w:rsidRPr="004A3FE8" w:rsidRDefault="00213F98" w:rsidP="00FA792C">
            <w:pPr>
              <w:jc w:val="both"/>
            </w:pPr>
            <w:r w:rsidRPr="004A3FE8">
              <w:t xml:space="preserve">Кол. </w:t>
            </w:r>
          </w:p>
          <w:p w:rsidR="00213F98" w:rsidRPr="004A3FE8" w:rsidRDefault="00213F98" w:rsidP="00FA792C">
            <w:pPr>
              <w:jc w:val="both"/>
            </w:pPr>
            <w:r w:rsidRPr="004A3FE8">
              <w:t>баллов</w:t>
            </w:r>
          </w:p>
        </w:tc>
        <w:tc>
          <w:tcPr>
            <w:tcW w:w="1996" w:type="dxa"/>
          </w:tcPr>
          <w:p w:rsidR="00213F98" w:rsidRPr="004A3FE8" w:rsidRDefault="00213F98" w:rsidP="00FA792C">
            <w:pPr>
              <w:jc w:val="both"/>
            </w:pPr>
            <w:r w:rsidRPr="004A3FE8">
              <w:t>Кол.</w:t>
            </w:r>
          </w:p>
          <w:p w:rsidR="00213F98" w:rsidRPr="004A3FE8" w:rsidRDefault="00213F98" w:rsidP="00FA792C">
            <w:pPr>
              <w:jc w:val="both"/>
            </w:pPr>
            <w:r w:rsidRPr="004A3FE8">
              <w:t xml:space="preserve"> учащихся</w:t>
            </w:r>
          </w:p>
        </w:tc>
      </w:tr>
      <w:tr w:rsidR="00213F98" w:rsidRPr="004A3FE8" w:rsidTr="00FA792C">
        <w:trPr>
          <w:trHeight w:val="288"/>
          <w:jc w:val="center"/>
        </w:trPr>
        <w:tc>
          <w:tcPr>
            <w:tcW w:w="1804" w:type="dxa"/>
          </w:tcPr>
          <w:p w:rsidR="00213F98" w:rsidRPr="004A3FE8" w:rsidRDefault="00213F98" w:rsidP="00FA792C">
            <w:pPr>
              <w:jc w:val="both"/>
            </w:pPr>
            <w:r w:rsidRPr="004A3FE8">
              <w:t>20</w:t>
            </w:r>
          </w:p>
        </w:tc>
        <w:tc>
          <w:tcPr>
            <w:tcW w:w="2021" w:type="dxa"/>
          </w:tcPr>
          <w:p w:rsidR="00213F98" w:rsidRPr="004A3FE8" w:rsidRDefault="00213F98" w:rsidP="00FA792C">
            <w:pPr>
              <w:jc w:val="both"/>
            </w:pPr>
            <w:r w:rsidRPr="004A3FE8">
              <w:t>8</w:t>
            </w:r>
          </w:p>
        </w:tc>
        <w:tc>
          <w:tcPr>
            <w:tcW w:w="1830" w:type="dxa"/>
          </w:tcPr>
          <w:p w:rsidR="00213F98" w:rsidRPr="004A3FE8" w:rsidRDefault="00213F98" w:rsidP="00FA792C">
            <w:pPr>
              <w:jc w:val="both"/>
            </w:pPr>
            <w:r w:rsidRPr="004A3FE8">
              <w:t>20</w:t>
            </w:r>
          </w:p>
        </w:tc>
        <w:tc>
          <w:tcPr>
            <w:tcW w:w="1996" w:type="dxa"/>
          </w:tcPr>
          <w:p w:rsidR="00213F98" w:rsidRPr="004A3FE8" w:rsidRDefault="00213F98" w:rsidP="00FA792C">
            <w:pPr>
              <w:jc w:val="both"/>
            </w:pPr>
            <w:r w:rsidRPr="004A3FE8">
              <w:t>7</w:t>
            </w:r>
          </w:p>
        </w:tc>
      </w:tr>
      <w:tr w:rsidR="00213F98" w:rsidRPr="004A3FE8" w:rsidTr="00FA792C">
        <w:trPr>
          <w:trHeight w:val="271"/>
          <w:jc w:val="center"/>
        </w:trPr>
        <w:tc>
          <w:tcPr>
            <w:tcW w:w="1804" w:type="dxa"/>
          </w:tcPr>
          <w:p w:rsidR="00213F98" w:rsidRPr="004A3FE8" w:rsidRDefault="00213F98" w:rsidP="00FA792C">
            <w:pPr>
              <w:jc w:val="both"/>
            </w:pPr>
            <w:r w:rsidRPr="004A3FE8">
              <w:t>19</w:t>
            </w:r>
          </w:p>
        </w:tc>
        <w:tc>
          <w:tcPr>
            <w:tcW w:w="2021" w:type="dxa"/>
          </w:tcPr>
          <w:p w:rsidR="00213F98" w:rsidRPr="004A3FE8" w:rsidRDefault="00213F98" w:rsidP="00FA792C">
            <w:pPr>
              <w:jc w:val="both"/>
            </w:pPr>
            <w:r w:rsidRPr="004A3FE8">
              <w:t>9</w:t>
            </w:r>
          </w:p>
        </w:tc>
        <w:tc>
          <w:tcPr>
            <w:tcW w:w="1830" w:type="dxa"/>
          </w:tcPr>
          <w:p w:rsidR="00213F98" w:rsidRPr="004A3FE8" w:rsidRDefault="00213F98" w:rsidP="00FA792C">
            <w:pPr>
              <w:jc w:val="both"/>
            </w:pPr>
            <w:r w:rsidRPr="004A3FE8">
              <w:t>19</w:t>
            </w:r>
          </w:p>
        </w:tc>
        <w:tc>
          <w:tcPr>
            <w:tcW w:w="1996" w:type="dxa"/>
          </w:tcPr>
          <w:p w:rsidR="00213F98" w:rsidRPr="004A3FE8" w:rsidRDefault="00213F98" w:rsidP="00FA792C">
            <w:pPr>
              <w:jc w:val="both"/>
            </w:pPr>
            <w:r w:rsidRPr="004A3FE8">
              <w:t>6</w:t>
            </w:r>
          </w:p>
        </w:tc>
      </w:tr>
      <w:tr w:rsidR="00213F98" w:rsidRPr="004A3FE8" w:rsidTr="00FA792C">
        <w:trPr>
          <w:trHeight w:val="271"/>
          <w:jc w:val="center"/>
        </w:trPr>
        <w:tc>
          <w:tcPr>
            <w:tcW w:w="1804" w:type="dxa"/>
          </w:tcPr>
          <w:p w:rsidR="00213F98" w:rsidRPr="004A3FE8" w:rsidRDefault="00213F98" w:rsidP="00FA792C">
            <w:pPr>
              <w:jc w:val="both"/>
            </w:pPr>
            <w:r w:rsidRPr="004A3FE8">
              <w:t>18</w:t>
            </w:r>
          </w:p>
        </w:tc>
        <w:tc>
          <w:tcPr>
            <w:tcW w:w="2021" w:type="dxa"/>
          </w:tcPr>
          <w:p w:rsidR="00213F98" w:rsidRPr="004A3FE8" w:rsidRDefault="00213F98" w:rsidP="00FA792C">
            <w:pPr>
              <w:jc w:val="both"/>
            </w:pPr>
            <w:r w:rsidRPr="004A3FE8">
              <w:t>7</w:t>
            </w:r>
          </w:p>
        </w:tc>
        <w:tc>
          <w:tcPr>
            <w:tcW w:w="1830" w:type="dxa"/>
          </w:tcPr>
          <w:p w:rsidR="00213F98" w:rsidRPr="004A3FE8" w:rsidRDefault="00213F98" w:rsidP="00FA792C">
            <w:pPr>
              <w:jc w:val="both"/>
            </w:pPr>
            <w:r w:rsidRPr="004A3FE8">
              <w:t>18</w:t>
            </w:r>
          </w:p>
        </w:tc>
        <w:tc>
          <w:tcPr>
            <w:tcW w:w="1996" w:type="dxa"/>
          </w:tcPr>
          <w:p w:rsidR="00213F98" w:rsidRPr="004A3FE8" w:rsidRDefault="00213F98" w:rsidP="00FA792C">
            <w:pPr>
              <w:jc w:val="both"/>
            </w:pPr>
            <w:r w:rsidRPr="004A3FE8">
              <w:t>5</w:t>
            </w:r>
          </w:p>
        </w:tc>
      </w:tr>
      <w:tr w:rsidR="00213F98" w:rsidRPr="004A3FE8" w:rsidTr="00FA792C">
        <w:trPr>
          <w:trHeight w:val="271"/>
          <w:jc w:val="center"/>
        </w:trPr>
        <w:tc>
          <w:tcPr>
            <w:tcW w:w="1804" w:type="dxa"/>
          </w:tcPr>
          <w:p w:rsidR="00213F98" w:rsidRPr="004A3FE8" w:rsidRDefault="00213F98" w:rsidP="00FA792C">
            <w:pPr>
              <w:jc w:val="both"/>
            </w:pPr>
            <w:r w:rsidRPr="004A3FE8">
              <w:t>17</w:t>
            </w:r>
          </w:p>
        </w:tc>
        <w:tc>
          <w:tcPr>
            <w:tcW w:w="2021" w:type="dxa"/>
          </w:tcPr>
          <w:p w:rsidR="00213F98" w:rsidRPr="004A3FE8" w:rsidRDefault="00213F98" w:rsidP="00FA792C">
            <w:pPr>
              <w:jc w:val="both"/>
            </w:pPr>
            <w:r w:rsidRPr="004A3FE8">
              <w:t>3</w:t>
            </w:r>
          </w:p>
        </w:tc>
        <w:tc>
          <w:tcPr>
            <w:tcW w:w="1830" w:type="dxa"/>
          </w:tcPr>
          <w:p w:rsidR="00213F98" w:rsidRPr="004A3FE8" w:rsidRDefault="00213F98" w:rsidP="00FA792C">
            <w:pPr>
              <w:jc w:val="both"/>
            </w:pPr>
            <w:r w:rsidRPr="004A3FE8">
              <w:t>17</w:t>
            </w:r>
          </w:p>
        </w:tc>
        <w:tc>
          <w:tcPr>
            <w:tcW w:w="1996" w:type="dxa"/>
          </w:tcPr>
          <w:p w:rsidR="00213F98" w:rsidRPr="004A3FE8" w:rsidRDefault="00213F98" w:rsidP="00FA792C">
            <w:pPr>
              <w:jc w:val="both"/>
            </w:pPr>
            <w:r w:rsidRPr="004A3FE8">
              <w:t>2</w:t>
            </w:r>
          </w:p>
        </w:tc>
      </w:tr>
      <w:tr w:rsidR="00213F98" w:rsidRPr="004A3FE8" w:rsidTr="00FA792C">
        <w:trPr>
          <w:trHeight w:val="288"/>
          <w:jc w:val="center"/>
        </w:trPr>
        <w:tc>
          <w:tcPr>
            <w:tcW w:w="1804" w:type="dxa"/>
          </w:tcPr>
          <w:p w:rsidR="00213F98" w:rsidRPr="004A3FE8" w:rsidRDefault="00213F98" w:rsidP="00FA792C">
            <w:pPr>
              <w:jc w:val="both"/>
            </w:pPr>
            <w:r w:rsidRPr="004A3FE8">
              <w:t>16</w:t>
            </w:r>
          </w:p>
        </w:tc>
        <w:tc>
          <w:tcPr>
            <w:tcW w:w="2021" w:type="dxa"/>
          </w:tcPr>
          <w:p w:rsidR="00213F98" w:rsidRPr="004A3FE8" w:rsidRDefault="00213F98" w:rsidP="00FA792C">
            <w:pPr>
              <w:jc w:val="both"/>
            </w:pPr>
            <w:r w:rsidRPr="004A3FE8">
              <w:t>0</w:t>
            </w:r>
          </w:p>
        </w:tc>
        <w:tc>
          <w:tcPr>
            <w:tcW w:w="1830" w:type="dxa"/>
          </w:tcPr>
          <w:p w:rsidR="00213F98" w:rsidRPr="004A3FE8" w:rsidRDefault="00213F98" w:rsidP="00FA792C">
            <w:pPr>
              <w:jc w:val="both"/>
            </w:pPr>
            <w:r w:rsidRPr="004A3FE8">
              <w:t>16</w:t>
            </w:r>
          </w:p>
        </w:tc>
        <w:tc>
          <w:tcPr>
            <w:tcW w:w="1996" w:type="dxa"/>
          </w:tcPr>
          <w:p w:rsidR="00213F98" w:rsidRPr="004A3FE8" w:rsidRDefault="00213F98" w:rsidP="00FA792C">
            <w:pPr>
              <w:jc w:val="both"/>
            </w:pPr>
            <w:r w:rsidRPr="004A3FE8">
              <w:t>3</w:t>
            </w:r>
          </w:p>
        </w:tc>
      </w:tr>
      <w:tr w:rsidR="00213F98" w:rsidRPr="004A3FE8" w:rsidTr="00FA792C">
        <w:trPr>
          <w:trHeight w:val="271"/>
          <w:jc w:val="center"/>
        </w:trPr>
        <w:tc>
          <w:tcPr>
            <w:tcW w:w="1804" w:type="dxa"/>
          </w:tcPr>
          <w:p w:rsidR="00213F98" w:rsidRPr="004A3FE8" w:rsidRDefault="00213F98" w:rsidP="00FA792C">
            <w:pPr>
              <w:jc w:val="both"/>
            </w:pPr>
            <w:r w:rsidRPr="004A3FE8">
              <w:t>15</w:t>
            </w:r>
          </w:p>
        </w:tc>
        <w:tc>
          <w:tcPr>
            <w:tcW w:w="2021" w:type="dxa"/>
          </w:tcPr>
          <w:p w:rsidR="00213F98" w:rsidRPr="004A3FE8" w:rsidRDefault="00213F98" w:rsidP="00FA792C">
            <w:pPr>
              <w:jc w:val="both"/>
            </w:pPr>
            <w:r w:rsidRPr="004A3FE8">
              <w:t>0</w:t>
            </w:r>
          </w:p>
        </w:tc>
        <w:tc>
          <w:tcPr>
            <w:tcW w:w="1830" w:type="dxa"/>
          </w:tcPr>
          <w:p w:rsidR="00213F98" w:rsidRPr="004A3FE8" w:rsidRDefault="00213F98" w:rsidP="00FA792C">
            <w:pPr>
              <w:jc w:val="both"/>
            </w:pPr>
            <w:r w:rsidRPr="004A3FE8">
              <w:t>15</w:t>
            </w:r>
          </w:p>
        </w:tc>
        <w:tc>
          <w:tcPr>
            <w:tcW w:w="1996" w:type="dxa"/>
          </w:tcPr>
          <w:p w:rsidR="00213F98" w:rsidRPr="004A3FE8" w:rsidRDefault="00213F98" w:rsidP="00FA792C">
            <w:pPr>
              <w:jc w:val="both"/>
            </w:pPr>
            <w:r w:rsidRPr="004A3FE8">
              <w:t>1</w:t>
            </w:r>
          </w:p>
        </w:tc>
      </w:tr>
      <w:tr w:rsidR="00213F98" w:rsidRPr="004A3FE8" w:rsidTr="00FA792C">
        <w:trPr>
          <w:trHeight w:val="271"/>
          <w:jc w:val="center"/>
        </w:trPr>
        <w:tc>
          <w:tcPr>
            <w:tcW w:w="1804" w:type="dxa"/>
          </w:tcPr>
          <w:p w:rsidR="00213F98" w:rsidRPr="004A3FE8" w:rsidRDefault="00213F98" w:rsidP="00FA792C">
            <w:pPr>
              <w:jc w:val="both"/>
            </w:pPr>
            <w:r w:rsidRPr="004A3FE8">
              <w:t>14</w:t>
            </w:r>
          </w:p>
        </w:tc>
        <w:tc>
          <w:tcPr>
            <w:tcW w:w="2021" w:type="dxa"/>
          </w:tcPr>
          <w:p w:rsidR="00213F98" w:rsidRPr="004A3FE8" w:rsidRDefault="00213F98" w:rsidP="00FA792C">
            <w:pPr>
              <w:jc w:val="both"/>
            </w:pPr>
            <w:r w:rsidRPr="004A3FE8">
              <w:t>1</w:t>
            </w:r>
          </w:p>
        </w:tc>
        <w:tc>
          <w:tcPr>
            <w:tcW w:w="1830" w:type="dxa"/>
          </w:tcPr>
          <w:p w:rsidR="00213F98" w:rsidRPr="004A3FE8" w:rsidRDefault="00213F98" w:rsidP="00FA792C">
            <w:pPr>
              <w:jc w:val="both"/>
            </w:pPr>
            <w:r w:rsidRPr="004A3FE8">
              <w:t>14</w:t>
            </w:r>
          </w:p>
        </w:tc>
        <w:tc>
          <w:tcPr>
            <w:tcW w:w="1996" w:type="dxa"/>
          </w:tcPr>
          <w:p w:rsidR="00213F98" w:rsidRPr="004A3FE8" w:rsidRDefault="00213F98" w:rsidP="00FA792C">
            <w:pPr>
              <w:jc w:val="both"/>
            </w:pPr>
            <w:r w:rsidRPr="004A3FE8">
              <w:t>0</w:t>
            </w:r>
          </w:p>
        </w:tc>
      </w:tr>
      <w:tr w:rsidR="00213F98" w:rsidRPr="004A3FE8" w:rsidTr="00FA792C">
        <w:trPr>
          <w:trHeight w:val="271"/>
          <w:jc w:val="center"/>
        </w:trPr>
        <w:tc>
          <w:tcPr>
            <w:tcW w:w="3825" w:type="dxa"/>
            <w:gridSpan w:val="2"/>
          </w:tcPr>
          <w:p w:rsidR="00213F98" w:rsidRPr="004A3FE8" w:rsidRDefault="00213F98" w:rsidP="00FA792C">
            <w:pPr>
              <w:jc w:val="both"/>
            </w:pPr>
            <w:r w:rsidRPr="004A3FE8">
              <w:t xml:space="preserve">Общий балл: 522 </w:t>
            </w:r>
          </w:p>
        </w:tc>
        <w:tc>
          <w:tcPr>
            <w:tcW w:w="3826" w:type="dxa"/>
            <w:gridSpan w:val="2"/>
          </w:tcPr>
          <w:p w:rsidR="00213F98" w:rsidRPr="004A3FE8" w:rsidRDefault="00213F98" w:rsidP="00FA792C">
            <w:pPr>
              <w:jc w:val="both"/>
            </w:pPr>
            <w:r w:rsidRPr="004A3FE8">
              <w:t xml:space="preserve">Общий балл:441 </w:t>
            </w:r>
          </w:p>
        </w:tc>
      </w:tr>
      <w:tr w:rsidR="00213F98" w:rsidRPr="004A3FE8" w:rsidTr="00FA792C">
        <w:trPr>
          <w:trHeight w:val="288"/>
          <w:jc w:val="center"/>
        </w:trPr>
        <w:tc>
          <w:tcPr>
            <w:tcW w:w="3825" w:type="dxa"/>
            <w:gridSpan w:val="2"/>
          </w:tcPr>
          <w:p w:rsidR="00213F98" w:rsidRPr="004A3FE8" w:rsidRDefault="00213F98" w:rsidP="00FA792C">
            <w:pPr>
              <w:jc w:val="both"/>
            </w:pPr>
            <w:r w:rsidRPr="004A3FE8">
              <w:t>Средний балл: 18,6</w:t>
            </w:r>
          </w:p>
        </w:tc>
        <w:tc>
          <w:tcPr>
            <w:tcW w:w="3826" w:type="dxa"/>
            <w:gridSpan w:val="2"/>
          </w:tcPr>
          <w:p w:rsidR="00213F98" w:rsidRPr="004A3FE8" w:rsidRDefault="00213F98" w:rsidP="00FA792C">
            <w:pPr>
              <w:jc w:val="both"/>
            </w:pPr>
            <w:r w:rsidRPr="004A3FE8">
              <w:t xml:space="preserve">Средний балл: 18,3 </w:t>
            </w:r>
          </w:p>
        </w:tc>
      </w:tr>
    </w:tbl>
    <w:p w:rsidR="00880B6B" w:rsidRPr="004A3FE8" w:rsidRDefault="006E1D48" w:rsidP="00880B6B">
      <w:pPr>
        <w:spacing w:before="100" w:beforeAutospacing="1" w:after="100" w:afterAutospacing="1"/>
        <w:jc w:val="both"/>
        <w:rPr>
          <w:lang w:val="ru-RU"/>
        </w:rPr>
      </w:pPr>
      <w:r w:rsidRPr="004A3FE8">
        <w:lastRenderedPageBreak/>
        <w:t xml:space="preserve">            Одной из приоритетных целей современного образования (Госстандарт) является развитие личности школьника, его способностей, одаренности. Для достижения данной цели педагогический коллектив начальной школы использует разнообразные виды деятельности. </w:t>
      </w:r>
    </w:p>
    <w:p w:rsidR="00880B6B" w:rsidRPr="002A5B96" w:rsidRDefault="00880B6B" w:rsidP="006E1D48">
      <w:pPr>
        <w:spacing w:before="100" w:beforeAutospacing="1" w:after="100" w:afterAutospacing="1"/>
        <w:jc w:val="both"/>
      </w:pPr>
      <w:r w:rsidRPr="004A3FE8">
        <w:rPr>
          <w:lang w:val="ru-RU"/>
        </w:rPr>
        <w:t xml:space="preserve">    </w:t>
      </w:r>
      <w:r w:rsidRPr="004A3FE8">
        <w:t xml:space="preserve">  Проведение олимпиад, смотров- конкурсов, спартакиад, выставок работ учащихся, конкурсы проектов, а так же традиционными являются конкурсы художественной самодеятельности, конкурсы чтецов, сочинений, конкурсы юных поэтов, стенгазет с рубриками "Вести из класса" все этоспособствует выявлению одарённости обучающихся начальных классов в различных направлениях.</w:t>
      </w:r>
    </w:p>
    <w:p w:rsidR="006E1D48" w:rsidRPr="004A3FE8" w:rsidRDefault="006E1D48" w:rsidP="00880B6B">
      <w:pPr>
        <w:spacing w:before="100" w:beforeAutospacing="1" w:after="100" w:afterAutospacing="1"/>
        <w:jc w:val="both"/>
      </w:pPr>
      <w:r w:rsidRPr="004A3FE8">
        <w:t>Также с целью выявления интеллектуальных способностей в начальной школе проводятся предметные олимпиады, где принимают участие все желающие.</w:t>
      </w:r>
    </w:p>
    <w:p w:rsidR="006E1D48" w:rsidRPr="004A3FE8" w:rsidRDefault="006E1D48" w:rsidP="00880B6B">
      <w:pPr>
        <w:jc w:val="both"/>
      </w:pPr>
      <w:r w:rsidRPr="004A3FE8">
        <w:t>Результаты школьных олимпиад говорят о необходимости систематического использования заданий повышенной трудности, на развитие логического мышления.</w:t>
      </w:r>
    </w:p>
    <w:p w:rsidR="006E1D48" w:rsidRPr="002A5B96" w:rsidRDefault="006E1D48" w:rsidP="00880B6B">
      <w:pPr>
        <w:ind w:left="360"/>
        <w:jc w:val="both"/>
        <w:rPr>
          <w:lang w:val="ru-RU"/>
        </w:rPr>
      </w:pPr>
      <w:r w:rsidRPr="004A3FE8">
        <w:t xml:space="preserve">       Большую работу провели учителя начальных классов по вовлечению учащихся в проводимые конкурсы.</w:t>
      </w:r>
      <w:r w:rsidR="002A5B96">
        <w:rPr>
          <w:lang w:val="ru-RU"/>
        </w:rPr>
        <w:t xml:space="preserve"> </w:t>
      </w:r>
      <w:r w:rsidR="002A5B96" w:rsidRPr="002A5B96">
        <w:rPr>
          <w:b/>
          <w:lang w:val="ru-RU"/>
        </w:rPr>
        <w:t>Слайд</w:t>
      </w:r>
    </w:p>
    <w:p w:rsidR="006E1D48" w:rsidRPr="004A3FE8" w:rsidRDefault="006E1D48" w:rsidP="00880B6B">
      <w:pPr>
        <w:ind w:left="360"/>
        <w:jc w:val="both"/>
      </w:pPr>
      <w:r w:rsidRPr="004A3FE8">
        <w:t xml:space="preserve">       Дети  принимали участие во Всероссийском конкурсе по русскому языку «Русский медвежонок</w:t>
      </w:r>
      <w:r w:rsidRPr="004A3FE8">
        <w:rPr>
          <w:b/>
        </w:rPr>
        <w:t xml:space="preserve">, </w:t>
      </w:r>
      <w:r w:rsidRPr="004A3FE8">
        <w:t>учащиеся 3-4 классов принимали участие во Всероссийском конкурсе по математике «Кенгуру». Стали призерами олимпиады «Ак бота», участвовали в республиканском конкурсе «Сары арка дарыны».</w:t>
      </w:r>
    </w:p>
    <w:p w:rsidR="006E1D48" w:rsidRPr="004A3FE8" w:rsidRDefault="006E1D48" w:rsidP="00880B6B">
      <w:pPr>
        <w:autoSpaceDE w:val="0"/>
        <w:autoSpaceDN w:val="0"/>
        <w:adjustRightInd w:val="0"/>
        <w:spacing w:before="99" w:after="99"/>
        <w:jc w:val="both"/>
      </w:pPr>
      <w:r w:rsidRPr="004A3FE8">
        <w:t xml:space="preserve">   Число  творчески способных детей по  начальной школе составляет примерно 12 % от общего числа обучающихся школы.</w:t>
      </w:r>
    </w:p>
    <w:p w:rsidR="006E1D48" w:rsidRPr="004A3FE8" w:rsidRDefault="006E1D48" w:rsidP="00880B6B">
      <w:pPr>
        <w:autoSpaceDE w:val="0"/>
        <w:autoSpaceDN w:val="0"/>
        <w:adjustRightInd w:val="0"/>
        <w:spacing w:before="99" w:after="99"/>
        <w:jc w:val="both"/>
      </w:pPr>
      <w:r w:rsidRPr="004A3FE8">
        <w:t xml:space="preserve">     Недостатками в работе педагогического коллектива с творчески способными обучающимися являются: </w:t>
      </w:r>
    </w:p>
    <w:p w:rsidR="006E1D48" w:rsidRPr="004A3FE8" w:rsidRDefault="006E1D48" w:rsidP="00880B6B">
      <w:pPr>
        <w:ind w:left="360"/>
        <w:jc w:val="both"/>
      </w:pPr>
      <w:r w:rsidRPr="004A3FE8">
        <w:t>- недостаточная работа МО по подготовке участников школьных  олимпиад: отсутствие индивидуальных программ работы с одарёнными детьми; недостаточная работа учителей по организации дополнительных  занятий:</w:t>
      </w:r>
    </w:p>
    <w:p w:rsidR="006E1D48" w:rsidRPr="004A3FE8" w:rsidRDefault="006E1D48" w:rsidP="00880B6B">
      <w:pPr>
        <w:autoSpaceDE w:val="0"/>
        <w:autoSpaceDN w:val="0"/>
        <w:adjustRightInd w:val="0"/>
        <w:spacing w:before="99" w:after="99"/>
        <w:jc w:val="both"/>
      </w:pPr>
      <w:r w:rsidRPr="004A3FE8">
        <w:t>- совершенствование педагогического мастерства учителей в организации работы с разноуровневым контингентом детей с целью подготовки учащихся к старшим классам;</w:t>
      </w:r>
    </w:p>
    <w:p w:rsidR="006E1D48" w:rsidRDefault="006E1D48" w:rsidP="006E1D48">
      <w:pPr>
        <w:autoSpaceDE w:val="0"/>
        <w:autoSpaceDN w:val="0"/>
        <w:adjustRightInd w:val="0"/>
        <w:spacing w:before="99" w:after="99"/>
        <w:jc w:val="both"/>
        <w:rPr>
          <w:lang w:val="ru-RU"/>
        </w:rPr>
      </w:pPr>
      <w:r w:rsidRPr="004A3FE8">
        <w:t>- формирование научных обществ учащихся в рамках предметов  математического циклов.</w:t>
      </w:r>
    </w:p>
    <w:p w:rsidR="002A5B96" w:rsidRPr="002A5B96" w:rsidRDefault="002A5B96" w:rsidP="006E1D48">
      <w:pPr>
        <w:autoSpaceDE w:val="0"/>
        <w:autoSpaceDN w:val="0"/>
        <w:adjustRightInd w:val="0"/>
        <w:spacing w:before="99" w:after="99"/>
        <w:jc w:val="both"/>
        <w:rPr>
          <w:lang w:val="ru-RU"/>
        </w:rPr>
      </w:pPr>
    </w:p>
    <w:p w:rsidR="006E1D48" w:rsidRPr="004A3FE8" w:rsidRDefault="006E1D48" w:rsidP="006E1D48">
      <w:pPr>
        <w:jc w:val="both"/>
        <w:rPr>
          <w:lang w:val="ru-RU"/>
        </w:rPr>
      </w:pPr>
      <w:r w:rsidRPr="004A3FE8">
        <w:rPr>
          <w:lang w:val="ru-RU"/>
        </w:rPr>
        <w:t xml:space="preserve">    В 2011−2012 учебном году методическое объединение учителей начальных кл</w:t>
      </w:r>
      <w:r w:rsidR="002A5462">
        <w:rPr>
          <w:lang w:val="ru-RU"/>
        </w:rPr>
        <w:t xml:space="preserve">ассов </w:t>
      </w:r>
      <w:r w:rsidRPr="004A3FE8">
        <w:rPr>
          <w:lang w:val="ru-RU"/>
        </w:rPr>
        <w:t xml:space="preserve"> начнет работать над темой « Профессиональная среда как условие формирования педагогической компетенции учителя начальных классов».</w:t>
      </w:r>
    </w:p>
    <w:p w:rsidR="006E1D48" w:rsidRPr="004A3FE8" w:rsidRDefault="006E1D48" w:rsidP="006E1D48">
      <w:pPr>
        <w:jc w:val="both"/>
        <w:rPr>
          <w:lang w:val="ru-RU"/>
        </w:rPr>
      </w:pPr>
      <w:r w:rsidRPr="004A3FE8">
        <w:rPr>
          <w:lang w:val="ru-RU"/>
        </w:rPr>
        <w:t xml:space="preserve">             Задачи, которые будем решать в следующем году:</w:t>
      </w:r>
    </w:p>
    <w:p w:rsidR="006E1D48" w:rsidRPr="004A3FE8" w:rsidRDefault="006E1D48" w:rsidP="006E1D48">
      <w:pPr>
        <w:jc w:val="both"/>
        <w:rPr>
          <w:lang w:val="ru-RU"/>
        </w:rPr>
      </w:pPr>
      <w:r w:rsidRPr="004A3FE8">
        <w:rPr>
          <w:lang w:val="ru-RU"/>
        </w:rPr>
        <w:t>− освоение и использование в образовательном процессе современных методик, форм, видов, средств и новых технологий;</w:t>
      </w:r>
    </w:p>
    <w:p w:rsidR="006E1D48" w:rsidRPr="004A3FE8" w:rsidRDefault="006E1D48" w:rsidP="006E1D48">
      <w:pPr>
        <w:jc w:val="both"/>
        <w:rPr>
          <w:lang w:val="ru-RU"/>
        </w:rPr>
      </w:pPr>
      <w:r w:rsidRPr="004A3FE8">
        <w:rPr>
          <w:lang w:val="ru-RU"/>
        </w:rPr>
        <w:t>-  организация методического сопровождения профессиональной деятельности учителей начальных классов;</w:t>
      </w:r>
    </w:p>
    <w:p w:rsidR="006E1D48" w:rsidRPr="004A3FE8" w:rsidRDefault="006E1D48" w:rsidP="006E1D48">
      <w:pPr>
        <w:jc w:val="both"/>
        <w:rPr>
          <w:lang w:val="ru-RU"/>
        </w:rPr>
      </w:pPr>
      <w:r w:rsidRPr="004A3FE8">
        <w:rPr>
          <w:lang w:val="ru-RU"/>
        </w:rPr>
        <w:t xml:space="preserve">−   обеспечение профессионального культурного и творческого роста педагогов, выявление, </w:t>
      </w:r>
      <w:proofErr w:type="spellStart"/>
      <w:r w:rsidRPr="004A3FE8">
        <w:rPr>
          <w:lang w:val="ru-RU"/>
        </w:rPr>
        <w:t>пропагандирование</w:t>
      </w:r>
      <w:proofErr w:type="spellEnd"/>
      <w:r w:rsidRPr="004A3FE8">
        <w:rPr>
          <w:lang w:val="ru-RU"/>
        </w:rPr>
        <w:t xml:space="preserve"> и осуществление новых подходов в организации обучения и воспитания;</w:t>
      </w:r>
    </w:p>
    <w:p w:rsidR="006E1D48" w:rsidRPr="004A3FE8" w:rsidRDefault="006E1D48" w:rsidP="006E1D48">
      <w:pPr>
        <w:jc w:val="both"/>
        <w:rPr>
          <w:lang w:val="ru-RU"/>
        </w:rPr>
      </w:pPr>
      <w:r w:rsidRPr="004A3FE8">
        <w:rPr>
          <w:lang w:val="ru-RU"/>
        </w:rPr>
        <w:t>−   активное включение учителей в педагогический поиск, творчество;</w:t>
      </w:r>
    </w:p>
    <w:p w:rsidR="006E1D48" w:rsidRPr="004A3FE8" w:rsidRDefault="006E1D48" w:rsidP="006E1D48">
      <w:pPr>
        <w:jc w:val="both"/>
        <w:rPr>
          <w:lang w:val="ru-RU"/>
        </w:rPr>
      </w:pPr>
      <w:r w:rsidRPr="004A3FE8">
        <w:rPr>
          <w:lang w:val="ru-RU"/>
        </w:rPr>
        <w:t>− обобщение передового опыта учителей и внедрение его  в практику.</w:t>
      </w:r>
      <w:r w:rsidR="002A5B96">
        <w:rPr>
          <w:lang w:val="ru-RU"/>
        </w:rPr>
        <w:t xml:space="preserve"> </w:t>
      </w:r>
      <w:r w:rsidR="002A5B96" w:rsidRPr="002A5B96">
        <w:rPr>
          <w:b/>
          <w:lang w:val="ru-RU"/>
        </w:rPr>
        <w:t xml:space="preserve">Слайд </w:t>
      </w:r>
    </w:p>
    <w:p w:rsidR="002A5B96" w:rsidRPr="004A3FE8" w:rsidRDefault="006E1D48" w:rsidP="002A5B96">
      <w:pPr>
        <w:autoSpaceDE w:val="0"/>
        <w:autoSpaceDN w:val="0"/>
        <w:adjustRightInd w:val="0"/>
        <w:spacing w:before="99" w:after="99"/>
      </w:pPr>
      <w:r w:rsidRPr="004A3FE8">
        <w:rPr>
          <w:lang w:val="ru-RU"/>
        </w:rPr>
        <w:t xml:space="preserve"> </w:t>
      </w:r>
      <w:r w:rsidR="002A5B96" w:rsidRPr="004A3FE8">
        <w:rPr>
          <w:lang w:val="ru-RU"/>
        </w:rPr>
        <w:t>В</w:t>
      </w:r>
      <w:r w:rsidR="002A5B96" w:rsidRPr="004A3FE8">
        <w:t xml:space="preserve"> следующем году нужно обратить внимание на организацию работы МО по многим причинам: </w:t>
      </w:r>
    </w:p>
    <w:p w:rsidR="002A5B96" w:rsidRPr="004A3FE8" w:rsidRDefault="002A5B96" w:rsidP="002A5B96">
      <w:pPr>
        <w:numPr>
          <w:ilvl w:val="0"/>
          <w:numId w:val="2"/>
        </w:numPr>
        <w:autoSpaceDE w:val="0"/>
        <w:autoSpaceDN w:val="0"/>
        <w:adjustRightInd w:val="0"/>
        <w:spacing w:before="99" w:after="99"/>
      </w:pPr>
      <w:r w:rsidRPr="004A3FE8">
        <w:lastRenderedPageBreak/>
        <w:t xml:space="preserve">изменение структуры МО; </w:t>
      </w:r>
    </w:p>
    <w:p w:rsidR="002A5B96" w:rsidRPr="004A3FE8" w:rsidRDefault="002A5B96" w:rsidP="002A5B96">
      <w:pPr>
        <w:numPr>
          <w:ilvl w:val="0"/>
          <w:numId w:val="2"/>
        </w:numPr>
        <w:autoSpaceDE w:val="0"/>
        <w:autoSpaceDN w:val="0"/>
        <w:adjustRightInd w:val="0"/>
        <w:spacing w:before="99" w:after="99"/>
      </w:pPr>
      <w:r w:rsidRPr="004A3FE8">
        <w:t xml:space="preserve">появление формализма в работе МО, планирование работы в соответствии с проблемами, выявленными в картах диагностирования, </w:t>
      </w:r>
    </w:p>
    <w:p w:rsidR="002A5B96" w:rsidRPr="004A3FE8" w:rsidRDefault="002A5B96" w:rsidP="002A5B96">
      <w:pPr>
        <w:numPr>
          <w:ilvl w:val="0"/>
          <w:numId w:val="2"/>
        </w:numPr>
        <w:autoSpaceDE w:val="0"/>
        <w:autoSpaceDN w:val="0"/>
        <w:adjustRightInd w:val="0"/>
        <w:spacing w:before="99" w:after="99"/>
      </w:pPr>
      <w:r w:rsidRPr="004A3FE8">
        <w:t>актуальными проблемами образования;</w:t>
      </w:r>
    </w:p>
    <w:p w:rsidR="002A5B96" w:rsidRPr="004A3FE8" w:rsidRDefault="002A5B96" w:rsidP="002A5B96">
      <w:pPr>
        <w:numPr>
          <w:ilvl w:val="0"/>
          <w:numId w:val="2"/>
        </w:numPr>
        <w:autoSpaceDE w:val="0"/>
        <w:autoSpaceDN w:val="0"/>
        <w:adjustRightInd w:val="0"/>
        <w:spacing w:before="99" w:after="99"/>
      </w:pPr>
      <w:r w:rsidRPr="004A3FE8">
        <w:t xml:space="preserve"> работа по преемственности учителей начальных классов и учителей – предметников 2 и 3 ступени. </w:t>
      </w:r>
    </w:p>
    <w:p w:rsidR="002A5B96" w:rsidRDefault="002A5B96" w:rsidP="002A5B96">
      <w:pPr>
        <w:jc w:val="both"/>
        <w:rPr>
          <w:lang w:val="ru-RU"/>
        </w:rPr>
      </w:pPr>
      <w:r w:rsidRPr="004A3FE8">
        <w:t>На методическом объединении необходимо решать проблемы преемственности между разными ступенями обучения и между разными классами в рамках одной ступени путем своевременной координации программно-методического обеспе-чения, взаимопосещений уроков, обмена информацией на заседаниях методи -ческих объединений, проведения совместных общешкольных мероприятий и административных совещаний</w:t>
      </w:r>
      <w:r w:rsidRPr="004A3FE8">
        <w:rPr>
          <w:lang w:val="ru-RU"/>
        </w:rPr>
        <w:t>.</w:t>
      </w:r>
    </w:p>
    <w:p w:rsidR="006E1D48" w:rsidRPr="004A3FE8" w:rsidRDefault="006E1D48" w:rsidP="006E1D48">
      <w:pPr>
        <w:jc w:val="both"/>
        <w:rPr>
          <w:lang w:val="ru-RU"/>
        </w:rPr>
      </w:pPr>
    </w:p>
    <w:p w:rsidR="004A3FE8" w:rsidRPr="004A3FE8" w:rsidRDefault="006E1D48" w:rsidP="004A3FE8">
      <w:pPr>
        <w:autoSpaceDE w:val="0"/>
        <w:autoSpaceDN w:val="0"/>
        <w:adjustRightInd w:val="0"/>
        <w:spacing w:before="99" w:after="99"/>
      </w:pPr>
      <w:r w:rsidRPr="004A3FE8">
        <w:t>Решение методического объединения учителей начальных классов признать работу МО удовлетворительной</w:t>
      </w:r>
      <w:r w:rsidR="004A3FE8" w:rsidRPr="004A3FE8">
        <w:rPr>
          <w:lang w:val="ru-RU"/>
        </w:rPr>
        <w:t>.</w:t>
      </w:r>
    </w:p>
    <w:p w:rsidR="004A3FE8" w:rsidRPr="004A3FE8" w:rsidRDefault="004A3FE8" w:rsidP="004A3FE8">
      <w:pPr>
        <w:pStyle w:val="a5"/>
        <w:numPr>
          <w:ilvl w:val="0"/>
          <w:numId w:val="4"/>
        </w:numPr>
        <w:autoSpaceDE w:val="0"/>
        <w:autoSpaceDN w:val="0"/>
        <w:adjustRightInd w:val="0"/>
        <w:spacing w:before="99" w:after="99"/>
      </w:pPr>
      <w:r w:rsidRPr="004A3FE8">
        <w:t xml:space="preserve">Отметить положительную динамику результатов работы учителей . </w:t>
      </w:r>
    </w:p>
    <w:p w:rsidR="004A3FE8" w:rsidRPr="004A3FE8" w:rsidRDefault="004A3FE8" w:rsidP="004A3FE8">
      <w:pPr>
        <w:pStyle w:val="a5"/>
        <w:numPr>
          <w:ilvl w:val="0"/>
          <w:numId w:val="4"/>
        </w:numPr>
        <w:jc w:val="both"/>
        <w:rPr>
          <w:b/>
          <w:lang w:val="ru-RU"/>
        </w:rPr>
      </w:pPr>
      <w:r w:rsidRPr="004A3FE8">
        <w:t>Совершенствовать дальнейшее развитие педагогического мастерства</w:t>
      </w:r>
      <w:r w:rsidR="006E1D48" w:rsidRPr="004A3FE8">
        <w:t xml:space="preserve"> </w:t>
      </w:r>
    </w:p>
    <w:p w:rsidR="004A3FE8" w:rsidRPr="004A3FE8" w:rsidRDefault="004A3FE8" w:rsidP="004A3FE8">
      <w:pPr>
        <w:pStyle w:val="a5"/>
        <w:jc w:val="both"/>
        <w:rPr>
          <w:b/>
          <w:lang w:val="ru-RU"/>
        </w:rPr>
      </w:pPr>
    </w:p>
    <w:p w:rsidR="006E1D48" w:rsidRPr="004A3FE8" w:rsidRDefault="006E1D48" w:rsidP="004A3FE8">
      <w:pPr>
        <w:jc w:val="both"/>
        <w:rPr>
          <w:b/>
          <w:lang w:val="ru-RU"/>
        </w:rPr>
      </w:pPr>
      <w:r w:rsidRPr="004A3FE8">
        <w:t>Для решения проблем, отражённых в анализе спланировать работу МО на 20</w:t>
      </w:r>
      <w:r w:rsidRPr="004A3FE8">
        <w:rPr>
          <w:lang w:val="ru-RU"/>
        </w:rPr>
        <w:t>11</w:t>
      </w:r>
      <w:r w:rsidRPr="004A3FE8">
        <w:t>-201</w:t>
      </w:r>
      <w:r w:rsidRPr="004A3FE8">
        <w:rPr>
          <w:lang w:val="ru-RU"/>
        </w:rPr>
        <w:t>2</w:t>
      </w:r>
      <w:r w:rsidRPr="004A3FE8">
        <w:t xml:space="preserve"> учебный год</w:t>
      </w:r>
      <w:r w:rsidRPr="004A3FE8">
        <w:rPr>
          <w:b/>
          <w:lang w:val="ru-RU"/>
        </w:rPr>
        <w:t xml:space="preserve"> </w:t>
      </w:r>
      <w:r w:rsidR="004A3FE8" w:rsidRPr="004A3FE8">
        <w:rPr>
          <w:b/>
          <w:lang w:val="ru-RU"/>
        </w:rPr>
        <w:t>.</w:t>
      </w:r>
    </w:p>
    <w:p w:rsidR="00213F98" w:rsidRDefault="00D74790" w:rsidP="002A5B96">
      <w:pPr>
        <w:autoSpaceDE w:val="0"/>
        <w:autoSpaceDN w:val="0"/>
        <w:adjustRightInd w:val="0"/>
        <w:spacing w:before="99" w:after="99"/>
        <w:rPr>
          <w:lang w:val="ru-RU"/>
        </w:rPr>
      </w:pPr>
      <w:r w:rsidRPr="004A3FE8">
        <w:t xml:space="preserve">    </w:t>
      </w: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Default="004A3FE8" w:rsidP="00D74790">
      <w:pPr>
        <w:jc w:val="both"/>
        <w:rPr>
          <w:lang w:val="ru-RU"/>
        </w:rPr>
      </w:pPr>
    </w:p>
    <w:p w:rsidR="004A3FE8" w:rsidRPr="004A3FE8" w:rsidRDefault="004A3FE8" w:rsidP="00D74790">
      <w:pPr>
        <w:jc w:val="both"/>
        <w:rPr>
          <w:b/>
          <w:lang w:val="ru-RU"/>
        </w:rPr>
      </w:pPr>
      <w:r w:rsidRPr="004A3FE8">
        <w:rPr>
          <w:b/>
          <w:lang w:val="ru-RU"/>
        </w:rPr>
        <w:t>Руководитель МО                                               Карп Е.В.</w:t>
      </w:r>
    </w:p>
    <w:sectPr w:rsidR="004A3FE8" w:rsidRPr="004A3FE8" w:rsidSect="00E309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2A4F3DC"/>
    <w:lvl w:ilvl="0">
      <w:numFmt w:val="bullet"/>
      <w:lvlText w:val="*"/>
      <w:lvlJc w:val="left"/>
    </w:lvl>
  </w:abstractNum>
  <w:abstractNum w:abstractNumId="1">
    <w:nsid w:val="08177B56"/>
    <w:multiLevelType w:val="hybridMultilevel"/>
    <w:tmpl w:val="C5E2061C"/>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
    <w:nsid w:val="2B9D4F62"/>
    <w:multiLevelType w:val="hybridMultilevel"/>
    <w:tmpl w:val="3CA295B2"/>
    <w:lvl w:ilvl="0" w:tplc="3C6EAEDC">
      <w:start w:val="1"/>
      <w:numFmt w:val="bullet"/>
      <w:lvlText w:val=""/>
      <w:lvlJc w:val="left"/>
      <w:pPr>
        <w:tabs>
          <w:tab w:val="num" w:pos="720"/>
        </w:tabs>
        <w:ind w:left="720" w:hanging="360"/>
      </w:pPr>
      <w:rPr>
        <w:rFonts w:ascii="Wingdings" w:hAnsi="Wingdings" w:hint="default"/>
      </w:rPr>
    </w:lvl>
    <w:lvl w:ilvl="1" w:tplc="C39CD8D8" w:tentative="1">
      <w:start w:val="1"/>
      <w:numFmt w:val="bullet"/>
      <w:lvlText w:val=""/>
      <w:lvlJc w:val="left"/>
      <w:pPr>
        <w:tabs>
          <w:tab w:val="num" w:pos="1440"/>
        </w:tabs>
        <w:ind w:left="1440" w:hanging="360"/>
      </w:pPr>
      <w:rPr>
        <w:rFonts w:ascii="Wingdings" w:hAnsi="Wingdings" w:hint="default"/>
      </w:rPr>
    </w:lvl>
    <w:lvl w:ilvl="2" w:tplc="94DAF468" w:tentative="1">
      <w:start w:val="1"/>
      <w:numFmt w:val="bullet"/>
      <w:lvlText w:val=""/>
      <w:lvlJc w:val="left"/>
      <w:pPr>
        <w:tabs>
          <w:tab w:val="num" w:pos="2160"/>
        </w:tabs>
        <w:ind w:left="2160" w:hanging="360"/>
      </w:pPr>
      <w:rPr>
        <w:rFonts w:ascii="Wingdings" w:hAnsi="Wingdings" w:hint="default"/>
      </w:rPr>
    </w:lvl>
    <w:lvl w:ilvl="3" w:tplc="DECCEFCA" w:tentative="1">
      <w:start w:val="1"/>
      <w:numFmt w:val="bullet"/>
      <w:lvlText w:val=""/>
      <w:lvlJc w:val="left"/>
      <w:pPr>
        <w:tabs>
          <w:tab w:val="num" w:pos="2880"/>
        </w:tabs>
        <w:ind w:left="2880" w:hanging="360"/>
      </w:pPr>
      <w:rPr>
        <w:rFonts w:ascii="Wingdings" w:hAnsi="Wingdings" w:hint="default"/>
      </w:rPr>
    </w:lvl>
    <w:lvl w:ilvl="4" w:tplc="B76C4B4A" w:tentative="1">
      <w:start w:val="1"/>
      <w:numFmt w:val="bullet"/>
      <w:lvlText w:val=""/>
      <w:lvlJc w:val="left"/>
      <w:pPr>
        <w:tabs>
          <w:tab w:val="num" w:pos="3600"/>
        </w:tabs>
        <w:ind w:left="3600" w:hanging="360"/>
      </w:pPr>
      <w:rPr>
        <w:rFonts w:ascii="Wingdings" w:hAnsi="Wingdings" w:hint="default"/>
      </w:rPr>
    </w:lvl>
    <w:lvl w:ilvl="5" w:tplc="BCEE83B2" w:tentative="1">
      <w:start w:val="1"/>
      <w:numFmt w:val="bullet"/>
      <w:lvlText w:val=""/>
      <w:lvlJc w:val="left"/>
      <w:pPr>
        <w:tabs>
          <w:tab w:val="num" w:pos="4320"/>
        </w:tabs>
        <w:ind w:left="4320" w:hanging="360"/>
      </w:pPr>
      <w:rPr>
        <w:rFonts w:ascii="Wingdings" w:hAnsi="Wingdings" w:hint="default"/>
      </w:rPr>
    </w:lvl>
    <w:lvl w:ilvl="6" w:tplc="E6782A76" w:tentative="1">
      <w:start w:val="1"/>
      <w:numFmt w:val="bullet"/>
      <w:lvlText w:val=""/>
      <w:lvlJc w:val="left"/>
      <w:pPr>
        <w:tabs>
          <w:tab w:val="num" w:pos="5040"/>
        </w:tabs>
        <w:ind w:left="5040" w:hanging="360"/>
      </w:pPr>
      <w:rPr>
        <w:rFonts w:ascii="Wingdings" w:hAnsi="Wingdings" w:hint="default"/>
      </w:rPr>
    </w:lvl>
    <w:lvl w:ilvl="7" w:tplc="5404AB9A" w:tentative="1">
      <w:start w:val="1"/>
      <w:numFmt w:val="bullet"/>
      <w:lvlText w:val=""/>
      <w:lvlJc w:val="left"/>
      <w:pPr>
        <w:tabs>
          <w:tab w:val="num" w:pos="5760"/>
        </w:tabs>
        <w:ind w:left="5760" w:hanging="360"/>
      </w:pPr>
      <w:rPr>
        <w:rFonts w:ascii="Wingdings" w:hAnsi="Wingdings" w:hint="default"/>
      </w:rPr>
    </w:lvl>
    <w:lvl w:ilvl="8" w:tplc="B9126816" w:tentative="1">
      <w:start w:val="1"/>
      <w:numFmt w:val="bullet"/>
      <w:lvlText w:val=""/>
      <w:lvlJc w:val="left"/>
      <w:pPr>
        <w:tabs>
          <w:tab w:val="num" w:pos="6480"/>
        </w:tabs>
        <w:ind w:left="6480" w:hanging="360"/>
      </w:pPr>
      <w:rPr>
        <w:rFonts w:ascii="Wingdings" w:hAnsi="Wingdings" w:hint="default"/>
      </w:rPr>
    </w:lvl>
  </w:abstractNum>
  <w:abstractNum w:abstractNumId="3">
    <w:nsid w:val="475721DD"/>
    <w:multiLevelType w:val="hybridMultilevel"/>
    <w:tmpl w:val="C3BCB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0821E8"/>
    <w:multiLevelType w:val="hybridMultilevel"/>
    <w:tmpl w:val="E46ED0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50650C9"/>
    <w:multiLevelType w:val="hybridMultilevel"/>
    <w:tmpl w:val="E662E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320100"/>
    <w:multiLevelType w:val="hybridMultilevel"/>
    <w:tmpl w:val="2BB652AE"/>
    <w:lvl w:ilvl="0" w:tplc="61A2EE20">
      <w:start w:val="1"/>
      <w:numFmt w:val="bullet"/>
      <w:lvlText w:val=""/>
      <w:lvlJc w:val="left"/>
      <w:pPr>
        <w:tabs>
          <w:tab w:val="num" w:pos="720"/>
        </w:tabs>
        <w:ind w:left="720" w:hanging="360"/>
      </w:pPr>
      <w:rPr>
        <w:rFonts w:ascii="Wingdings" w:hAnsi="Wingdings" w:hint="default"/>
      </w:rPr>
    </w:lvl>
    <w:lvl w:ilvl="1" w:tplc="E304B506" w:tentative="1">
      <w:start w:val="1"/>
      <w:numFmt w:val="bullet"/>
      <w:lvlText w:val=""/>
      <w:lvlJc w:val="left"/>
      <w:pPr>
        <w:tabs>
          <w:tab w:val="num" w:pos="1440"/>
        </w:tabs>
        <w:ind w:left="1440" w:hanging="360"/>
      </w:pPr>
      <w:rPr>
        <w:rFonts w:ascii="Wingdings" w:hAnsi="Wingdings" w:hint="default"/>
      </w:rPr>
    </w:lvl>
    <w:lvl w:ilvl="2" w:tplc="449ECE54" w:tentative="1">
      <w:start w:val="1"/>
      <w:numFmt w:val="bullet"/>
      <w:lvlText w:val=""/>
      <w:lvlJc w:val="left"/>
      <w:pPr>
        <w:tabs>
          <w:tab w:val="num" w:pos="2160"/>
        </w:tabs>
        <w:ind w:left="2160" w:hanging="360"/>
      </w:pPr>
      <w:rPr>
        <w:rFonts w:ascii="Wingdings" w:hAnsi="Wingdings" w:hint="default"/>
      </w:rPr>
    </w:lvl>
    <w:lvl w:ilvl="3" w:tplc="FA0426C8" w:tentative="1">
      <w:start w:val="1"/>
      <w:numFmt w:val="bullet"/>
      <w:lvlText w:val=""/>
      <w:lvlJc w:val="left"/>
      <w:pPr>
        <w:tabs>
          <w:tab w:val="num" w:pos="2880"/>
        </w:tabs>
        <w:ind w:left="2880" w:hanging="360"/>
      </w:pPr>
      <w:rPr>
        <w:rFonts w:ascii="Wingdings" w:hAnsi="Wingdings" w:hint="default"/>
      </w:rPr>
    </w:lvl>
    <w:lvl w:ilvl="4" w:tplc="08BED608" w:tentative="1">
      <w:start w:val="1"/>
      <w:numFmt w:val="bullet"/>
      <w:lvlText w:val=""/>
      <w:lvlJc w:val="left"/>
      <w:pPr>
        <w:tabs>
          <w:tab w:val="num" w:pos="3600"/>
        </w:tabs>
        <w:ind w:left="3600" w:hanging="360"/>
      </w:pPr>
      <w:rPr>
        <w:rFonts w:ascii="Wingdings" w:hAnsi="Wingdings" w:hint="default"/>
      </w:rPr>
    </w:lvl>
    <w:lvl w:ilvl="5" w:tplc="9BAEDD44" w:tentative="1">
      <w:start w:val="1"/>
      <w:numFmt w:val="bullet"/>
      <w:lvlText w:val=""/>
      <w:lvlJc w:val="left"/>
      <w:pPr>
        <w:tabs>
          <w:tab w:val="num" w:pos="4320"/>
        </w:tabs>
        <w:ind w:left="4320" w:hanging="360"/>
      </w:pPr>
      <w:rPr>
        <w:rFonts w:ascii="Wingdings" w:hAnsi="Wingdings" w:hint="default"/>
      </w:rPr>
    </w:lvl>
    <w:lvl w:ilvl="6" w:tplc="39BA2104" w:tentative="1">
      <w:start w:val="1"/>
      <w:numFmt w:val="bullet"/>
      <w:lvlText w:val=""/>
      <w:lvlJc w:val="left"/>
      <w:pPr>
        <w:tabs>
          <w:tab w:val="num" w:pos="5040"/>
        </w:tabs>
        <w:ind w:left="5040" w:hanging="360"/>
      </w:pPr>
      <w:rPr>
        <w:rFonts w:ascii="Wingdings" w:hAnsi="Wingdings" w:hint="default"/>
      </w:rPr>
    </w:lvl>
    <w:lvl w:ilvl="7" w:tplc="0BC8535E" w:tentative="1">
      <w:start w:val="1"/>
      <w:numFmt w:val="bullet"/>
      <w:lvlText w:val=""/>
      <w:lvlJc w:val="left"/>
      <w:pPr>
        <w:tabs>
          <w:tab w:val="num" w:pos="5760"/>
        </w:tabs>
        <w:ind w:left="5760" w:hanging="360"/>
      </w:pPr>
      <w:rPr>
        <w:rFonts w:ascii="Wingdings" w:hAnsi="Wingdings" w:hint="default"/>
      </w:rPr>
    </w:lvl>
    <w:lvl w:ilvl="8" w:tplc="B930DD98" w:tentative="1">
      <w:start w:val="1"/>
      <w:numFmt w:val="bullet"/>
      <w:lvlText w:val=""/>
      <w:lvlJc w:val="left"/>
      <w:pPr>
        <w:tabs>
          <w:tab w:val="num" w:pos="6480"/>
        </w:tabs>
        <w:ind w:left="6480" w:hanging="360"/>
      </w:pPr>
      <w:rPr>
        <w:rFonts w:ascii="Wingdings" w:hAnsi="Wingdings" w:hint="default"/>
      </w:rPr>
    </w:lvl>
  </w:abstractNum>
  <w:abstractNum w:abstractNumId="7">
    <w:nsid w:val="72F44294"/>
    <w:multiLevelType w:val="hybridMultilevel"/>
    <w:tmpl w:val="AE964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4E5880"/>
    <w:multiLevelType w:val="hybridMultilevel"/>
    <w:tmpl w:val="D5F83EBE"/>
    <w:lvl w:ilvl="0" w:tplc="6778DEC0">
      <w:start w:val="1"/>
      <w:numFmt w:val="bullet"/>
      <w:lvlText w:val=""/>
      <w:lvlJc w:val="left"/>
      <w:pPr>
        <w:tabs>
          <w:tab w:val="num" w:pos="720"/>
        </w:tabs>
        <w:ind w:left="720" w:hanging="360"/>
      </w:pPr>
      <w:rPr>
        <w:rFonts w:ascii="Wingdings" w:hAnsi="Wingdings" w:hint="default"/>
      </w:rPr>
    </w:lvl>
    <w:lvl w:ilvl="1" w:tplc="2CF06816" w:tentative="1">
      <w:start w:val="1"/>
      <w:numFmt w:val="bullet"/>
      <w:lvlText w:val=""/>
      <w:lvlJc w:val="left"/>
      <w:pPr>
        <w:tabs>
          <w:tab w:val="num" w:pos="1440"/>
        </w:tabs>
        <w:ind w:left="1440" w:hanging="360"/>
      </w:pPr>
      <w:rPr>
        <w:rFonts w:ascii="Wingdings" w:hAnsi="Wingdings" w:hint="default"/>
      </w:rPr>
    </w:lvl>
    <w:lvl w:ilvl="2" w:tplc="9B164370" w:tentative="1">
      <w:start w:val="1"/>
      <w:numFmt w:val="bullet"/>
      <w:lvlText w:val=""/>
      <w:lvlJc w:val="left"/>
      <w:pPr>
        <w:tabs>
          <w:tab w:val="num" w:pos="2160"/>
        </w:tabs>
        <w:ind w:left="2160" w:hanging="360"/>
      </w:pPr>
      <w:rPr>
        <w:rFonts w:ascii="Wingdings" w:hAnsi="Wingdings" w:hint="default"/>
      </w:rPr>
    </w:lvl>
    <w:lvl w:ilvl="3" w:tplc="7DD84DAE" w:tentative="1">
      <w:start w:val="1"/>
      <w:numFmt w:val="bullet"/>
      <w:lvlText w:val=""/>
      <w:lvlJc w:val="left"/>
      <w:pPr>
        <w:tabs>
          <w:tab w:val="num" w:pos="2880"/>
        </w:tabs>
        <w:ind w:left="2880" w:hanging="360"/>
      </w:pPr>
      <w:rPr>
        <w:rFonts w:ascii="Wingdings" w:hAnsi="Wingdings" w:hint="default"/>
      </w:rPr>
    </w:lvl>
    <w:lvl w:ilvl="4" w:tplc="A2CCE25E" w:tentative="1">
      <w:start w:val="1"/>
      <w:numFmt w:val="bullet"/>
      <w:lvlText w:val=""/>
      <w:lvlJc w:val="left"/>
      <w:pPr>
        <w:tabs>
          <w:tab w:val="num" w:pos="3600"/>
        </w:tabs>
        <w:ind w:left="3600" w:hanging="360"/>
      </w:pPr>
      <w:rPr>
        <w:rFonts w:ascii="Wingdings" w:hAnsi="Wingdings" w:hint="default"/>
      </w:rPr>
    </w:lvl>
    <w:lvl w:ilvl="5" w:tplc="D980B7EC" w:tentative="1">
      <w:start w:val="1"/>
      <w:numFmt w:val="bullet"/>
      <w:lvlText w:val=""/>
      <w:lvlJc w:val="left"/>
      <w:pPr>
        <w:tabs>
          <w:tab w:val="num" w:pos="4320"/>
        </w:tabs>
        <w:ind w:left="4320" w:hanging="360"/>
      </w:pPr>
      <w:rPr>
        <w:rFonts w:ascii="Wingdings" w:hAnsi="Wingdings" w:hint="default"/>
      </w:rPr>
    </w:lvl>
    <w:lvl w:ilvl="6" w:tplc="5C9C624E" w:tentative="1">
      <w:start w:val="1"/>
      <w:numFmt w:val="bullet"/>
      <w:lvlText w:val=""/>
      <w:lvlJc w:val="left"/>
      <w:pPr>
        <w:tabs>
          <w:tab w:val="num" w:pos="5040"/>
        </w:tabs>
        <w:ind w:left="5040" w:hanging="360"/>
      </w:pPr>
      <w:rPr>
        <w:rFonts w:ascii="Wingdings" w:hAnsi="Wingdings" w:hint="default"/>
      </w:rPr>
    </w:lvl>
    <w:lvl w:ilvl="7" w:tplc="B4A234CC" w:tentative="1">
      <w:start w:val="1"/>
      <w:numFmt w:val="bullet"/>
      <w:lvlText w:val=""/>
      <w:lvlJc w:val="left"/>
      <w:pPr>
        <w:tabs>
          <w:tab w:val="num" w:pos="5760"/>
        </w:tabs>
        <w:ind w:left="5760" w:hanging="360"/>
      </w:pPr>
      <w:rPr>
        <w:rFonts w:ascii="Wingdings" w:hAnsi="Wingdings" w:hint="default"/>
      </w:rPr>
    </w:lvl>
    <w:lvl w:ilvl="8" w:tplc="DA64B64C" w:tentative="1">
      <w:start w:val="1"/>
      <w:numFmt w:val="bullet"/>
      <w:lvlText w:val=""/>
      <w:lvlJc w:val="left"/>
      <w:pPr>
        <w:tabs>
          <w:tab w:val="num" w:pos="6480"/>
        </w:tabs>
        <w:ind w:left="6480" w:hanging="360"/>
      </w:pPr>
      <w:rPr>
        <w:rFonts w:ascii="Wingdings" w:hAnsi="Wingdings" w:hint="default"/>
      </w:rPr>
    </w:lvl>
  </w:abstractNum>
  <w:abstractNum w:abstractNumId="9">
    <w:nsid w:val="7AA8546F"/>
    <w:multiLevelType w:val="hybridMultilevel"/>
    <w:tmpl w:val="C2D89510"/>
    <w:lvl w:ilvl="0" w:tplc="31A85E56">
      <w:start w:val="1"/>
      <w:numFmt w:val="bullet"/>
      <w:lvlText w:val=""/>
      <w:lvlJc w:val="left"/>
      <w:pPr>
        <w:tabs>
          <w:tab w:val="num" w:pos="720"/>
        </w:tabs>
        <w:ind w:left="720" w:hanging="360"/>
      </w:pPr>
      <w:rPr>
        <w:rFonts w:ascii="Wingdings" w:hAnsi="Wingdings" w:hint="default"/>
      </w:rPr>
    </w:lvl>
    <w:lvl w:ilvl="1" w:tplc="7AD4A286" w:tentative="1">
      <w:start w:val="1"/>
      <w:numFmt w:val="bullet"/>
      <w:lvlText w:val=""/>
      <w:lvlJc w:val="left"/>
      <w:pPr>
        <w:tabs>
          <w:tab w:val="num" w:pos="1440"/>
        </w:tabs>
        <w:ind w:left="1440" w:hanging="360"/>
      </w:pPr>
      <w:rPr>
        <w:rFonts w:ascii="Wingdings" w:hAnsi="Wingdings" w:hint="default"/>
      </w:rPr>
    </w:lvl>
    <w:lvl w:ilvl="2" w:tplc="9508BA7A" w:tentative="1">
      <w:start w:val="1"/>
      <w:numFmt w:val="bullet"/>
      <w:lvlText w:val=""/>
      <w:lvlJc w:val="left"/>
      <w:pPr>
        <w:tabs>
          <w:tab w:val="num" w:pos="2160"/>
        </w:tabs>
        <w:ind w:left="2160" w:hanging="360"/>
      </w:pPr>
      <w:rPr>
        <w:rFonts w:ascii="Wingdings" w:hAnsi="Wingdings" w:hint="default"/>
      </w:rPr>
    </w:lvl>
    <w:lvl w:ilvl="3" w:tplc="90AA7514" w:tentative="1">
      <w:start w:val="1"/>
      <w:numFmt w:val="bullet"/>
      <w:lvlText w:val=""/>
      <w:lvlJc w:val="left"/>
      <w:pPr>
        <w:tabs>
          <w:tab w:val="num" w:pos="2880"/>
        </w:tabs>
        <w:ind w:left="2880" w:hanging="360"/>
      </w:pPr>
      <w:rPr>
        <w:rFonts w:ascii="Wingdings" w:hAnsi="Wingdings" w:hint="default"/>
      </w:rPr>
    </w:lvl>
    <w:lvl w:ilvl="4" w:tplc="F0E297A6" w:tentative="1">
      <w:start w:val="1"/>
      <w:numFmt w:val="bullet"/>
      <w:lvlText w:val=""/>
      <w:lvlJc w:val="left"/>
      <w:pPr>
        <w:tabs>
          <w:tab w:val="num" w:pos="3600"/>
        </w:tabs>
        <w:ind w:left="3600" w:hanging="360"/>
      </w:pPr>
      <w:rPr>
        <w:rFonts w:ascii="Wingdings" w:hAnsi="Wingdings" w:hint="default"/>
      </w:rPr>
    </w:lvl>
    <w:lvl w:ilvl="5" w:tplc="2D4E5542" w:tentative="1">
      <w:start w:val="1"/>
      <w:numFmt w:val="bullet"/>
      <w:lvlText w:val=""/>
      <w:lvlJc w:val="left"/>
      <w:pPr>
        <w:tabs>
          <w:tab w:val="num" w:pos="4320"/>
        </w:tabs>
        <w:ind w:left="4320" w:hanging="360"/>
      </w:pPr>
      <w:rPr>
        <w:rFonts w:ascii="Wingdings" w:hAnsi="Wingdings" w:hint="default"/>
      </w:rPr>
    </w:lvl>
    <w:lvl w:ilvl="6" w:tplc="1AFC83D2" w:tentative="1">
      <w:start w:val="1"/>
      <w:numFmt w:val="bullet"/>
      <w:lvlText w:val=""/>
      <w:lvlJc w:val="left"/>
      <w:pPr>
        <w:tabs>
          <w:tab w:val="num" w:pos="5040"/>
        </w:tabs>
        <w:ind w:left="5040" w:hanging="360"/>
      </w:pPr>
      <w:rPr>
        <w:rFonts w:ascii="Wingdings" w:hAnsi="Wingdings" w:hint="default"/>
      </w:rPr>
    </w:lvl>
    <w:lvl w:ilvl="7" w:tplc="AD46D336" w:tentative="1">
      <w:start w:val="1"/>
      <w:numFmt w:val="bullet"/>
      <w:lvlText w:val=""/>
      <w:lvlJc w:val="left"/>
      <w:pPr>
        <w:tabs>
          <w:tab w:val="num" w:pos="5760"/>
        </w:tabs>
        <w:ind w:left="5760" w:hanging="360"/>
      </w:pPr>
      <w:rPr>
        <w:rFonts w:ascii="Wingdings" w:hAnsi="Wingdings" w:hint="default"/>
      </w:rPr>
    </w:lvl>
    <w:lvl w:ilvl="8" w:tplc="64F6980C"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1"/>
  </w:num>
  <w:num w:numId="4">
    <w:abstractNumId w:val="5"/>
  </w:num>
  <w:num w:numId="5">
    <w:abstractNumId w:val="7"/>
  </w:num>
  <w:num w:numId="6">
    <w:abstractNumId w:val="6"/>
  </w:num>
  <w:num w:numId="7">
    <w:abstractNumId w:val="3"/>
  </w:num>
  <w:num w:numId="8">
    <w:abstractNumId w:val="2"/>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7666"/>
    <w:rsid w:val="001814EA"/>
    <w:rsid w:val="00213F98"/>
    <w:rsid w:val="002810FF"/>
    <w:rsid w:val="002A5462"/>
    <w:rsid w:val="002A5B96"/>
    <w:rsid w:val="004A3FE8"/>
    <w:rsid w:val="00607F88"/>
    <w:rsid w:val="006E1D48"/>
    <w:rsid w:val="00880B6B"/>
    <w:rsid w:val="008F76B5"/>
    <w:rsid w:val="0091299C"/>
    <w:rsid w:val="00A87FC4"/>
    <w:rsid w:val="00BF4718"/>
    <w:rsid w:val="00D74790"/>
    <w:rsid w:val="00E309CB"/>
    <w:rsid w:val="00E6609B"/>
    <w:rsid w:val="00F57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666"/>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13F98"/>
    <w:pPr>
      <w:spacing w:after="0" w:line="240" w:lineRule="auto"/>
    </w:pPr>
    <w:rPr>
      <w:rFonts w:ascii="Calibri" w:eastAsia="Calibri" w:hAnsi="Calibri" w:cs="Times New Roman"/>
    </w:rPr>
  </w:style>
  <w:style w:type="table" w:styleId="a4">
    <w:name w:val="Table Grid"/>
    <w:basedOn w:val="a1"/>
    <w:rsid w:val="00A87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3FE8"/>
    <w:pPr>
      <w:ind w:left="720"/>
      <w:contextualSpacing/>
    </w:pPr>
  </w:style>
  <w:style w:type="paragraph" w:styleId="a6">
    <w:name w:val="Balloon Text"/>
    <w:basedOn w:val="a"/>
    <w:link w:val="a7"/>
    <w:uiPriority w:val="99"/>
    <w:semiHidden/>
    <w:unhideWhenUsed/>
    <w:rsid w:val="00BF4718"/>
    <w:rPr>
      <w:rFonts w:ascii="Tahoma" w:hAnsi="Tahoma" w:cs="Tahoma"/>
      <w:sz w:val="16"/>
      <w:szCs w:val="16"/>
    </w:rPr>
  </w:style>
  <w:style w:type="character" w:customStyle="1" w:styleId="a7">
    <w:name w:val="Текст выноски Знак"/>
    <w:basedOn w:val="a0"/>
    <w:link w:val="a6"/>
    <w:uiPriority w:val="99"/>
    <w:semiHidden/>
    <w:rsid w:val="00BF4718"/>
    <w:rPr>
      <w:rFonts w:ascii="Tahoma" w:eastAsia="Times New Roman" w:hAnsi="Tahoma" w:cs="Tahoma"/>
      <w:sz w:val="16"/>
      <w:szCs w:val="16"/>
      <w:lang w:val="kk-KZ" w:eastAsia="kk-KZ"/>
    </w:rPr>
  </w:style>
</w:styles>
</file>

<file path=word/webSettings.xml><?xml version="1.0" encoding="utf-8"?>
<w:webSettings xmlns:r="http://schemas.openxmlformats.org/officeDocument/2006/relationships" xmlns:w="http://schemas.openxmlformats.org/wordprocessingml/2006/main">
  <w:divs>
    <w:div w:id="1225289099">
      <w:bodyDiv w:val="1"/>
      <w:marLeft w:val="0"/>
      <w:marRight w:val="0"/>
      <w:marTop w:val="0"/>
      <w:marBottom w:val="0"/>
      <w:divBdr>
        <w:top w:val="none" w:sz="0" w:space="0" w:color="auto"/>
        <w:left w:val="none" w:sz="0" w:space="0" w:color="auto"/>
        <w:bottom w:val="none" w:sz="0" w:space="0" w:color="auto"/>
        <w:right w:val="none" w:sz="0" w:space="0" w:color="auto"/>
      </w:divBdr>
      <w:divsChild>
        <w:div w:id="1148013969">
          <w:marLeft w:val="547"/>
          <w:marRight w:val="0"/>
          <w:marTop w:val="86"/>
          <w:marBottom w:val="0"/>
          <w:divBdr>
            <w:top w:val="none" w:sz="0" w:space="0" w:color="auto"/>
            <w:left w:val="none" w:sz="0" w:space="0" w:color="auto"/>
            <w:bottom w:val="none" w:sz="0" w:space="0" w:color="auto"/>
            <w:right w:val="none" w:sz="0" w:space="0" w:color="auto"/>
          </w:divBdr>
        </w:div>
      </w:divsChild>
    </w:div>
    <w:div w:id="1244871032">
      <w:bodyDiv w:val="1"/>
      <w:marLeft w:val="0"/>
      <w:marRight w:val="0"/>
      <w:marTop w:val="0"/>
      <w:marBottom w:val="0"/>
      <w:divBdr>
        <w:top w:val="none" w:sz="0" w:space="0" w:color="auto"/>
        <w:left w:val="none" w:sz="0" w:space="0" w:color="auto"/>
        <w:bottom w:val="none" w:sz="0" w:space="0" w:color="auto"/>
        <w:right w:val="none" w:sz="0" w:space="0" w:color="auto"/>
      </w:divBdr>
      <w:divsChild>
        <w:div w:id="1066536262">
          <w:marLeft w:val="547"/>
          <w:marRight w:val="0"/>
          <w:marTop w:val="96"/>
          <w:marBottom w:val="0"/>
          <w:divBdr>
            <w:top w:val="none" w:sz="0" w:space="0" w:color="auto"/>
            <w:left w:val="none" w:sz="0" w:space="0" w:color="auto"/>
            <w:bottom w:val="none" w:sz="0" w:space="0" w:color="auto"/>
            <w:right w:val="none" w:sz="0" w:space="0" w:color="auto"/>
          </w:divBdr>
        </w:div>
      </w:divsChild>
    </w:div>
    <w:div w:id="1777290476">
      <w:bodyDiv w:val="1"/>
      <w:marLeft w:val="0"/>
      <w:marRight w:val="0"/>
      <w:marTop w:val="0"/>
      <w:marBottom w:val="0"/>
      <w:divBdr>
        <w:top w:val="none" w:sz="0" w:space="0" w:color="auto"/>
        <w:left w:val="none" w:sz="0" w:space="0" w:color="auto"/>
        <w:bottom w:val="none" w:sz="0" w:space="0" w:color="auto"/>
        <w:right w:val="none" w:sz="0" w:space="0" w:color="auto"/>
      </w:divBdr>
      <w:divsChild>
        <w:div w:id="302783342">
          <w:marLeft w:val="547"/>
          <w:marRight w:val="0"/>
          <w:marTop w:val="86"/>
          <w:marBottom w:val="0"/>
          <w:divBdr>
            <w:top w:val="none" w:sz="0" w:space="0" w:color="auto"/>
            <w:left w:val="none" w:sz="0" w:space="0" w:color="auto"/>
            <w:bottom w:val="none" w:sz="0" w:space="0" w:color="auto"/>
            <w:right w:val="none" w:sz="0" w:space="0" w:color="auto"/>
          </w:divBdr>
        </w:div>
        <w:div w:id="1382825473">
          <w:marLeft w:val="547"/>
          <w:marRight w:val="0"/>
          <w:marTop w:val="86"/>
          <w:marBottom w:val="0"/>
          <w:divBdr>
            <w:top w:val="none" w:sz="0" w:space="0" w:color="auto"/>
            <w:left w:val="none" w:sz="0" w:space="0" w:color="auto"/>
            <w:bottom w:val="none" w:sz="0" w:space="0" w:color="auto"/>
            <w:right w:val="none" w:sz="0" w:space="0" w:color="auto"/>
          </w:divBdr>
        </w:div>
        <w:div w:id="1103112316">
          <w:marLeft w:val="547"/>
          <w:marRight w:val="0"/>
          <w:marTop w:val="86"/>
          <w:marBottom w:val="0"/>
          <w:divBdr>
            <w:top w:val="none" w:sz="0" w:space="0" w:color="auto"/>
            <w:left w:val="none" w:sz="0" w:space="0" w:color="auto"/>
            <w:bottom w:val="none" w:sz="0" w:space="0" w:color="auto"/>
            <w:right w:val="none" w:sz="0" w:space="0" w:color="auto"/>
          </w:divBdr>
        </w:div>
        <w:div w:id="545869859">
          <w:marLeft w:val="547"/>
          <w:marRight w:val="0"/>
          <w:marTop w:val="86"/>
          <w:marBottom w:val="0"/>
          <w:divBdr>
            <w:top w:val="none" w:sz="0" w:space="0" w:color="auto"/>
            <w:left w:val="none" w:sz="0" w:space="0" w:color="auto"/>
            <w:bottom w:val="none" w:sz="0" w:space="0" w:color="auto"/>
            <w:right w:val="none" w:sz="0" w:space="0" w:color="auto"/>
          </w:divBdr>
        </w:div>
        <w:div w:id="1753503282">
          <w:marLeft w:val="547"/>
          <w:marRight w:val="0"/>
          <w:marTop w:val="86"/>
          <w:marBottom w:val="0"/>
          <w:divBdr>
            <w:top w:val="none" w:sz="0" w:space="0" w:color="auto"/>
            <w:left w:val="none" w:sz="0" w:space="0" w:color="auto"/>
            <w:bottom w:val="none" w:sz="0" w:space="0" w:color="auto"/>
            <w:right w:val="none" w:sz="0" w:space="0" w:color="auto"/>
          </w:divBdr>
        </w:div>
      </w:divsChild>
    </w:div>
    <w:div w:id="2082018470">
      <w:bodyDiv w:val="1"/>
      <w:marLeft w:val="0"/>
      <w:marRight w:val="0"/>
      <w:marTop w:val="0"/>
      <w:marBottom w:val="0"/>
      <w:divBdr>
        <w:top w:val="none" w:sz="0" w:space="0" w:color="auto"/>
        <w:left w:val="none" w:sz="0" w:space="0" w:color="auto"/>
        <w:bottom w:val="none" w:sz="0" w:space="0" w:color="auto"/>
        <w:right w:val="none" w:sz="0" w:space="0" w:color="auto"/>
      </w:divBdr>
      <w:divsChild>
        <w:div w:id="150000231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Квалификация</a:t>
            </a:r>
            <a:r>
              <a:rPr lang="ru-RU" baseline="0"/>
              <a:t> учителей начальных классов</a:t>
            </a:r>
            <a:endParaRPr lang="ru-RU"/>
          </a:p>
        </c:rich>
      </c:tx>
    </c:title>
    <c:view3D>
      <c:rotX val="30"/>
      <c:perspective val="30"/>
    </c:view3D>
    <c:plotArea>
      <c:layout>
        <c:manualLayout>
          <c:layoutTarget val="inner"/>
          <c:xMode val="edge"/>
          <c:yMode val="edge"/>
          <c:x val="0.13236818653482274"/>
          <c:y val="0.36760976576041215"/>
          <c:w val="0.6562573399255327"/>
          <c:h val="0.53119556281879865"/>
        </c:manualLayout>
      </c:layout>
      <c:pie3DChart>
        <c:varyColors val="1"/>
        <c:ser>
          <c:idx val="0"/>
          <c:order val="0"/>
          <c:explosion val="25"/>
          <c:dLbls>
            <c:dLblPos val="outEnd"/>
            <c:showVal val="1"/>
            <c:showLeaderLines val="1"/>
          </c:dLbls>
          <c:cat>
            <c:strRef>
              <c:f>Лист1!$D$6:$D$8</c:f>
              <c:strCache>
                <c:ptCount val="3"/>
                <c:pt idx="0">
                  <c:v>высшая</c:v>
                </c:pt>
                <c:pt idx="1">
                  <c:v>первая</c:v>
                </c:pt>
                <c:pt idx="2">
                  <c:v>вторая</c:v>
                </c:pt>
              </c:strCache>
            </c:strRef>
          </c:cat>
          <c:val>
            <c:numRef>
              <c:f>Лист1!$E$6:$E$8</c:f>
              <c:numCache>
                <c:formatCode>General</c:formatCode>
                <c:ptCount val="3"/>
                <c:pt idx="0">
                  <c:v>5</c:v>
                </c:pt>
                <c:pt idx="1">
                  <c:v>5</c:v>
                </c:pt>
                <c:pt idx="2">
                  <c:v>2</c:v>
                </c:pt>
              </c:numCache>
            </c:numRef>
          </c:val>
        </c:ser>
        <c:dLbls>
          <c:showVal val="1"/>
        </c:dLbls>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style val="1"/>
  <c:chart>
    <c:title>
      <c:tx>
        <c:rich>
          <a:bodyPr/>
          <a:lstStyle/>
          <a:p>
            <a:pPr>
              <a:defRPr/>
            </a:pPr>
            <a:r>
              <a:rPr lang="ru-RU"/>
              <a:t>Качество</a:t>
            </a:r>
            <a:r>
              <a:rPr lang="ru-RU" baseline="0"/>
              <a:t> знаний по классам у учителей начальной школы</a:t>
            </a:r>
            <a:endParaRPr lang="ru-RU"/>
          </a:p>
        </c:rich>
      </c:tx>
    </c:title>
    <c:view3D>
      <c:rAngAx val="1"/>
    </c:view3D>
    <c:plotArea>
      <c:layout/>
      <c:bar3DChart>
        <c:barDir val="col"/>
        <c:grouping val="clustered"/>
        <c:ser>
          <c:idx val="0"/>
          <c:order val="0"/>
          <c:cat>
            <c:strRef>
              <c:f>Лист1!$F$30:$F$39</c:f>
              <c:strCache>
                <c:ptCount val="10"/>
                <c:pt idx="0">
                  <c:v>Шелухина</c:v>
                </c:pt>
                <c:pt idx="1">
                  <c:v>Бизюлева</c:v>
                </c:pt>
                <c:pt idx="2">
                  <c:v>Карп</c:v>
                </c:pt>
                <c:pt idx="3">
                  <c:v>Сувашбаева</c:v>
                </c:pt>
                <c:pt idx="4">
                  <c:v>Ермоленко</c:v>
                </c:pt>
                <c:pt idx="5">
                  <c:v>Амангельдинова</c:v>
                </c:pt>
                <c:pt idx="6">
                  <c:v>Смагулова</c:v>
                </c:pt>
                <c:pt idx="7">
                  <c:v>Ролова</c:v>
                </c:pt>
                <c:pt idx="8">
                  <c:v>Таласбаева</c:v>
                </c:pt>
                <c:pt idx="9">
                  <c:v>Яковенко</c:v>
                </c:pt>
              </c:strCache>
            </c:strRef>
          </c:cat>
          <c:val>
            <c:numRef>
              <c:f>Лист1!$G$30:$G$39</c:f>
              <c:numCache>
                <c:formatCode>General</c:formatCode>
                <c:ptCount val="10"/>
                <c:pt idx="0">
                  <c:v>67.7</c:v>
                </c:pt>
                <c:pt idx="1">
                  <c:v>73</c:v>
                </c:pt>
                <c:pt idx="2">
                  <c:v>60.7</c:v>
                </c:pt>
                <c:pt idx="3">
                  <c:v>66</c:v>
                </c:pt>
                <c:pt idx="4">
                  <c:v>66.599999999999994</c:v>
                </c:pt>
                <c:pt idx="5">
                  <c:v>69</c:v>
                </c:pt>
                <c:pt idx="6">
                  <c:v>73</c:v>
                </c:pt>
                <c:pt idx="7">
                  <c:v>69</c:v>
                </c:pt>
                <c:pt idx="8">
                  <c:v>50</c:v>
                </c:pt>
                <c:pt idx="9">
                  <c:v>50</c:v>
                </c:pt>
              </c:numCache>
            </c:numRef>
          </c:val>
        </c:ser>
        <c:dLbls>
          <c:showVal val="1"/>
        </c:dLbls>
        <c:shape val="cylinder"/>
        <c:axId val="79559296"/>
        <c:axId val="79683968"/>
        <c:axId val="0"/>
      </c:bar3DChart>
      <c:catAx>
        <c:axId val="79559296"/>
        <c:scaling>
          <c:orientation val="minMax"/>
        </c:scaling>
        <c:axPos val="b"/>
        <c:tickLblPos val="nextTo"/>
        <c:crossAx val="79683968"/>
        <c:crosses val="autoZero"/>
        <c:auto val="1"/>
        <c:lblAlgn val="ctr"/>
        <c:lblOffset val="100"/>
      </c:catAx>
      <c:valAx>
        <c:axId val="79683968"/>
        <c:scaling>
          <c:orientation val="minMax"/>
        </c:scaling>
        <c:axPos val="l"/>
        <c:majorGridlines/>
        <c:numFmt formatCode="General" sourceLinked="1"/>
        <c:tickLblPos val="nextTo"/>
        <c:crossAx val="79559296"/>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2554</Words>
  <Characters>14560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3</cp:revision>
  <dcterms:created xsi:type="dcterms:W3CDTF">2011-05-26T16:05:00Z</dcterms:created>
  <dcterms:modified xsi:type="dcterms:W3CDTF">2011-05-26T19:28:00Z</dcterms:modified>
</cp:coreProperties>
</file>