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C0A" w:rsidRPr="00F63850" w:rsidRDefault="00AA0C0A" w:rsidP="00AA0C0A">
      <w:pPr>
        <w:jc w:val="center"/>
        <w:rPr>
          <w:b/>
          <w:sz w:val="32"/>
          <w:szCs w:val="32"/>
        </w:rPr>
      </w:pPr>
      <w:r>
        <w:rPr>
          <w:b/>
          <w:sz w:val="32"/>
          <w:szCs w:val="32"/>
        </w:rPr>
        <w:t>О</w:t>
      </w:r>
      <w:r w:rsidRPr="00F63850">
        <w:rPr>
          <w:b/>
          <w:sz w:val="32"/>
          <w:szCs w:val="32"/>
        </w:rPr>
        <w:t>тчёт</w:t>
      </w:r>
    </w:p>
    <w:p w:rsidR="00AA0C0A" w:rsidRDefault="00AA0C0A" w:rsidP="00AA0C0A">
      <w:pPr>
        <w:jc w:val="center"/>
        <w:rPr>
          <w:b/>
          <w:sz w:val="32"/>
          <w:szCs w:val="32"/>
        </w:rPr>
      </w:pPr>
      <w:r>
        <w:rPr>
          <w:b/>
          <w:sz w:val="32"/>
          <w:szCs w:val="32"/>
        </w:rPr>
        <w:t>по начальному</w:t>
      </w:r>
      <w:r w:rsidRPr="00F63850">
        <w:rPr>
          <w:b/>
          <w:sz w:val="32"/>
          <w:szCs w:val="32"/>
        </w:rPr>
        <w:t xml:space="preserve"> </w:t>
      </w:r>
      <w:r>
        <w:rPr>
          <w:b/>
          <w:sz w:val="32"/>
          <w:szCs w:val="32"/>
        </w:rPr>
        <w:t>образованию (с русским языком обучения)</w:t>
      </w:r>
    </w:p>
    <w:p w:rsidR="00AA0C0A" w:rsidRPr="00F63850" w:rsidRDefault="00AA0C0A" w:rsidP="00AA0C0A">
      <w:pPr>
        <w:jc w:val="center"/>
        <w:rPr>
          <w:b/>
          <w:sz w:val="32"/>
          <w:szCs w:val="32"/>
        </w:rPr>
      </w:pPr>
      <w:r>
        <w:rPr>
          <w:b/>
          <w:sz w:val="32"/>
          <w:szCs w:val="32"/>
        </w:rPr>
        <w:t>в средней общеобразовательной школе №86</w:t>
      </w:r>
    </w:p>
    <w:p w:rsidR="00AA0C0A" w:rsidRDefault="00AA0C0A" w:rsidP="00AA0C0A">
      <w:pPr>
        <w:rPr>
          <w:b/>
          <w:sz w:val="28"/>
          <w:szCs w:val="28"/>
        </w:rPr>
      </w:pPr>
    </w:p>
    <w:p w:rsidR="00AA0C0A" w:rsidRPr="00243953" w:rsidRDefault="00AA0C0A" w:rsidP="00AA0C0A">
      <w:pPr>
        <w:numPr>
          <w:ilvl w:val="0"/>
          <w:numId w:val="1"/>
        </w:numPr>
        <w:jc w:val="both"/>
        <w:rPr>
          <w:b/>
          <w:sz w:val="28"/>
          <w:szCs w:val="28"/>
        </w:rPr>
      </w:pPr>
      <w:r>
        <w:rPr>
          <w:b/>
          <w:sz w:val="28"/>
          <w:szCs w:val="28"/>
        </w:rPr>
        <w:t xml:space="preserve">МТБ </w:t>
      </w:r>
    </w:p>
    <w:p w:rsidR="00AA0C0A" w:rsidRDefault="00AA0C0A" w:rsidP="00AA0C0A">
      <w:pPr>
        <w:ind w:left="360"/>
        <w:jc w:val="both"/>
      </w:pPr>
      <w:r>
        <w:t xml:space="preserve">      Все классы начальной школы оборудованы согласно санитарно-гигиеническим требованиям. Кабинеты начальной школы расположены на 2 и 4 этажах школы.</w:t>
      </w:r>
      <w:r>
        <w:rPr>
          <w:sz w:val="28"/>
          <w:szCs w:val="28"/>
        </w:rPr>
        <w:t xml:space="preserve">   </w:t>
      </w:r>
      <w:r w:rsidRPr="00482CE0">
        <w:t>Для каждого класса выделены отдельные кабинеты при строгом соблюдении санитарно - гигиенических, противоэпидемических требований и правил пожарной безопасности.</w:t>
      </w:r>
      <w:r>
        <w:t xml:space="preserve"> Рядом с классными комнатами расположены санузлы. В классах имеются раковины. Во всех классах мебель нового образца. В этом году </w:t>
      </w:r>
      <w:proofErr w:type="gramStart"/>
      <w:r>
        <w:t>выделены</w:t>
      </w:r>
      <w:proofErr w:type="gramEnd"/>
      <w:r>
        <w:t xml:space="preserve"> 9 комплектов парт и учительских столов со стульями, а также школьными досками.  Имеются шкафчики для одежды.</w:t>
      </w:r>
    </w:p>
    <w:p w:rsidR="00AA0C0A" w:rsidRDefault="00AA0C0A" w:rsidP="00AA0C0A">
      <w:pPr>
        <w:ind w:left="360"/>
        <w:jc w:val="both"/>
      </w:pPr>
      <w:r w:rsidRPr="00482CE0">
        <w:t xml:space="preserve">    Классы оборудованы мягким и жестким инвентарем, учебной</w:t>
      </w:r>
      <w:r>
        <w:t xml:space="preserve"> </w:t>
      </w:r>
      <w:r w:rsidRPr="00482CE0">
        <w:t>- наглядными посо</w:t>
      </w:r>
      <w:r>
        <w:t>биями, имеются ТСО</w:t>
      </w:r>
      <w:proofErr w:type="gramStart"/>
      <w:r>
        <w:t>.В</w:t>
      </w:r>
      <w:proofErr w:type="gramEnd"/>
      <w:r>
        <w:t xml:space="preserve"> каждом классе стоит компьютер.  Вокруг школы и</w:t>
      </w:r>
      <w:r w:rsidRPr="00482CE0">
        <w:t>меется отгороженный озелененный участок, оборудованный для игр и занятий детей на свежем воздухе.</w:t>
      </w:r>
      <w:r>
        <w:t xml:space="preserve"> Для занятий физической культуры в начальной школе есть свой малый спортзал, оборудованный спортинвентарем.</w:t>
      </w:r>
    </w:p>
    <w:p w:rsidR="00AA0C0A" w:rsidRPr="00482CE0" w:rsidRDefault="00AA0C0A" w:rsidP="00AA0C0A">
      <w:pPr>
        <w:ind w:left="360"/>
        <w:jc w:val="both"/>
      </w:pPr>
      <w:r>
        <w:t>В школе функционирует библиотека, где учащиеся начальной школы могут воспользоваться интересующей их детской литературой и получить учебники.</w:t>
      </w:r>
    </w:p>
    <w:p w:rsidR="00AA0C0A" w:rsidRPr="00482CE0" w:rsidRDefault="00AA0C0A" w:rsidP="00AA0C0A">
      <w:pPr>
        <w:ind w:left="360"/>
        <w:jc w:val="both"/>
      </w:pPr>
    </w:p>
    <w:p w:rsidR="00AA0C0A" w:rsidRPr="00243953" w:rsidRDefault="00AA0C0A" w:rsidP="00AA0C0A">
      <w:pPr>
        <w:numPr>
          <w:ilvl w:val="0"/>
          <w:numId w:val="1"/>
        </w:numPr>
        <w:jc w:val="both"/>
        <w:rPr>
          <w:b/>
          <w:sz w:val="28"/>
          <w:szCs w:val="28"/>
        </w:rPr>
      </w:pPr>
      <w:r w:rsidRPr="00243953">
        <w:rPr>
          <w:b/>
          <w:sz w:val="28"/>
          <w:szCs w:val="28"/>
        </w:rPr>
        <w:t>Нормативно</w:t>
      </w:r>
      <w:r>
        <w:rPr>
          <w:b/>
          <w:sz w:val="28"/>
          <w:szCs w:val="28"/>
        </w:rPr>
        <w:t xml:space="preserve"> </w:t>
      </w:r>
      <w:r w:rsidRPr="00243953">
        <w:rPr>
          <w:b/>
          <w:sz w:val="28"/>
          <w:szCs w:val="28"/>
        </w:rPr>
        <w:t xml:space="preserve">- правовое, методическое обеспечение, подписка на отраслевые издания </w:t>
      </w:r>
      <w:r>
        <w:rPr>
          <w:b/>
          <w:sz w:val="28"/>
          <w:szCs w:val="28"/>
        </w:rPr>
        <w:t>(достижения, проблемы, пути решения)</w:t>
      </w:r>
    </w:p>
    <w:p w:rsidR="00AA0C0A" w:rsidRDefault="00AA0C0A" w:rsidP="00AA0C0A">
      <w:pPr>
        <w:tabs>
          <w:tab w:val="left" w:pos="720"/>
        </w:tabs>
        <w:ind w:left="720"/>
        <w:jc w:val="both"/>
      </w:pPr>
      <w:r>
        <w:t>В методическом объединении начальной школы имеются следующие документы:</w:t>
      </w:r>
    </w:p>
    <w:p w:rsidR="00AA0C0A" w:rsidRDefault="00AA0C0A" w:rsidP="00AA0C0A">
      <w:pPr>
        <w:tabs>
          <w:tab w:val="left" w:pos="720"/>
        </w:tabs>
        <w:ind w:left="720"/>
        <w:jc w:val="both"/>
      </w:pPr>
      <w:r>
        <w:t>* Закон о труде в РК</w:t>
      </w:r>
    </w:p>
    <w:p w:rsidR="00AA0C0A" w:rsidRDefault="00AA0C0A" w:rsidP="00AA0C0A">
      <w:pPr>
        <w:tabs>
          <w:tab w:val="left" w:pos="720"/>
        </w:tabs>
        <w:ind w:left="720"/>
        <w:jc w:val="both"/>
      </w:pPr>
      <w:r>
        <w:t>* Концепция развития образования РК до 2015 года</w:t>
      </w:r>
    </w:p>
    <w:p w:rsidR="00AA0C0A" w:rsidRDefault="00AA0C0A" w:rsidP="00AA0C0A">
      <w:pPr>
        <w:tabs>
          <w:tab w:val="left" w:pos="720"/>
        </w:tabs>
        <w:ind w:left="720"/>
        <w:jc w:val="both"/>
      </w:pPr>
      <w:r>
        <w:t>* Конституция РК</w:t>
      </w:r>
    </w:p>
    <w:p w:rsidR="00AA0C0A" w:rsidRDefault="00AA0C0A" w:rsidP="00AA0C0A">
      <w:pPr>
        <w:tabs>
          <w:tab w:val="left" w:pos="720"/>
        </w:tabs>
        <w:ind w:left="720"/>
        <w:jc w:val="both"/>
      </w:pPr>
      <w:r>
        <w:t>* Инструктивно - методическое письмо об особенностях преподавания основ наук в средних общеобразовательных учебных заведениях РК в 2009-2010 учебном году</w:t>
      </w:r>
    </w:p>
    <w:p w:rsidR="00AA0C0A" w:rsidRDefault="00AA0C0A" w:rsidP="00AA0C0A">
      <w:pPr>
        <w:tabs>
          <w:tab w:val="left" w:pos="720"/>
        </w:tabs>
        <w:ind w:left="720"/>
        <w:jc w:val="both"/>
      </w:pPr>
      <w:r>
        <w:t>* Указ президента РК О государственных символах.</w:t>
      </w:r>
    </w:p>
    <w:p w:rsidR="00AA0C0A" w:rsidRDefault="00AA0C0A" w:rsidP="00AA0C0A">
      <w:pPr>
        <w:tabs>
          <w:tab w:val="left" w:pos="720"/>
        </w:tabs>
        <w:ind w:left="720"/>
        <w:jc w:val="both"/>
      </w:pPr>
      <w:r>
        <w:t>* Закон «О языках в РК»</w:t>
      </w:r>
    </w:p>
    <w:p w:rsidR="00AA0C0A" w:rsidRDefault="00AA0C0A" w:rsidP="00AA0C0A">
      <w:pPr>
        <w:tabs>
          <w:tab w:val="left" w:pos="720"/>
        </w:tabs>
        <w:ind w:left="720"/>
        <w:jc w:val="both"/>
      </w:pPr>
      <w:r>
        <w:t>* Закон об образовании</w:t>
      </w:r>
    </w:p>
    <w:p w:rsidR="00AA0C0A" w:rsidRDefault="00AA0C0A" w:rsidP="00AA0C0A">
      <w:pPr>
        <w:tabs>
          <w:tab w:val="left" w:pos="720"/>
        </w:tabs>
        <w:ind w:left="720"/>
        <w:jc w:val="both"/>
      </w:pPr>
      <w:r>
        <w:t>* Закон РК О праздниках</w:t>
      </w:r>
    </w:p>
    <w:p w:rsidR="00AA0C0A" w:rsidRDefault="00AA0C0A" w:rsidP="00AA0C0A">
      <w:pPr>
        <w:tabs>
          <w:tab w:val="left" w:pos="720"/>
        </w:tabs>
        <w:ind w:left="720"/>
        <w:jc w:val="both"/>
      </w:pPr>
      <w:r>
        <w:t>* Указ Президента РК «О государственной программе развития образования в РК на 2005-2010 годы».</w:t>
      </w:r>
    </w:p>
    <w:p w:rsidR="00AA0C0A" w:rsidRDefault="00AA0C0A" w:rsidP="00AA0C0A">
      <w:pPr>
        <w:tabs>
          <w:tab w:val="left" w:pos="720"/>
        </w:tabs>
        <w:ind w:left="720"/>
        <w:jc w:val="both"/>
      </w:pPr>
      <w:r>
        <w:t>* Всеобщая декларация прав человека</w:t>
      </w:r>
    </w:p>
    <w:p w:rsidR="00AA0C0A" w:rsidRPr="001E6FC5" w:rsidRDefault="00AA0C0A" w:rsidP="00AA0C0A">
      <w:pPr>
        <w:tabs>
          <w:tab w:val="left" w:pos="720"/>
        </w:tabs>
        <w:ind w:left="720"/>
        <w:jc w:val="both"/>
      </w:pPr>
      <w:r>
        <w:t>* Конвенция о правах ребенка.</w:t>
      </w:r>
    </w:p>
    <w:p w:rsidR="00AA0C0A" w:rsidRDefault="00AA0C0A" w:rsidP="00AA0C0A">
      <w:pPr>
        <w:ind w:left="720"/>
        <w:jc w:val="both"/>
      </w:pPr>
      <w:r>
        <w:t>Имеются УМК, различная методическая, справочная, познавательная, детская литература.</w:t>
      </w:r>
    </w:p>
    <w:p w:rsidR="00AA0C0A" w:rsidRDefault="00AA0C0A" w:rsidP="00AA0C0A">
      <w:pPr>
        <w:ind w:left="720"/>
        <w:jc w:val="both"/>
      </w:pPr>
      <w:r>
        <w:t>В библиотеке имеется педагогическая литература.</w:t>
      </w:r>
    </w:p>
    <w:p w:rsidR="00AA0C0A" w:rsidRDefault="00AA0C0A" w:rsidP="00AA0C0A">
      <w:pPr>
        <w:ind w:left="720"/>
        <w:jc w:val="both"/>
      </w:pPr>
      <w:r>
        <w:t>Учителя начальных классов подписались на газету «Перемена», журналы «Педсовет», «Начальная школа», «Преподавание в начальной школе», «Воспитательная работа в школе», «Индустриальная Караганда».</w:t>
      </w:r>
    </w:p>
    <w:p w:rsidR="00AA0C0A" w:rsidRDefault="00AA0C0A" w:rsidP="00AA0C0A">
      <w:pPr>
        <w:ind w:left="720"/>
        <w:jc w:val="both"/>
      </w:pPr>
      <w:r>
        <w:t xml:space="preserve"> В школе имеются электронные учебники. Есть учебно-методические пособия: «Дидактический материал», раздаточный материал, картины по развитию речи, плакаты, перфокарты.</w:t>
      </w:r>
    </w:p>
    <w:p w:rsidR="006F62B9" w:rsidRPr="00017760" w:rsidRDefault="006F62B9" w:rsidP="006F62B9">
      <w:pPr>
        <w:numPr>
          <w:ilvl w:val="0"/>
          <w:numId w:val="1"/>
        </w:numPr>
        <w:jc w:val="both"/>
        <w:rPr>
          <w:b/>
          <w:sz w:val="28"/>
          <w:szCs w:val="28"/>
        </w:rPr>
      </w:pPr>
      <w:r w:rsidRPr="00017760">
        <w:rPr>
          <w:b/>
          <w:sz w:val="28"/>
          <w:szCs w:val="28"/>
        </w:rPr>
        <w:t>Рассмотрен</w:t>
      </w:r>
      <w:r>
        <w:rPr>
          <w:b/>
          <w:sz w:val="28"/>
          <w:szCs w:val="28"/>
        </w:rPr>
        <w:t>ие вопросов состояния образован</w:t>
      </w:r>
      <w:r w:rsidRPr="00017760">
        <w:rPr>
          <w:b/>
          <w:sz w:val="28"/>
          <w:szCs w:val="28"/>
        </w:rPr>
        <w:t>ия</w:t>
      </w:r>
      <w:r>
        <w:rPr>
          <w:b/>
          <w:sz w:val="28"/>
          <w:szCs w:val="28"/>
        </w:rPr>
        <w:t xml:space="preserve"> </w:t>
      </w:r>
      <w:r w:rsidRPr="00017760">
        <w:rPr>
          <w:b/>
          <w:sz w:val="28"/>
          <w:szCs w:val="28"/>
        </w:rPr>
        <w:t>начальной ступени на совещаниях/</w:t>
      </w:r>
      <w:proofErr w:type="spellStart"/>
      <w:r w:rsidRPr="00017760">
        <w:rPr>
          <w:b/>
          <w:sz w:val="28"/>
          <w:szCs w:val="28"/>
        </w:rPr>
        <w:t>методсоветах</w:t>
      </w:r>
      <w:proofErr w:type="spellEnd"/>
      <w:r w:rsidRPr="00017760">
        <w:rPr>
          <w:b/>
          <w:sz w:val="28"/>
          <w:szCs w:val="28"/>
        </w:rPr>
        <w:t xml:space="preserve"> и </w:t>
      </w:r>
      <w:proofErr w:type="spellStart"/>
      <w:r w:rsidRPr="00017760">
        <w:rPr>
          <w:b/>
          <w:sz w:val="28"/>
          <w:szCs w:val="28"/>
        </w:rPr>
        <w:t>т</w:t>
      </w:r>
      <w:proofErr w:type="gramStart"/>
      <w:r w:rsidRPr="00017760">
        <w:rPr>
          <w:b/>
          <w:sz w:val="28"/>
          <w:szCs w:val="28"/>
        </w:rPr>
        <w:t>.д</w:t>
      </w:r>
      <w:proofErr w:type="spellEnd"/>
      <w:proofErr w:type="gramEnd"/>
      <w:r w:rsidRPr="00017760">
        <w:rPr>
          <w:b/>
          <w:sz w:val="28"/>
          <w:szCs w:val="28"/>
        </w:rPr>
        <w:t xml:space="preserve">  (достижения, проблемы, пути решения) </w:t>
      </w:r>
    </w:p>
    <w:p w:rsidR="006F62B9" w:rsidRPr="003807B0" w:rsidRDefault="006F62B9" w:rsidP="006F62B9">
      <w:pPr>
        <w:ind w:left="360"/>
        <w:jc w:val="both"/>
      </w:pPr>
      <w:r>
        <w:lastRenderedPageBreak/>
        <w:t xml:space="preserve">Вопросы состояния образования начальной ступени рассматривались на педагогических советах: </w:t>
      </w:r>
      <w:r w:rsidRPr="003807B0">
        <w:t>«Анализ работы ОУ за год: проблемы, перспективы на новый учебный год», «Тестовые технологии и цели их внедрения в практику преподавания»,  «Роль моего предмета в будущей жизни ученика», «Воспитание патриотизма в образовательном процессе</w:t>
      </w:r>
      <w:r>
        <w:t xml:space="preserve">». На </w:t>
      </w:r>
      <w:proofErr w:type="gramStart"/>
      <w:r>
        <w:t>методических</w:t>
      </w:r>
      <w:proofErr w:type="gramEnd"/>
      <w:r w:rsidRPr="003807B0">
        <w:t xml:space="preserve"> совещания</w:t>
      </w:r>
      <w:r>
        <w:t>:</w:t>
      </w:r>
      <w:r w:rsidRPr="003807B0">
        <w:t xml:space="preserve"> «Преемственность ступеней образования», «Итоги открытых уроков», «Состояние воспитательной работы», « Работа по предупреждению успеваемости».</w:t>
      </w:r>
    </w:p>
    <w:p w:rsidR="006F62B9" w:rsidRPr="00A96094" w:rsidRDefault="006F62B9" w:rsidP="006F62B9">
      <w:pPr>
        <w:ind w:left="360"/>
        <w:jc w:val="both"/>
      </w:pPr>
    </w:p>
    <w:p w:rsidR="00161C03" w:rsidRDefault="006F62B9" w:rsidP="00161C03">
      <w:pPr>
        <w:numPr>
          <w:ilvl w:val="0"/>
          <w:numId w:val="1"/>
        </w:numPr>
        <w:jc w:val="both"/>
        <w:rPr>
          <w:b/>
          <w:sz w:val="28"/>
          <w:szCs w:val="28"/>
        </w:rPr>
      </w:pPr>
      <w:r w:rsidRPr="00170F3B">
        <w:rPr>
          <w:b/>
          <w:sz w:val="28"/>
          <w:szCs w:val="28"/>
        </w:rPr>
        <w:t>Выполнение общеобязательных государственных стандартов среднего общего образования.</w:t>
      </w:r>
    </w:p>
    <w:p w:rsidR="00187C87" w:rsidRPr="00161C03" w:rsidRDefault="00187C87" w:rsidP="00161C03">
      <w:pPr>
        <w:jc w:val="both"/>
        <w:rPr>
          <w:b/>
          <w:sz w:val="28"/>
          <w:szCs w:val="28"/>
        </w:rPr>
      </w:pPr>
      <w:r w:rsidRPr="004A3FE8">
        <w:t xml:space="preserve"> Одной из приоритетных целей современного образования (Госстандарт) является развитие личности школьника, его способностей, одаренности. Для достижения данной цели педагогический коллектив начальной школы использует разнообразные виды деятельности. </w:t>
      </w:r>
    </w:p>
    <w:p w:rsidR="00187C87" w:rsidRPr="002A5B96" w:rsidRDefault="00187C87" w:rsidP="00187C87">
      <w:pPr>
        <w:spacing w:before="100" w:beforeAutospacing="1" w:after="100" w:afterAutospacing="1"/>
        <w:jc w:val="both"/>
      </w:pPr>
      <w:r w:rsidRPr="004A3FE8">
        <w:t>Проведение олимпиад, смотров</w:t>
      </w:r>
      <w:r>
        <w:t xml:space="preserve"> </w:t>
      </w:r>
      <w:r w:rsidRPr="004A3FE8">
        <w:t>- конкурсов, спартакиад, выставок работ учащихся, конкурсы проектов, а так же традиционными являются конкурсы художественной самодеятельности, конкурсы чтецов, сочинений, конкурсы юных поэтов, стенгазет с рубриками "Вести из класса" все это</w:t>
      </w:r>
      <w:r>
        <w:t xml:space="preserve"> </w:t>
      </w:r>
      <w:r w:rsidRPr="004A3FE8">
        <w:t>способствует выявлению одарённости обучающихся начальных классов в различных направлениях.</w:t>
      </w:r>
    </w:p>
    <w:p w:rsidR="00187C87" w:rsidRPr="004A3FE8" w:rsidRDefault="00187C87" w:rsidP="00187C87">
      <w:pPr>
        <w:spacing w:before="100" w:beforeAutospacing="1" w:after="100" w:afterAutospacing="1"/>
        <w:jc w:val="both"/>
      </w:pPr>
      <w:r w:rsidRPr="004A3FE8">
        <w:t>Также с целью выявления интеллектуальных способностей в начальной школе проводятся предметные олимпиады, где принимают участие все желающие.</w:t>
      </w:r>
    </w:p>
    <w:p w:rsidR="00187C87" w:rsidRPr="002A5B96" w:rsidRDefault="00187C87" w:rsidP="00187C87">
      <w:pPr>
        <w:jc w:val="both"/>
      </w:pPr>
      <w:r w:rsidRPr="004A3FE8">
        <w:t>Результаты школьных олимпиад говорят о необходимости систематического использования заданий повышенной трудности, на развитие логического мышления. Большую работу провели учителя начальных классов по вовлечению учащихся в проводимые конкурсы.</w:t>
      </w:r>
      <w:r>
        <w:t xml:space="preserve"> </w:t>
      </w:r>
    </w:p>
    <w:p w:rsidR="00187C87" w:rsidRPr="004A3FE8" w:rsidRDefault="00187C87" w:rsidP="00187C87">
      <w:pPr>
        <w:jc w:val="both"/>
      </w:pPr>
      <w:r w:rsidRPr="004A3FE8">
        <w:t>Дети  принимали участие во Всероссийском конкурсе по русскому языку «Русский медвежонок</w:t>
      </w:r>
      <w:r w:rsidRPr="004A3FE8">
        <w:rPr>
          <w:b/>
        </w:rPr>
        <w:t xml:space="preserve">, </w:t>
      </w:r>
      <w:r w:rsidRPr="004A3FE8">
        <w:t>учащиеся 3-4 классов принимали участие во Всероссийском конкурсе по математике «Кенгуру». Стали призерами олимпиады «</w:t>
      </w:r>
      <w:proofErr w:type="spellStart"/>
      <w:r w:rsidRPr="004A3FE8">
        <w:t>Ак</w:t>
      </w:r>
      <w:proofErr w:type="spellEnd"/>
      <w:r w:rsidRPr="004A3FE8">
        <w:t xml:space="preserve"> бота», участвовали в республиканском конкурсе «Сары арка </w:t>
      </w:r>
      <w:proofErr w:type="spellStart"/>
      <w:r w:rsidRPr="004A3FE8">
        <w:t>дарыны</w:t>
      </w:r>
      <w:proofErr w:type="spellEnd"/>
      <w:r w:rsidRPr="004A3FE8">
        <w:t>».</w:t>
      </w:r>
    </w:p>
    <w:p w:rsidR="00187C87" w:rsidRPr="00170F3B" w:rsidRDefault="00187C87" w:rsidP="00187C87">
      <w:pPr>
        <w:jc w:val="both"/>
        <w:rPr>
          <w:b/>
          <w:sz w:val="28"/>
          <w:szCs w:val="28"/>
        </w:rPr>
      </w:pPr>
    </w:p>
    <w:p w:rsidR="006F62B9" w:rsidRDefault="006F62B9" w:rsidP="006F62B9">
      <w:pPr>
        <w:numPr>
          <w:ilvl w:val="1"/>
          <w:numId w:val="1"/>
        </w:numPr>
        <w:jc w:val="both"/>
      </w:pPr>
      <w:r>
        <w:t>Вариативная часть в начальной школе – «Логика», «Исследователь», Трудности в освоении программы в начальной школе по математике и в организации проектной деятельности.</w:t>
      </w:r>
    </w:p>
    <w:p w:rsidR="006F62B9" w:rsidRDefault="006F62B9" w:rsidP="006F62B9">
      <w:pPr>
        <w:numPr>
          <w:ilvl w:val="0"/>
          <w:numId w:val="2"/>
        </w:numPr>
        <w:jc w:val="both"/>
      </w:pPr>
      <w:r>
        <w:t>нет целостности в отдельных темах уроков;</w:t>
      </w:r>
    </w:p>
    <w:p w:rsidR="006F62B9" w:rsidRDefault="006F62B9" w:rsidP="006F62B9">
      <w:pPr>
        <w:numPr>
          <w:ilvl w:val="0"/>
          <w:numId w:val="2"/>
        </w:numPr>
        <w:jc w:val="both"/>
      </w:pPr>
      <w:r>
        <w:t xml:space="preserve">учебный материал нацелен строго на </w:t>
      </w:r>
      <w:proofErr w:type="spellStart"/>
      <w:r>
        <w:t>ЗУНы</w:t>
      </w:r>
      <w:proofErr w:type="spellEnd"/>
      <w:r>
        <w:t xml:space="preserve"> образования.</w:t>
      </w:r>
    </w:p>
    <w:p w:rsidR="006F62B9" w:rsidRPr="00AC0CF5" w:rsidRDefault="006F62B9" w:rsidP="006F62B9">
      <w:pPr>
        <w:ind w:left="1080"/>
        <w:jc w:val="both"/>
        <w:rPr>
          <w:i/>
          <w:u w:val="single"/>
        </w:rPr>
      </w:pPr>
      <w:r w:rsidRPr="00AC0CF5">
        <w:rPr>
          <w:i/>
          <w:u w:val="single"/>
        </w:rPr>
        <w:t>Пути преодоления:</w:t>
      </w:r>
    </w:p>
    <w:p w:rsidR="006F62B9" w:rsidRDefault="006F62B9" w:rsidP="006F62B9">
      <w:pPr>
        <w:numPr>
          <w:ilvl w:val="0"/>
          <w:numId w:val="3"/>
        </w:numPr>
        <w:jc w:val="both"/>
      </w:pPr>
      <w:r>
        <w:t>Расширение форм работы: творческой, поисковой.</w:t>
      </w:r>
    </w:p>
    <w:p w:rsidR="006F62B9" w:rsidRDefault="006F62B9" w:rsidP="006F62B9">
      <w:pPr>
        <w:numPr>
          <w:ilvl w:val="0"/>
          <w:numId w:val="3"/>
        </w:numPr>
        <w:jc w:val="both"/>
      </w:pPr>
      <w:r>
        <w:t>Сбалансированность между поисковой и исполнительской частью учебной работы школьников, между совместной и самостоятельной формами выполнения заданий учителя.</w:t>
      </w:r>
    </w:p>
    <w:p w:rsidR="006F62B9" w:rsidRDefault="006F62B9" w:rsidP="006F62B9">
      <w:pPr>
        <w:numPr>
          <w:ilvl w:val="0"/>
          <w:numId w:val="3"/>
        </w:numPr>
        <w:jc w:val="both"/>
      </w:pPr>
      <w:r>
        <w:t>Ориентацию на оценки не на абсолютные, фиксированные, а на относительные показатели детской успешности, на сравнение сегодняшних достижений ребенка с его собственными вчерашними достижениями.</w:t>
      </w:r>
    </w:p>
    <w:p w:rsidR="00187C87" w:rsidRDefault="00187C87" w:rsidP="00161C03">
      <w:pPr>
        <w:jc w:val="both"/>
      </w:pPr>
    </w:p>
    <w:p w:rsidR="006F62B9" w:rsidRPr="00170F3B" w:rsidRDefault="006F62B9" w:rsidP="006F62B9">
      <w:pPr>
        <w:numPr>
          <w:ilvl w:val="0"/>
          <w:numId w:val="1"/>
        </w:numPr>
        <w:jc w:val="both"/>
        <w:rPr>
          <w:b/>
          <w:sz w:val="28"/>
          <w:szCs w:val="28"/>
        </w:rPr>
      </w:pPr>
      <w:r>
        <w:rPr>
          <w:b/>
          <w:sz w:val="28"/>
          <w:szCs w:val="28"/>
        </w:rPr>
        <w:t xml:space="preserve">Особенности работы в начальных малокомплектных школах (проблемы, пути решения) </w:t>
      </w:r>
    </w:p>
    <w:p w:rsidR="006F62B9" w:rsidRPr="00F25C59" w:rsidRDefault="006F62B9" w:rsidP="006F62B9">
      <w:pPr>
        <w:jc w:val="both"/>
      </w:pPr>
    </w:p>
    <w:p w:rsidR="00187C87" w:rsidRPr="00170F3B" w:rsidRDefault="00187C87" w:rsidP="00187C87">
      <w:pPr>
        <w:numPr>
          <w:ilvl w:val="0"/>
          <w:numId w:val="1"/>
        </w:numPr>
        <w:jc w:val="both"/>
        <w:rPr>
          <w:b/>
          <w:sz w:val="28"/>
          <w:szCs w:val="28"/>
        </w:rPr>
      </w:pPr>
      <w:r>
        <w:rPr>
          <w:b/>
          <w:sz w:val="28"/>
          <w:szCs w:val="28"/>
        </w:rPr>
        <w:t xml:space="preserve">Качество образования (проблемы, пути решения) </w:t>
      </w:r>
    </w:p>
    <w:p w:rsidR="00187C87" w:rsidRPr="00187C87" w:rsidRDefault="00187C87" w:rsidP="00187C87">
      <w:pPr>
        <w:jc w:val="both"/>
      </w:pPr>
      <w:r>
        <w:lastRenderedPageBreak/>
        <w:t xml:space="preserve">      </w:t>
      </w:r>
      <w:r w:rsidRPr="004A3FE8">
        <w:t xml:space="preserve"> Основными показателями работы каждого педагогического коллектива являются результаты успеваемости учащихся. Анализируя полученные данные можно отметить, что уровень качества </w:t>
      </w:r>
      <w:proofErr w:type="spellStart"/>
      <w:r w:rsidRPr="004A3FE8">
        <w:t>обученности</w:t>
      </w:r>
      <w:proofErr w:type="spellEnd"/>
      <w:r w:rsidRPr="004A3FE8">
        <w:t xml:space="preserve"> младших школьников достаточно высок.</w:t>
      </w:r>
      <w:r w:rsidRPr="00187C87">
        <w:rPr>
          <w:rFonts w:eastAsiaTheme="minorHAnsi"/>
          <w:color w:val="000000"/>
          <w:lang w:eastAsia="en-US"/>
        </w:rPr>
        <w:t xml:space="preserve">  Уроки, данные учителями начальной школы,  отличаются  по сравнению с прошлым годом, более высоким методическим уровнем  и профессионализмом.  В целом, анализируя </w:t>
      </w:r>
      <w:proofErr w:type="spellStart"/>
      <w:r w:rsidRPr="00187C87">
        <w:rPr>
          <w:rFonts w:eastAsiaTheme="minorHAnsi"/>
          <w:color w:val="000000"/>
          <w:lang w:eastAsia="en-US"/>
        </w:rPr>
        <w:t>взаимопосещение</w:t>
      </w:r>
      <w:proofErr w:type="spellEnd"/>
      <w:r w:rsidRPr="00187C87">
        <w:rPr>
          <w:rFonts w:eastAsiaTheme="minorHAnsi"/>
          <w:color w:val="000000"/>
          <w:lang w:eastAsia="en-US"/>
        </w:rPr>
        <w:t>,  хочется отметить, что в данном учебном году у педагогов начальной школы достаточно высокий показатель качества знаний</w:t>
      </w:r>
      <w:r>
        <w:rPr>
          <w:rFonts w:eastAsiaTheme="minorHAnsi"/>
          <w:color w:val="000000"/>
          <w:lang w:eastAsia="en-US"/>
        </w:rPr>
        <w:t>.</w:t>
      </w:r>
    </w:p>
    <w:p w:rsidR="00187C87" w:rsidRPr="00187C87" w:rsidRDefault="00187C87" w:rsidP="00187C87">
      <w:pPr>
        <w:autoSpaceDE w:val="0"/>
        <w:autoSpaceDN w:val="0"/>
        <w:adjustRightInd w:val="0"/>
        <w:rPr>
          <w:rFonts w:eastAsiaTheme="minorHAnsi"/>
          <w:b/>
          <w:bCs/>
          <w:lang w:eastAsia="en-US"/>
        </w:rPr>
      </w:pPr>
    </w:p>
    <w:tbl>
      <w:tblPr>
        <w:tblStyle w:val="a3"/>
        <w:tblW w:w="0" w:type="auto"/>
        <w:tblLayout w:type="fixed"/>
        <w:tblLook w:val="04A0"/>
      </w:tblPr>
      <w:tblGrid>
        <w:gridCol w:w="534"/>
        <w:gridCol w:w="1984"/>
        <w:gridCol w:w="1646"/>
        <w:gridCol w:w="30"/>
        <w:gridCol w:w="1644"/>
        <w:gridCol w:w="1866"/>
        <w:gridCol w:w="1867"/>
      </w:tblGrid>
      <w:tr w:rsidR="00187C87" w:rsidRPr="004A3FE8" w:rsidTr="00743184">
        <w:tc>
          <w:tcPr>
            <w:tcW w:w="534" w:type="dxa"/>
          </w:tcPr>
          <w:p w:rsidR="00187C87" w:rsidRPr="004A3FE8" w:rsidRDefault="00187C87" w:rsidP="00743184">
            <w:pPr>
              <w:autoSpaceDE w:val="0"/>
              <w:autoSpaceDN w:val="0"/>
              <w:adjustRightInd w:val="0"/>
              <w:rPr>
                <w:rFonts w:eastAsiaTheme="minorHAnsi"/>
                <w:b/>
                <w:bCs/>
                <w:sz w:val="24"/>
                <w:szCs w:val="24"/>
                <w:lang w:eastAsia="en-US"/>
              </w:rPr>
            </w:pPr>
            <w:r w:rsidRPr="004A3FE8">
              <w:rPr>
                <w:rFonts w:eastAsiaTheme="minorHAnsi"/>
                <w:b/>
                <w:bCs/>
                <w:sz w:val="24"/>
                <w:szCs w:val="24"/>
                <w:lang w:eastAsia="en-US"/>
              </w:rPr>
              <w:t>класс</w:t>
            </w:r>
          </w:p>
        </w:tc>
        <w:tc>
          <w:tcPr>
            <w:tcW w:w="1984" w:type="dxa"/>
          </w:tcPr>
          <w:p w:rsidR="00187C87" w:rsidRPr="004A3FE8" w:rsidRDefault="00187C87" w:rsidP="00743184">
            <w:pPr>
              <w:autoSpaceDE w:val="0"/>
              <w:autoSpaceDN w:val="0"/>
              <w:adjustRightInd w:val="0"/>
              <w:rPr>
                <w:rFonts w:eastAsiaTheme="minorHAnsi"/>
                <w:b/>
                <w:bCs/>
                <w:sz w:val="24"/>
                <w:szCs w:val="24"/>
                <w:lang w:eastAsia="en-US"/>
              </w:rPr>
            </w:pPr>
            <w:r w:rsidRPr="004A3FE8">
              <w:rPr>
                <w:rFonts w:eastAsiaTheme="minorHAnsi"/>
                <w:b/>
                <w:bCs/>
                <w:sz w:val="24"/>
                <w:szCs w:val="24"/>
                <w:lang w:eastAsia="en-US"/>
              </w:rPr>
              <w:t>Фамилия учителя</w:t>
            </w:r>
          </w:p>
        </w:tc>
        <w:tc>
          <w:tcPr>
            <w:tcW w:w="1646" w:type="dxa"/>
          </w:tcPr>
          <w:p w:rsidR="00187C87" w:rsidRPr="004A3FE8" w:rsidRDefault="00187C87" w:rsidP="00743184">
            <w:pPr>
              <w:autoSpaceDE w:val="0"/>
              <w:autoSpaceDN w:val="0"/>
              <w:adjustRightInd w:val="0"/>
              <w:rPr>
                <w:rFonts w:eastAsiaTheme="minorHAnsi"/>
                <w:b/>
                <w:bCs/>
                <w:sz w:val="24"/>
                <w:szCs w:val="24"/>
                <w:lang w:eastAsia="en-US"/>
              </w:rPr>
            </w:pPr>
            <w:r w:rsidRPr="004A3FE8">
              <w:rPr>
                <w:rFonts w:eastAsiaTheme="minorHAnsi"/>
                <w:b/>
                <w:bCs/>
                <w:sz w:val="24"/>
                <w:szCs w:val="24"/>
                <w:lang w:eastAsia="en-US"/>
              </w:rPr>
              <w:t>Отличники</w:t>
            </w:r>
          </w:p>
        </w:tc>
        <w:tc>
          <w:tcPr>
            <w:tcW w:w="1674" w:type="dxa"/>
            <w:gridSpan w:val="2"/>
          </w:tcPr>
          <w:p w:rsidR="00187C87" w:rsidRPr="004A3FE8" w:rsidRDefault="00187C87" w:rsidP="00743184">
            <w:pPr>
              <w:autoSpaceDE w:val="0"/>
              <w:autoSpaceDN w:val="0"/>
              <w:adjustRightInd w:val="0"/>
              <w:rPr>
                <w:rFonts w:eastAsiaTheme="minorHAnsi"/>
                <w:b/>
                <w:bCs/>
                <w:sz w:val="24"/>
                <w:szCs w:val="24"/>
                <w:lang w:eastAsia="en-US"/>
              </w:rPr>
            </w:pPr>
            <w:r w:rsidRPr="004A3FE8">
              <w:rPr>
                <w:rFonts w:eastAsiaTheme="minorHAnsi"/>
                <w:b/>
                <w:bCs/>
                <w:sz w:val="24"/>
                <w:szCs w:val="24"/>
                <w:lang w:eastAsia="en-US"/>
              </w:rPr>
              <w:t>Хорошисты</w:t>
            </w:r>
          </w:p>
        </w:tc>
        <w:tc>
          <w:tcPr>
            <w:tcW w:w="1866" w:type="dxa"/>
          </w:tcPr>
          <w:p w:rsidR="00187C87" w:rsidRPr="004A3FE8" w:rsidRDefault="00187C87" w:rsidP="00743184">
            <w:pPr>
              <w:autoSpaceDE w:val="0"/>
              <w:autoSpaceDN w:val="0"/>
              <w:adjustRightInd w:val="0"/>
              <w:rPr>
                <w:rFonts w:eastAsiaTheme="minorHAnsi"/>
                <w:b/>
                <w:bCs/>
                <w:sz w:val="24"/>
                <w:szCs w:val="24"/>
                <w:lang w:eastAsia="en-US"/>
              </w:rPr>
            </w:pPr>
            <w:r w:rsidRPr="004A3FE8">
              <w:rPr>
                <w:rFonts w:eastAsiaTheme="minorHAnsi"/>
                <w:b/>
                <w:bCs/>
                <w:sz w:val="24"/>
                <w:szCs w:val="24"/>
                <w:lang w:eastAsia="en-US"/>
              </w:rPr>
              <w:t>Троечники</w:t>
            </w:r>
          </w:p>
        </w:tc>
        <w:tc>
          <w:tcPr>
            <w:tcW w:w="1867" w:type="dxa"/>
          </w:tcPr>
          <w:p w:rsidR="00187C87" w:rsidRPr="004A3FE8" w:rsidRDefault="00187C87" w:rsidP="00743184">
            <w:pPr>
              <w:autoSpaceDE w:val="0"/>
              <w:autoSpaceDN w:val="0"/>
              <w:adjustRightInd w:val="0"/>
              <w:rPr>
                <w:rFonts w:eastAsiaTheme="minorHAnsi"/>
                <w:b/>
                <w:bCs/>
                <w:sz w:val="24"/>
                <w:szCs w:val="24"/>
                <w:lang w:eastAsia="en-US"/>
              </w:rPr>
            </w:pPr>
            <w:r w:rsidRPr="004A3FE8">
              <w:rPr>
                <w:rFonts w:eastAsiaTheme="minorHAnsi"/>
                <w:b/>
                <w:bCs/>
                <w:sz w:val="24"/>
                <w:szCs w:val="24"/>
                <w:lang w:eastAsia="en-US"/>
              </w:rPr>
              <w:t>Качество</w:t>
            </w:r>
          </w:p>
        </w:tc>
      </w:tr>
      <w:tr w:rsidR="00187C87" w:rsidRPr="004A3FE8" w:rsidTr="00743184">
        <w:tc>
          <w:tcPr>
            <w:tcW w:w="534"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1Б</w:t>
            </w:r>
          </w:p>
        </w:tc>
        <w:tc>
          <w:tcPr>
            <w:tcW w:w="1984" w:type="dxa"/>
          </w:tcPr>
          <w:p w:rsidR="00187C87" w:rsidRPr="004A3FE8" w:rsidRDefault="00187C87" w:rsidP="00743184">
            <w:pPr>
              <w:autoSpaceDE w:val="0"/>
              <w:autoSpaceDN w:val="0"/>
              <w:adjustRightInd w:val="0"/>
              <w:rPr>
                <w:rFonts w:eastAsiaTheme="minorHAnsi"/>
                <w:bCs/>
                <w:sz w:val="24"/>
                <w:szCs w:val="24"/>
                <w:lang w:eastAsia="en-US"/>
              </w:rPr>
            </w:pPr>
            <w:proofErr w:type="spellStart"/>
            <w:r w:rsidRPr="004A3FE8">
              <w:rPr>
                <w:rFonts w:eastAsiaTheme="minorHAnsi"/>
                <w:bCs/>
                <w:sz w:val="24"/>
                <w:szCs w:val="24"/>
                <w:lang w:eastAsia="en-US"/>
              </w:rPr>
              <w:t>Шелухина</w:t>
            </w:r>
            <w:proofErr w:type="spellEnd"/>
            <w:r w:rsidRPr="004A3FE8">
              <w:rPr>
                <w:rFonts w:eastAsiaTheme="minorHAnsi"/>
                <w:bCs/>
                <w:sz w:val="24"/>
                <w:szCs w:val="24"/>
                <w:lang w:eastAsia="en-US"/>
              </w:rPr>
              <w:t xml:space="preserve"> Т.Д</w:t>
            </w:r>
          </w:p>
        </w:tc>
        <w:tc>
          <w:tcPr>
            <w:tcW w:w="1646"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9</w:t>
            </w:r>
          </w:p>
        </w:tc>
        <w:tc>
          <w:tcPr>
            <w:tcW w:w="1674" w:type="dxa"/>
            <w:gridSpan w:val="2"/>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12</w:t>
            </w:r>
          </w:p>
        </w:tc>
        <w:tc>
          <w:tcPr>
            <w:tcW w:w="1866"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10</w:t>
            </w:r>
          </w:p>
        </w:tc>
        <w:tc>
          <w:tcPr>
            <w:tcW w:w="1867"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67,7%</w:t>
            </w:r>
          </w:p>
        </w:tc>
      </w:tr>
      <w:tr w:rsidR="00187C87" w:rsidRPr="004A3FE8" w:rsidTr="00743184">
        <w:tc>
          <w:tcPr>
            <w:tcW w:w="534"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1В</w:t>
            </w:r>
          </w:p>
        </w:tc>
        <w:tc>
          <w:tcPr>
            <w:tcW w:w="1984" w:type="dxa"/>
          </w:tcPr>
          <w:p w:rsidR="00187C87" w:rsidRPr="004A3FE8" w:rsidRDefault="00187C87" w:rsidP="00743184">
            <w:pPr>
              <w:autoSpaceDE w:val="0"/>
              <w:autoSpaceDN w:val="0"/>
              <w:adjustRightInd w:val="0"/>
              <w:rPr>
                <w:rFonts w:eastAsiaTheme="minorHAnsi"/>
                <w:bCs/>
                <w:sz w:val="24"/>
                <w:szCs w:val="24"/>
                <w:lang w:eastAsia="en-US"/>
              </w:rPr>
            </w:pPr>
            <w:proofErr w:type="spellStart"/>
            <w:r w:rsidRPr="004A3FE8">
              <w:rPr>
                <w:rFonts w:eastAsiaTheme="minorHAnsi"/>
                <w:bCs/>
                <w:sz w:val="24"/>
                <w:szCs w:val="24"/>
                <w:lang w:eastAsia="en-US"/>
              </w:rPr>
              <w:t>Бизюлева</w:t>
            </w:r>
            <w:proofErr w:type="spellEnd"/>
            <w:r w:rsidRPr="004A3FE8">
              <w:rPr>
                <w:rFonts w:eastAsiaTheme="minorHAnsi"/>
                <w:bCs/>
                <w:sz w:val="24"/>
                <w:szCs w:val="24"/>
                <w:lang w:eastAsia="en-US"/>
              </w:rPr>
              <w:t xml:space="preserve"> Л.А.</w:t>
            </w:r>
          </w:p>
        </w:tc>
        <w:tc>
          <w:tcPr>
            <w:tcW w:w="1646"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1</w:t>
            </w:r>
          </w:p>
        </w:tc>
        <w:tc>
          <w:tcPr>
            <w:tcW w:w="1674" w:type="dxa"/>
            <w:gridSpan w:val="2"/>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14</w:t>
            </w:r>
          </w:p>
        </w:tc>
        <w:tc>
          <w:tcPr>
            <w:tcW w:w="1866"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8</w:t>
            </w:r>
          </w:p>
        </w:tc>
        <w:tc>
          <w:tcPr>
            <w:tcW w:w="1867"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73%</w:t>
            </w:r>
          </w:p>
        </w:tc>
      </w:tr>
      <w:tr w:rsidR="00187C87" w:rsidRPr="004A3FE8" w:rsidTr="00743184">
        <w:tc>
          <w:tcPr>
            <w:tcW w:w="534"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1Г</w:t>
            </w:r>
          </w:p>
        </w:tc>
        <w:tc>
          <w:tcPr>
            <w:tcW w:w="1984"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Карп Е.В.</w:t>
            </w:r>
          </w:p>
        </w:tc>
        <w:tc>
          <w:tcPr>
            <w:tcW w:w="1646"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5</w:t>
            </w:r>
          </w:p>
        </w:tc>
        <w:tc>
          <w:tcPr>
            <w:tcW w:w="1674" w:type="dxa"/>
            <w:gridSpan w:val="2"/>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12</w:t>
            </w:r>
          </w:p>
        </w:tc>
        <w:tc>
          <w:tcPr>
            <w:tcW w:w="1866"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11</w:t>
            </w:r>
          </w:p>
        </w:tc>
        <w:tc>
          <w:tcPr>
            <w:tcW w:w="1867"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60,7%</w:t>
            </w:r>
          </w:p>
        </w:tc>
      </w:tr>
      <w:tr w:rsidR="00187C87" w:rsidRPr="004A3FE8" w:rsidTr="00743184">
        <w:tc>
          <w:tcPr>
            <w:tcW w:w="534"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2Б</w:t>
            </w:r>
          </w:p>
        </w:tc>
        <w:tc>
          <w:tcPr>
            <w:tcW w:w="1984" w:type="dxa"/>
          </w:tcPr>
          <w:p w:rsidR="00187C87" w:rsidRPr="004A3FE8" w:rsidRDefault="00187C87" w:rsidP="00743184">
            <w:pPr>
              <w:autoSpaceDE w:val="0"/>
              <w:autoSpaceDN w:val="0"/>
              <w:adjustRightInd w:val="0"/>
              <w:rPr>
                <w:rFonts w:eastAsiaTheme="minorHAnsi"/>
                <w:bCs/>
                <w:sz w:val="24"/>
                <w:szCs w:val="24"/>
                <w:lang w:eastAsia="en-US"/>
              </w:rPr>
            </w:pPr>
            <w:proofErr w:type="spellStart"/>
            <w:r w:rsidRPr="004A3FE8">
              <w:rPr>
                <w:rFonts w:eastAsiaTheme="minorHAnsi"/>
                <w:bCs/>
                <w:sz w:val="24"/>
                <w:szCs w:val="24"/>
                <w:lang w:eastAsia="en-US"/>
              </w:rPr>
              <w:t>Сувашбаева</w:t>
            </w:r>
            <w:proofErr w:type="spellEnd"/>
            <w:r w:rsidRPr="004A3FE8">
              <w:rPr>
                <w:rFonts w:eastAsiaTheme="minorHAnsi"/>
                <w:bCs/>
                <w:sz w:val="24"/>
                <w:szCs w:val="24"/>
                <w:lang w:eastAsia="en-US"/>
              </w:rPr>
              <w:t xml:space="preserve"> Л.А.</w:t>
            </w:r>
          </w:p>
        </w:tc>
        <w:tc>
          <w:tcPr>
            <w:tcW w:w="1646"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4</w:t>
            </w:r>
          </w:p>
        </w:tc>
        <w:tc>
          <w:tcPr>
            <w:tcW w:w="1674" w:type="dxa"/>
            <w:gridSpan w:val="2"/>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12</w:t>
            </w:r>
          </w:p>
        </w:tc>
        <w:tc>
          <w:tcPr>
            <w:tcW w:w="1866"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8</w:t>
            </w:r>
          </w:p>
        </w:tc>
        <w:tc>
          <w:tcPr>
            <w:tcW w:w="1867"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66%</w:t>
            </w:r>
          </w:p>
        </w:tc>
      </w:tr>
      <w:tr w:rsidR="00187C87" w:rsidRPr="004A3FE8" w:rsidTr="00743184">
        <w:tc>
          <w:tcPr>
            <w:tcW w:w="534"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2В</w:t>
            </w:r>
          </w:p>
        </w:tc>
        <w:tc>
          <w:tcPr>
            <w:tcW w:w="1984"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Ермоленко В.В.</w:t>
            </w:r>
          </w:p>
        </w:tc>
        <w:tc>
          <w:tcPr>
            <w:tcW w:w="1646"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3</w:t>
            </w:r>
          </w:p>
        </w:tc>
        <w:tc>
          <w:tcPr>
            <w:tcW w:w="1674" w:type="dxa"/>
            <w:gridSpan w:val="2"/>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13</w:t>
            </w:r>
          </w:p>
        </w:tc>
        <w:tc>
          <w:tcPr>
            <w:tcW w:w="1866"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11</w:t>
            </w:r>
          </w:p>
        </w:tc>
        <w:tc>
          <w:tcPr>
            <w:tcW w:w="1867"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66,6%</w:t>
            </w:r>
          </w:p>
        </w:tc>
      </w:tr>
      <w:tr w:rsidR="00187C87" w:rsidRPr="004A3FE8" w:rsidTr="00743184">
        <w:tc>
          <w:tcPr>
            <w:tcW w:w="534"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2Г</w:t>
            </w:r>
          </w:p>
        </w:tc>
        <w:tc>
          <w:tcPr>
            <w:tcW w:w="1984" w:type="dxa"/>
          </w:tcPr>
          <w:p w:rsidR="00187C87" w:rsidRPr="004A3FE8" w:rsidRDefault="00187C87" w:rsidP="00743184">
            <w:pPr>
              <w:autoSpaceDE w:val="0"/>
              <w:autoSpaceDN w:val="0"/>
              <w:adjustRightInd w:val="0"/>
              <w:rPr>
                <w:rFonts w:eastAsiaTheme="minorHAnsi"/>
                <w:bCs/>
                <w:sz w:val="24"/>
                <w:szCs w:val="24"/>
                <w:lang w:eastAsia="en-US"/>
              </w:rPr>
            </w:pPr>
            <w:proofErr w:type="spellStart"/>
            <w:r w:rsidRPr="004A3FE8">
              <w:rPr>
                <w:rFonts w:eastAsiaTheme="minorHAnsi"/>
                <w:bCs/>
                <w:sz w:val="24"/>
                <w:szCs w:val="24"/>
                <w:lang w:eastAsia="en-US"/>
              </w:rPr>
              <w:t>Амангельдиева</w:t>
            </w:r>
            <w:proofErr w:type="spellEnd"/>
            <w:r w:rsidRPr="004A3FE8">
              <w:rPr>
                <w:rFonts w:eastAsiaTheme="minorHAnsi"/>
                <w:bCs/>
                <w:sz w:val="24"/>
                <w:szCs w:val="24"/>
                <w:lang w:eastAsia="en-US"/>
              </w:rPr>
              <w:t xml:space="preserve"> Р.С.</w:t>
            </w:r>
          </w:p>
        </w:tc>
        <w:tc>
          <w:tcPr>
            <w:tcW w:w="1646"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3</w:t>
            </w:r>
          </w:p>
        </w:tc>
        <w:tc>
          <w:tcPr>
            <w:tcW w:w="1674" w:type="dxa"/>
            <w:gridSpan w:val="2"/>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13</w:t>
            </w:r>
          </w:p>
        </w:tc>
        <w:tc>
          <w:tcPr>
            <w:tcW w:w="1866"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7</w:t>
            </w:r>
          </w:p>
        </w:tc>
        <w:tc>
          <w:tcPr>
            <w:tcW w:w="1867"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69%</w:t>
            </w:r>
          </w:p>
        </w:tc>
      </w:tr>
      <w:tr w:rsidR="00187C87" w:rsidRPr="004A3FE8" w:rsidTr="00743184">
        <w:tc>
          <w:tcPr>
            <w:tcW w:w="534"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3Б</w:t>
            </w:r>
          </w:p>
        </w:tc>
        <w:tc>
          <w:tcPr>
            <w:tcW w:w="1984" w:type="dxa"/>
          </w:tcPr>
          <w:p w:rsidR="00187C87" w:rsidRPr="004A3FE8" w:rsidRDefault="00187C87" w:rsidP="00743184">
            <w:pPr>
              <w:autoSpaceDE w:val="0"/>
              <w:autoSpaceDN w:val="0"/>
              <w:adjustRightInd w:val="0"/>
              <w:rPr>
                <w:rFonts w:eastAsiaTheme="minorHAnsi"/>
                <w:bCs/>
                <w:sz w:val="24"/>
                <w:szCs w:val="24"/>
                <w:lang w:eastAsia="en-US"/>
              </w:rPr>
            </w:pPr>
            <w:proofErr w:type="spellStart"/>
            <w:r w:rsidRPr="004A3FE8">
              <w:rPr>
                <w:rFonts w:eastAsiaTheme="minorHAnsi"/>
                <w:bCs/>
                <w:sz w:val="24"/>
                <w:szCs w:val="24"/>
                <w:lang w:eastAsia="en-US"/>
              </w:rPr>
              <w:t>Смагулова</w:t>
            </w:r>
            <w:proofErr w:type="spellEnd"/>
            <w:r w:rsidRPr="004A3FE8">
              <w:rPr>
                <w:rFonts w:eastAsiaTheme="minorHAnsi"/>
                <w:bCs/>
                <w:sz w:val="24"/>
                <w:szCs w:val="24"/>
                <w:lang w:eastAsia="en-US"/>
              </w:rPr>
              <w:t xml:space="preserve"> Л.С.</w:t>
            </w:r>
          </w:p>
        </w:tc>
        <w:tc>
          <w:tcPr>
            <w:tcW w:w="1646"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4</w:t>
            </w:r>
          </w:p>
        </w:tc>
        <w:tc>
          <w:tcPr>
            <w:tcW w:w="1674" w:type="dxa"/>
            <w:gridSpan w:val="2"/>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18</w:t>
            </w:r>
          </w:p>
        </w:tc>
        <w:tc>
          <w:tcPr>
            <w:tcW w:w="1866"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8</w:t>
            </w:r>
          </w:p>
        </w:tc>
        <w:tc>
          <w:tcPr>
            <w:tcW w:w="1867"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73%</w:t>
            </w:r>
          </w:p>
        </w:tc>
      </w:tr>
      <w:tr w:rsidR="00187C87" w:rsidRPr="004A3FE8" w:rsidTr="00743184">
        <w:tc>
          <w:tcPr>
            <w:tcW w:w="534"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3В</w:t>
            </w:r>
          </w:p>
        </w:tc>
        <w:tc>
          <w:tcPr>
            <w:tcW w:w="1984" w:type="dxa"/>
          </w:tcPr>
          <w:p w:rsidR="00187C87" w:rsidRPr="004A3FE8" w:rsidRDefault="00187C87" w:rsidP="00743184">
            <w:pPr>
              <w:autoSpaceDE w:val="0"/>
              <w:autoSpaceDN w:val="0"/>
              <w:adjustRightInd w:val="0"/>
              <w:rPr>
                <w:rFonts w:eastAsiaTheme="minorHAnsi"/>
                <w:bCs/>
                <w:sz w:val="24"/>
                <w:szCs w:val="24"/>
                <w:lang w:eastAsia="en-US"/>
              </w:rPr>
            </w:pPr>
            <w:proofErr w:type="spellStart"/>
            <w:r w:rsidRPr="004A3FE8">
              <w:rPr>
                <w:rFonts w:eastAsiaTheme="minorHAnsi"/>
                <w:bCs/>
                <w:sz w:val="24"/>
                <w:szCs w:val="24"/>
                <w:lang w:eastAsia="en-US"/>
              </w:rPr>
              <w:t>Ролова</w:t>
            </w:r>
            <w:proofErr w:type="spellEnd"/>
            <w:r w:rsidRPr="004A3FE8">
              <w:rPr>
                <w:rFonts w:eastAsiaTheme="minorHAnsi"/>
                <w:bCs/>
                <w:sz w:val="24"/>
                <w:szCs w:val="24"/>
                <w:lang w:eastAsia="en-US"/>
              </w:rPr>
              <w:t xml:space="preserve"> Н.С.</w:t>
            </w:r>
          </w:p>
        </w:tc>
        <w:tc>
          <w:tcPr>
            <w:tcW w:w="1646"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5</w:t>
            </w:r>
          </w:p>
        </w:tc>
        <w:tc>
          <w:tcPr>
            <w:tcW w:w="1674" w:type="dxa"/>
            <w:gridSpan w:val="2"/>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15</w:t>
            </w:r>
          </w:p>
        </w:tc>
        <w:tc>
          <w:tcPr>
            <w:tcW w:w="1866"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9</w:t>
            </w:r>
          </w:p>
        </w:tc>
        <w:tc>
          <w:tcPr>
            <w:tcW w:w="1867"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69%</w:t>
            </w:r>
          </w:p>
        </w:tc>
      </w:tr>
      <w:tr w:rsidR="00187C87" w:rsidRPr="004A3FE8" w:rsidTr="00743184">
        <w:tc>
          <w:tcPr>
            <w:tcW w:w="534"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4Б</w:t>
            </w:r>
          </w:p>
        </w:tc>
        <w:tc>
          <w:tcPr>
            <w:tcW w:w="1984" w:type="dxa"/>
          </w:tcPr>
          <w:p w:rsidR="00187C87" w:rsidRPr="004A3FE8" w:rsidRDefault="00187C87" w:rsidP="00743184">
            <w:pPr>
              <w:autoSpaceDE w:val="0"/>
              <w:autoSpaceDN w:val="0"/>
              <w:adjustRightInd w:val="0"/>
              <w:rPr>
                <w:rFonts w:eastAsiaTheme="minorHAnsi"/>
                <w:bCs/>
                <w:sz w:val="24"/>
                <w:szCs w:val="24"/>
                <w:lang w:eastAsia="en-US"/>
              </w:rPr>
            </w:pPr>
            <w:proofErr w:type="spellStart"/>
            <w:r w:rsidRPr="004A3FE8">
              <w:rPr>
                <w:rFonts w:eastAsiaTheme="minorHAnsi"/>
                <w:bCs/>
                <w:sz w:val="24"/>
                <w:szCs w:val="24"/>
                <w:lang w:eastAsia="en-US"/>
              </w:rPr>
              <w:t>Таласбаева</w:t>
            </w:r>
            <w:proofErr w:type="spellEnd"/>
            <w:r w:rsidRPr="004A3FE8">
              <w:rPr>
                <w:rFonts w:eastAsiaTheme="minorHAnsi"/>
                <w:bCs/>
                <w:sz w:val="24"/>
                <w:szCs w:val="24"/>
                <w:lang w:eastAsia="en-US"/>
              </w:rPr>
              <w:t xml:space="preserve"> Р.А.</w:t>
            </w:r>
          </w:p>
        </w:tc>
        <w:tc>
          <w:tcPr>
            <w:tcW w:w="1646"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3</w:t>
            </w:r>
          </w:p>
        </w:tc>
        <w:tc>
          <w:tcPr>
            <w:tcW w:w="1674" w:type="dxa"/>
            <w:gridSpan w:val="2"/>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11</w:t>
            </w:r>
          </w:p>
        </w:tc>
        <w:tc>
          <w:tcPr>
            <w:tcW w:w="1866"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14</w:t>
            </w:r>
          </w:p>
        </w:tc>
        <w:tc>
          <w:tcPr>
            <w:tcW w:w="1867"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50%</w:t>
            </w:r>
          </w:p>
        </w:tc>
      </w:tr>
      <w:tr w:rsidR="00187C87" w:rsidRPr="004A3FE8" w:rsidTr="00743184">
        <w:tc>
          <w:tcPr>
            <w:tcW w:w="534"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4В</w:t>
            </w:r>
          </w:p>
        </w:tc>
        <w:tc>
          <w:tcPr>
            <w:tcW w:w="1984" w:type="dxa"/>
          </w:tcPr>
          <w:p w:rsidR="00187C87" w:rsidRPr="004A3FE8" w:rsidRDefault="00187C87" w:rsidP="00743184">
            <w:pPr>
              <w:autoSpaceDE w:val="0"/>
              <w:autoSpaceDN w:val="0"/>
              <w:adjustRightInd w:val="0"/>
              <w:rPr>
                <w:rFonts w:eastAsiaTheme="minorHAnsi"/>
                <w:bCs/>
                <w:sz w:val="24"/>
                <w:szCs w:val="24"/>
                <w:lang w:eastAsia="en-US"/>
              </w:rPr>
            </w:pPr>
            <w:proofErr w:type="spellStart"/>
            <w:r w:rsidRPr="004A3FE8">
              <w:rPr>
                <w:rFonts w:eastAsiaTheme="minorHAnsi"/>
                <w:bCs/>
                <w:sz w:val="24"/>
                <w:szCs w:val="24"/>
                <w:lang w:eastAsia="en-US"/>
              </w:rPr>
              <w:t>Яковенко</w:t>
            </w:r>
            <w:proofErr w:type="spellEnd"/>
            <w:r w:rsidRPr="004A3FE8">
              <w:rPr>
                <w:rFonts w:eastAsiaTheme="minorHAnsi"/>
                <w:bCs/>
                <w:sz w:val="24"/>
                <w:szCs w:val="24"/>
                <w:lang w:eastAsia="en-US"/>
              </w:rPr>
              <w:t xml:space="preserve"> Б.В.</w:t>
            </w:r>
          </w:p>
        </w:tc>
        <w:tc>
          <w:tcPr>
            <w:tcW w:w="1646"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2</w:t>
            </w:r>
          </w:p>
        </w:tc>
        <w:tc>
          <w:tcPr>
            <w:tcW w:w="1674" w:type="dxa"/>
            <w:gridSpan w:val="2"/>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10</w:t>
            </w:r>
          </w:p>
        </w:tc>
        <w:tc>
          <w:tcPr>
            <w:tcW w:w="1866"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12</w:t>
            </w:r>
          </w:p>
        </w:tc>
        <w:tc>
          <w:tcPr>
            <w:tcW w:w="1867" w:type="dxa"/>
          </w:tcPr>
          <w:p w:rsidR="00187C87" w:rsidRPr="004A3FE8" w:rsidRDefault="00187C87" w:rsidP="00743184">
            <w:pPr>
              <w:autoSpaceDE w:val="0"/>
              <w:autoSpaceDN w:val="0"/>
              <w:adjustRightInd w:val="0"/>
              <w:rPr>
                <w:rFonts w:eastAsiaTheme="minorHAnsi"/>
                <w:bCs/>
                <w:sz w:val="24"/>
                <w:szCs w:val="24"/>
                <w:lang w:eastAsia="en-US"/>
              </w:rPr>
            </w:pPr>
            <w:r w:rsidRPr="004A3FE8">
              <w:rPr>
                <w:rFonts w:eastAsiaTheme="minorHAnsi"/>
                <w:bCs/>
                <w:sz w:val="24"/>
                <w:szCs w:val="24"/>
                <w:lang w:eastAsia="en-US"/>
              </w:rPr>
              <w:t>50%</w:t>
            </w:r>
          </w:p>
        </w:tc>
      </w:tr>
      <w:tr w:rsidR="00187C87" w:rsidRPr="004A3FE8" w:rsidTr="00743184">
        <w:tc>
          <w:tcPr>
            <w:tcW w:w="534" w:type="dxa"/>
          </w:tcPr>
          <w:p w:rsidR="00187C87" w:rsidRPr="004A3FE8" w:rsidRDefault="00187C87" w:rsidP="00743184">
            <w:pPr>
              <w:autoSpaceDE w:val="0"/>
              <w:autoSpaceDN w:val="0"/>
              <w:adjustRightInd w:val="0"/>
              <w:rPr>
                <w:rFonts w:eastAsiaTheme="minorHAnsi"/>
                <w:b/>
                <w:bCs/>
                <w:sz w:val="24"/>
                <w:szCs w:val="24"/>
                <w:lang w:eastAsia="en-US"/>
              </w:rPr>
            </w:pPr>
            <w:r w:rsidRPr="004A3FE8">
              <w:rPr>
                <w:rFonts w:eastAsiaTheme="minorHAnsi"/>
                <w:b/>
                <w:bCs/>
                <w:sz w:val="24"/>
                <w:szCs w:val="24"/>
                <w:lang w:eastAsia="en-US"/>
              </w:rPr>
              <w:t>1-4</w:t>
            </w:r>
          </w:p>
        </w:tc>
        <w:tc>
          <w:tcPr>
            <w:tcW w:w="1984" w:type="dxa"/>
          </w:tcPr>
          <w:p w:rsidR="00187C87" w:rsidRPr="004A3FE8" w:rsidRDefault="00187C87" w:rsidP="00743184">
            <w:pPr>
              <w:autoSpaceDE w:val="0"/>
              <w:autoSpaceDN w:val="0"/>
              <w:adjustRightInd w:val="0"/>
              <w:rPr>
                <w:rFonts w:eastAsiaTheme="minorHAnsi"/>
                <w:b/>
                <w:bCs/>
                <w:sz w:val="24"/>
                <w:szCs w:val="24"/>
                <w:lang w:eastAsia="en-US"/>
              </w:rPr>
            </w:pPr>
            <w:r w:rsidRPr="004A3FE8">
              <w:rPr>
                <w:rFonts w:eastAsiaTheme="minorHAnsi"/>
                <w:b/>
                <w:bCs/>
                <w:sz w:val="24"/>
                <w:szCs w:val="24"/>
                <w:lang w:eastAsia="en-US"/>
              </w:rPr>
              <w:t>287учащихся</w:t>
            </w:r>
          </w:p>
        </w:tc>
        <w:tc>
          <w:tcPr>
            <w:tcW w:w="1676" w:type="dxa"/>
            <w:gridSpan w:val="2"/>
          </w:tcPr>
          <w:p w:rsidR="00187C87" w:rsidRPr="004A3FE8" w:rsidRDefault="00187C87" w:rsidP="00743184">
            <w:pPr>
              <w:autoSpaceDE w:val="0"/>
              <w:autoSpaceDN w:val="0"/>
              <w:adjustRightInd w:val="0"/>
              <w:rPr>
                <w:rFonts w:eastAsiaTheme="minorHAnsi"/>
                <w:b/>
                <w:bCs/>
                <w:sz w:val="24"/>
                <w:szCs w:val="24"/>
                <w:lang w:eastAsia="en-US"/>
              </w:rPr>
            </w:pPr>
            <w:r w:rsidRPr="004A3FE8">
              <w:rPr>
                <w:rFonts w:eastAsiaTheme="minorHAnsi"/>
                <w:b/>
                <w:bCs/>
                <w:sz w:val="24"/>
                <w:szCs w:val="24"/>
                <w:lang w:eastAsia="en-US"/>
              </w:rPr>
              <w:t>39</w:t>
            </w:r>
          </w:p>
        </w:tc>
        <w:tc>
          <w:tcPr>
            <w:tcW w:w="1644" w:type="dxa"/>
          </w:tcPr>
          <w:p w:rsidR="00187C87" w:rsidRPr="004A3FE8" w:rsidRDefault="00187C87" w:rsidP="00743184">
            <w:pPr>
              <w:autoSpaceDE w:val="0"/>
              <w:autoSpaceDN w:val="0"/>
              <w:adjustRightInd w:val="0"/>
              <w:rPr>
                <w:rFonts w:eastAsiaTheme="minorHAnsi"/>
                <w:b/>
                <w:bCs/>
                <w:sz w:val="24"/>
                <w:szCs w:val="24"/>
                <w:lang w:eastAsia="en-US"/>
              </w:rPr>
            </w:pPr>
            <w:r w:rsidRPr="004A3FE8">
              <w:rPr>
                <w:rFonts w:eastAsiaTheme="minorHAnsi"/>
                <w:b/>
                <w:bCs/>
                <w:sz w:val="24"/>
                <w:szCs w:val="24"/>
                <w:lang w:eastAsia="en-US"/>
              </w:rPr>
              <w:t>130</w:t>
            </w:r>
          </w:p>
        </w:tc>
        <w:tc>
          <w:tcPr>
            <w:tcW w:w="1866" w:type="dxa"/>
          </w:tcPr>
          <w:p w:rsidR="00187C87" w:rsidRPr="004A3FE8" w:rsidRDefault="00187C87" w:rsidP="00743184">
            <w:pPr>
              <w:autoSpaceDE w:val="0"/>
              <w:autoSpaceDN w:val="0"/>
              <w:adjustRightInd w:val="0"/>
              <w:rPr>
                <w:rFonts w:eastAsiaTheme="minorHAnsi"/>
                <w:b/>
                <w:bCs/>
                <w:sz w:val="24"/>
                <w:szCs w:val="24"/>
                <w:lang w:eastAsia="en-US"/>
              </w:rPr>
            </w:pPr>
            <w:r w:rsidRPr="004A3FE8">
              <w:rPr>
                <w:rFonts w:eastAsiaTheme="minorHAnsi"/>
                <w:b/>
                <w:bCs/>
                <w:sz w:val="24"/>
                <w:szCs w:val="24"/>
                <w:lang w:eastAsia="en-US"/>
              </w:rPr>
              <w:t>98</w:t>
            </w:r>
          </w:p>
        </w:tc>
        <w:tc>
          <w:tcPr>
            <w:tcW w:w="1867" w:type="dxa"/>
          </w:tcPr>
          <w:p w:rsidR="00187C87" w:rsidRPr="004A3FE8" w:rsidRDefault="00187C87" w:rsidP="00743184">
            <w:pPr>
              <w:autoSpaceDE w:val="0"/>
              <w:autoSpaceDN w:val="0"/>
              <w:adjustRightInd w:val="0"/>
              <w:rPr>
                <w:rFonts w:eastAsiaTheme="minorHAnsi"/>
                <w:b/>
                <w:bCs/>
                <w:sz w:val="24"/>
                <w:szCs w:val="24"/>
                <w:lang w:eastAsia="en-US"/>
              </w:rPr>
            </w:pPr>
            <w:r w:rsidRPr="004A3FE8">
              <w:rPr>
                <w:rFonts w:eastAsiaTheme="minorHAnsi"/>
                <w:b/>
                <w:bCs/>
                <w:sz w:val="24"/>
                <w:szCs w:val="24"/>
                <w:lang w:eastAsia="en-US"/>
              </w:rPr>
              <w:t>58,8%</w:t>
            </w:r>
          </w:p>
        </w:tc>
      </w:tr>
    </w:tbl>
    <w:p w:rsidR="0039751A" w:rsidRDefault="00187C87">
      <w:r w:rsidRPr="00187C87">
        <w:rPr>
          <w:noProof/>
        </w:rPr>
        <w:drawing>
          <wp:inline distT="0" distB="0" distL="0" distR="0">
            <wp:extent cx="5637471" cy="2541181"/>
            <wp:effectExtent l="19050" t="0" r="20379"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187C87" w:rsidRDefault="00187C87"/>
    <w:p w:rsidR="00187C87" w:rsidRPr="00E35EFA" w:rsidRDefault="00187C87" w:rsidP="00187C87">
      <w:pPr>
        <w:jc w:val="both"/>
        <w:rPr>
          <w:i/>
          <w:u w:val="single"/>
        </w:rPr>
      </w:pPr>
      <w:r w:rsidRPr="00E35EFA">
        <w:rPr>
          <w:i/>
          <w:u w:val="single"/>
        </w:rPr>
        <w:t>Со стороны учителя – это:</w:t>
      </w:r>
    </w:p>
    <w:p w:rsidR="00187C87" w:rsidRDefault="00187C87" w:rsidP="00187C87">
      <w:pPr>
        <w:numPr>
          <w:ilvl w:val="0"/>
          <w:numId w:val="4"/>
        </w:numPr>
        <w:jc w:val="both"/>
      </w:pPr>
      <w:r>
        <w:t>Целенаправленность – ориентированное взаимодействие учителя и ученика:</w:t>
      </w:r>
    </w:p>
    <w:p w:rsidR="00187C87" w:rsidRDefault="00187C87" w:rsidP="00187C87">
      <w:pPr>
        <w:numPr>
          <w:ilvl w:val="0"/>
          <w:numId w:val="4"/>
        </w:numPr>
        <w:jc w:val="both"/>
      </w:pPr>
      <w:r>
        <w:t>Личностн</w:t>
      </w:r>
      <w:proofErr w:type="gramStart"/>
      <w:r>
        <w:t>о-</w:t>
      </w:r>
      <w:proofErr w:type="gramEnd"/>
      <w:r>
        <w:t xml:space="preserve"> ориентированное взаимодействие учителя и ученика;</w:t>
      </w:r>
    </w:p>
    <w:p w:rsidR="00187C87" w:rsidRDefault="00187C87" w:rsidP="00187C87">
      <w:pPr>
        <w:numPr>
          <w:ilvl w:val="0"/>
          <w:numId w:val="4"/>
        </w:numPr>
        <w:jc w:val="both"/>
      </w:pPr>
      <w:r>
        <w:t>Работа учителя по формированию познавательного интереса;</w:t>
      </w:r>
    </w:p>
    <w:p w:rsidR="00187C87" w:rsidRDefault="00187C87" w:rsidP="00187C87">
      <w:pPr>
        <w:numPr>
          <w:ilvl w:val="0"/>
          <w:numId w:val="4"/>
        </w:numPr>
        <w:jc w:val="both"/>
      </w:pPr>
      <w:r>
        <w:t xml:space="preserve">Направленность усилий учителя на </w:t>
      </w:r>
      <w:proofErr w:type="spellStart"/>
      <w:r>
        <w:t>сформированность</w:t>
      </w:r>
      <w:proofErr w:type="spellEnd"/>
      <w:r>
        <w:t xml:space="preserve"> понятий</w:t>
      </w:r>
    </w:p>
    <w:p w:rsidR="00187C87" w:rsidRDefault="00187C87" w:rsidP="00187C87">
      <w:pPr>
        <w:numPr>
          <w:ilvl w:val="0"/>
          <w:numId w:val="4"/>
        </w:numPr>
        <w:jc w:val="both"/>
      </w:pPr>
      <w:r>
        <w:t>Развитие общих способностей учащихся;</w:t>
      </w:r>
    </w:p>
    <w:p w:rsidR="00187C87" w:rsidRDefault="00187C87" w:rsidP="00187C87">
      <w:pPr>
        <w:numPr>
          <w:ilvl w:val="0"/>
          <w:numId w:val="4"/>
        </w:numPr>
        <w:jc w:val="both"/>
      </w:pPr>
      <w:r>
        <w:t>Объективность оценки знаний учащихся;</w:t>
      </w:r>
    </w:p>
    <w:p w:rsidR="00187C87" w:rsidRDefault="00187C87" w:rsidP="00187C87">
      <w:pPr>
        <w:numPr>
          <w:ilvl w:val="0"/>
          <w:numId w:val="4"/>
        </w:numPr>
        <w:jc w:val="both"/>
      </w:pPr>
      <w:r>
        <w:t>Воспитание и развитие личности учащихся.</w:t>
      </w:r>
    </w:p>
    <w:p w:rsidR="00187C87" w:rsidRPr="001004CF" w:rsidRDefault="00187C87" w:rsidP="00187C87">
      <w:pPr>
        <w:jc w:val="both"/>
        <w:rPr>
          <w:i/>
          <w:u w:val="single"/>
        </w:rPr>
      </w:pPr>
      <w:r w:rsidRPr="001004CF">
        <w:rPr>
          <w:i/>
          <w:u w:val="single"/>
        </w:rPr>
        <w:t>Со стороны ученика – это:</w:t>
      </w:r>
    </w:p>
    <w:p w:rsidR="00187C87" w:rsidRDefault="00187C87" w:rsidP="00187C87">
      <w:pPr>
        <w:numPr>
          <w:ilvl w:val="0"/>
          <w:numId w:val="5"/>
        </w:numPr>
      </w:pPr>
      <w:r>
        <w:t>Глубокие и осознанные знания;</w:t>
      </w:r>
    </w:p>
    <w:p w:rsidR="00187C87" w:rsidRDefault="00187C87" w:rsidP="00187C87">
      <w:pPr>
        <w:numPr>
          <w:ilvl w:val="0"/>
          <w:numId w:val="5"/>
        </w:numPr>
      </w:pPr>
      <w:r>
        <w:t>Формирование прочных мотивов учения;</w:t>
      </w:r>
    </w:p>
    <w:p w:rsidR="00187C87" w:rsidRDefault="00187C87" w:rsidP="00187C87">
      <w:pPr>
        <w:numPr>
          <w:ilvl w:val="0"/>
          <w:numId w:val="5"/>
        </w:numPr>
      </w:pPr>
      <w:r>
        <w:t>Обучение учащихся собственной деятельности по овладению знаний;</w:t>
      </w:r>
    </w:p>
    <w:p w:rsidR="00187C87" w:rsidRDefault="00187C87" w:rsidP="00187C87">
      <w:pPr>
        <w:numPr>
          <w:ilvl w:val="0"/>
          <w:numId w:val="5"/>
        </w:numPr>
      </w:pPr>
      <w:r>
        <w:lastRenderedPageBreak/>
        <w:t xml:space="preserve">Воспитание волевых качеств, воспитание культурных </w:t>
      </w:r>
      <w:proofErr w:type="spellStart"/>
      <w:r>
        <w:t>чувст</w:t>
      </w:r>
      <w:proofErr w:type="spellEnd"/>
      <w:r>
        <w:t>;</w:t>
      </w:r>
    </w:p>
    <w:p w:rsidR="00187C87" w:rsidRPr="00E35EFA" w:rsidRDefault="00187C87" w:rsidP="00187C87">
      <w:pPr>
        <w:numPr>
          <w:ilvl w:val="0"/>
          <w:numId w:val="5"/>
        </w:numPr>
      </w:pPr>
      <w:r>
        <w:t>Наличие познавательного интереса.</w:t>
      </w:r>
    </w:p>
    <w:p w:rsidR="00187C87" w:rsidRPr="00187C87" w:rsidRDefault="00187C87" w:rsidP="00187C87">
      <w:pPr>
        <w:pStyle w:val="a4"/>
        <w:numPr>
          <w:ilvl w:val="0"/>
          <w:numId w:val="1"/>
        </w:numPr>
        <w:jc w:val="both"/>
        <w:rPr>
          <w:b/>
          <w:sz w:val="28"/>
          <w:szCs w:val="28"/>
        </w:rPr>
      </w:pPr>
      <w:r w:rsidRPr="00187C87">
        <w:rPr>
          <w:b/>
          <w:sz w:val="28"/>
          <w:szCs w:val="28"/>
        </w:rPr>
        <w:t xml:space="preserve">Новые технологии в начальном образовании (достижения, проблемы, пути решения) </w:t>
      </w:r>
    </w:p>
    <w:p w:rsidR="00187C87" w:rsidRDefault="00187C87" w:rsidP="00187C87">
      <w:pPr>
        <w:ind w:left="360"/>
        <w:jc w:val="both"/>
      </w:pPr>
      <w:r>
        <w:t xml:space="preserve">  </w:t>
      </w:r>
      <w:proofErr w:type="gramStart"/>
      <w:r w:rsidRPr="001570AC">
        <w:t xml:space="preserve">Решая задачу интенсификации учебной работы,  поиска и внедрения активных форм работы на уроке с целью повышения уровней </w:t>
      </w:r>
      <w:proofErr w:type="spellStart"/>
      <w:r w:rsidRPr="001570AC">
        <w:t>обученности</w:t>
      </w:r>
      <w:proofErr w:type="spellEnd"/>
      <w:r w:rsidRPr="001570AC">
        <w:t xml:space="preserve"> и </w:t>
      </w:r>
      <w:proofErr w:type="spellStart"/>
      <w:r w:rsidRPr="001570AC">
        <w:t>обучаемости</w:t>
      </w:r>
      <w:proofErr w:type="spellEnd"/>
      <w:r w:rsidRPr="001570AC">
        <w:t xml:space="preserve"> учащихся, на заседаниях МО выносились такие проблемные вопросы, как «Совершенствование работы учителя на основе личностно – ориентированного обучения с разными категориями учащихся», «Организация учебного сотрудничества на уроках», «Дидактические требования к современному уроку», «Сущность контроля и оценки в обучении», «Условия эффективности развития</w:t>
      </w:r>
      <w:proofErr w:type="gramEnd"/>
      <w:r w:rsidRPr="001570AC">
        <w:t xml:space="preserve"> познавательных интересов на уроках и во внеурочной деятельности». Также обсуждению предлагались вопросы: обзор, изучение и анализ методической литературы, психологические проблемы р</w:t>
      </w:r>
      <w:r>
        <w:t xml:space="preserve">ебёнка. Учителя Карп, </w:t>
      </w:r>
      <w:proofErr w:type="spellStart"/>
      <w:r>
        <w:t>Шелухина</w:t>
      </w:r>
      <w:proofErr w:type="spellEnd"/>
      <w:r>
        <w:t xml:space="preserve">, </w:t>
      </w:r>
      <w:proofErr w:type="spellStart"/>
      <w:r>
        <w:t>Яковенко</w:t>
      </w:r>
      <w:proofErr w:type="gramStart"/>
      <w:r>
        <w:t>,Т</w:t>
      </w:r>
      <w:proofErr w:type="gramEnd"/>
      <w:r>
        <w:t>аласбаева</w:t>
      </w:r>
      <w:proofErr w:type="spellEnd"/>
      <w:r w:rsidRPr="001570AC">
        <w:t xml:space="preserve"> приняли участие в консилиуме по преемственности начального и среднего звена. </w:t>
      </w:r>
    </w:p>
    <w:p w:rsidR="00187C87" w:rsidRDefault="00187C87" w:rsidP="00187C87">
      <w:pPr>
        <w:ind w:left="360"/>
        <w:jc w:val="both"/>
      </w:pPr>
      <w:r w:rsidRPr="00187C87">
        <w:t>На уроках учителя используют передовые педагогические технологии</w:t>
      </w:r>
      <w:r w:rsidRPr="001570AC">
        <w:t xml:space="preserve">. Так </w:t>
      </w:r>
      <w:proofErr w:type="spellStart"/>
      <w:r w:rsidRPr="001570AC">
        <w:t>Яковенко</w:t>
      </w:r>
      <w:proofErr w:type="spellEnd"/>
      <w:r w:rsidRPr="001570AC">
        <w:t xml:space="preserve">, </w:t>
      </w:r>
      <w:proofErr w:type="spellStart"/>
      <w:r w:rsidRPr="001570AC">
        <w:t>Таласбаева</w:t>
      </w:r>
      <w:proofErr w:type="spellEnd"/>
      <w:r w:rsidRPr="001570AC">
        <w:t xml:space="preserve">, </w:t>
      </w:r>
      <w:proofErr w:type="spellStart"/>
      <w:r w:rsidRPr="001570AC">
        <w:t>Ролова</w:t>
      </w:r>
      <w:proofErr w:type="spellEnd"/>
      <w:r w:rsidRPr="001570AC">
        <w:t xml:space="preserve">, Карп – используют стратегии из проекта: «Развитие критического мышления через чтение и письмо» на уроках русского языка, литературы, познания мира. Применяют технологию </w:t>
      </w:r>
      <w:proofErr w:type="spellStart"/>
      <w:r w:rsidRPr="001570AC">
        <w:t>Караева</w:t>
      </w:r>
      <w:proofErr w:type="spellEnd"/>
      <w:r w:rsidRPr="001570AC">
        <w:t xml:space="preserve">. </w:t>
      </w:r>
      <w:proofErr w:type="spellStart"/>
      <w:r w:rsidRPr="001570AC">
        <w:t>Шелухина</w:t>
      </w:r>
      <w:proofErr w:type="spellEnd"/>
      <w:r w:rsidRPr="001570AC">
        <w:t xml:space="preserve"> – уроки строит в аспекте личностно – ориентированного обучения, использует интерактивные методы обучения. </w:t>
      </w:r>
      <w:proofErr w:type="spellStart"/>
      <w:r w:rsidRPr="001570AC">
        <w:t>Сувашбаева</w:t>
      </w:r>
      <w:proofErr w:type="spellEnd"/>
      <w:r w:rsidRPr="001570AC">
        <w:t xml:space="preserve"> – использует активные методы обучения, которые побуждают учащихся к активной мыслительной деятельности в процессе овладения учебным материалом. Кроме этого учителем применяются коллективные способы обучения при изучении текстового материала по предмету, используется способ взаимообмена знаний, выполнения упражнений в сменных парах, взаимные диктанты и т.п. Ермоленко, </w:t>
      </w:r>
      <w:proofErr w:type="spellStart"/>
      <w:r w:rsidRPr="001570AC">
        <w:t>Смагулова</w:t>
      </w:r>
      <w:proofErr w:type="spellEnd"/>
      <w:r w:rsidRPr="001570AC">
        <w:t xml:space="preserve"> – используют технологию РО, основными принципами которой является </w:t>
      </w:r>
      <w:proofErr w:type="spellStart"/>
      <w:r w:rsidRPr="001570AC">
        <w:t>проблемность</w:t>
      </w:r>
      <w:proofErr w:type="spellEnd"/>
      <w:r w:rsidRPr="001570AC">
        <w:t xml:space="preserve"> обучения, индивидуализация и дифференциация обучения, формирование алгоритмических и эвристических приёмов умственной деятельности.</w:t>
      </w:r>
    </w:p>
    <w:p w:rsidR="00187C87" w:rsidRPr="00187C87" w:rsidRDefault="00187C87" w:rsidP="00187C87">
      <w:pPr>
        <w:ind w:left="360"/>
        <w:jc w:val="both"/>
        <w:rPr>
          <w:lang w:val="kk-KZ"/>
        </w:rPr>
      </w:pPr>
      <w:r w:rsidRPr="00187C87">
        <w:t xml:space="preserve">      </w:t>
      </w:r>
      <w:r w:rsidRPr="00187C87">
        <w:rPr>
          <w:lang w:val="kk-KZ"/>
        </w:rPr>
        <w:t>Итоги внутришкольного контроля говорят о стабильной, содержательной и довольно продуктивной работе начальной школы. Учителя заинтересованы в освоении новых технологий для их активного внедрения в учебно-воспитательный процесс, создании благоприятных условий для учебы, работы и развития учебного заведения. Всеми учителями соблюдается строгое выполнение государственных программ, своевременно, в целом, аккуратно и правильно ведется школьная документация, регулярно и систематично ведется работа с дневниками и тетрадями учащихся.</w:t>
      </w:r>
    </w:p>
    <w:p w:rsidR="00187C87" w:rsidRDefault="00187C87"/>
    <w:p w:rsidR="00187C87" w:rsidRPr="00FA3FB7" w:rsidRDefault="00187C87" w:rsidP="00187C87">
      <w:pPr>
        <w:numPr>
          <w:ilvl w:val="0"/>
          <w:numId w:val="1"/>
        </w:numPr>
        <w:tabs>
          <w:tab w:val="clear" w:pos="540"/>
          <w:tab w:val="num" w:pos="464"/>
        </w:tabs>
        <w:ind w:left="464"/>
        <w:jc w:val="both"/>
        <w:rPr>
          <w:b/>
          <w:sz w:val="28"/>
          <w:szCs w:val="28"/>
        </w:rPr>
      </w:pPr>
      <w:r w:rsidRPr="00FA3FB7">
        <w:rPr>
          <w:b/>
          <w:sz w:val="28"/>
          <w:szCs w:val="28"/>
        </w:rPr>
        <w:t>Воспитательная работа в начальной ступени.</w:t>
      </w:r>
    </w:p>
    <w:p w:rsidR="00187C87" w:rsidRDefault="00187C87" w:rsidP="00187C87">
      <w:pPr>
        <w:ind w:hanging="180"/>
        <w:jc w:val="both"/>
      </w:pPr>
      <w:r>
        <w:t xml:space="preserve">Формы внеклассной работы сегодня – это широкий спектр самых различных мероприятий. Это классические формы внеклассной работы, такие, как классный час и классное собрание, час общения и информационный час. Помимо классических форм внеклассной работы в работе начальной школы существуют современные формы внеклассной работы, которые создаются по инициативе самого классного руководителя. </w:t>
      </w:r>
      <w:proofErr w:type="gramStart"/>
      <w:r>
        <w:t>Такими формами являются игры, праздники, викторины, конкурсы, марафоны, состязания, турниры и т.д.</w:t>
      </w:r>
      <w:proofErr w:type="gramEnd"/>
    </w:p>
    <w:p w:rsidR="00187C87" w:rsidRDefault="00187C87" w:rsidP="00187C87">
      <w:pPr>
        <w:ind w:hanging="180"/>
        <w:jc w:val="both"/>
      </w:pPr>
      <w:r>
        <w:t>Из главных форм внеклассной работы является классный час. Это форма воспитательной работы в классе, которая способствует формированию у учащихся системы отношений к окружающему миру.</w:t>
      </w:r>
    </w:p>
    <w:p w:rsidR="00187C87" w:rsidRDefault="00187C87" w:rsidP="00187C87">
      <w:pPr>
        <w:ind w:hanging="180"/>
        <w:jc w:val="both"/>
      </w:pPr>
      <w:r>
        <w:t>В течение всего учебного года прошли классные часы по различным направлениям:</w:t>
      </w:r>
    </w:p>
    <w:p w:rsidR="00187C87" w:rsidRDefault="00187C87" w:rsidP="00187C87">
      <w:pPr>
        <w:numPr>
          <w:ilvl w:val="2"/>
          <w:numId w:val="1"/>
        </w:numPr>
        <w:jc w:val="both"/>
      </w:pPr>
      <w:r>
        <w:t>Права и обязанности школьника.</w:t>
      </w:r>
    </w:p>
    <w:p w:rsidR="00187C87" w:rsidRDefault="00187C87" w:rsidP="00187C87">
      <w:pPr>
        <w:numPr>
          <w:ilvl w:val="2"/>
          <w:numId w:val="1"/>
        </w:numPr>
        <w:jc w:val="both"/>
      </w:pPr>
      <w:r>
        <w:t>Режим дня школьника.</w:t>
      </w:r>
    </w:p>
    <w:p w:rsidR="00187C87" w:rsidRDefault="00187C87" w:rsidP="00187C87">
      <w:pPr>
        <w:numPr>
          <w:ilvl w:val="2"/>
          <w:numId w:val="1"/>
        </w:numPr>
        <w:jc w:val="both"/>
      </w:pPr>
      <w:r>
        <w:t>Наш класс на перемене.</w:t>
      </w:r>
    </w:p>
    <w:p w:rsidR="00187C87" w:rsidRDefault="00187C87" w:rsidP="00187C87">
      <w:pPr>
        <w:numPr>
          <w:ilvl w:val="2"/>
          <w:numId w:val="1"/>
        </w:numPr>
        <w:jc w:val="both"/>
      </w:pPr>
      <w:r>
        <w:t>Как надо вести себя в столовой?</w:t>
      </w:r>
    </w:p>
    <w:p w:rsidR="00187C87" w:rsidRDefault="00187C87" w:rsidP="00187C87">
      <w:pPr>
        <w:numPr>
          <w:ilvl w:val="2"/>
          <w:numId w:val="1"/>
        </w:numPr>
        <w:jc w:val="both"/>
      </w:pPr>
      <w:r>
        <w:lastRenderedPageBreak/>
        <w:t>Традиции класса.</w:t>
      </w:r>
    </w:p>
    <w:p w:rsidR="00187C87" w:rsidRDefault="00187C87" w:rsidP="00187C87">
      <w:pPr>
        <w:numPr>
          <w:ilvl w:val="2"/>
          <w:numId w:val="1"/>
        </w:numPr>
        <w:jc w:val="both"/>
      </w:pPr>
      <w:r>
        <w:t>Как мы дежурим в классе.</w:t>
      </w:r>
    </w:p>
    <w:p w:rsidR="00187C87" w:rsidRDefault="00187C87" w:rsidP="00187C87">
      <w:pPr>
        <w:numPr>
          <w:ilvl w:val="2"/>
          <w:numId w:val="1"/>
        </w:numPr>
        <w:jc w:val="both"/>
      </w:pPr>
      <w:r>
        <w:t>Что такое поручение?</w:t>
      </w:r>
    </w:p>
    <w:p w:rsidR="00187C87" w:rsidRDefault="00187C87" w:rsidP="00187C87">
      <w:pPr>
        <w:numPr>
          <w:ilvl w:val="2"/>
          <w:numId w:val="1"/>
        </w:numPr>
        <w:jc w:val="both"/>
      </w:pPr>
      <w:r>
        <w:t>Домашние задания и как мы к ним относимся.</w:t>
      </w:r>
    </w:p>
    <w:p w:rsidR="00187C87" w:rsidRPr="00AB44D0" w:rsidRDefault="00187C87" w:rsidP="00187C87">
      <w:pPr>
        <w:numPr>
          <w:ilvl w:val="2"/>
          <w:numId w:val="1"/>
        </w:numPr>
        <w:jc w:val="both"/>
      </w:pPr>
      <w:r>
        <w:t>Наши читательские умения и т.п.</w:t>
      </w:r>
    </w:p>
    <w:p w:rsidR="00187C87" w:rsidRDefault="00187C87" w:rsidP="00187C87">
      <w:pPr>
        <w:ind w:left="720" w:hanging="720"/>
        <w:jc w:val="both"/>
      </w:pPr>
      <w:r>
        <w:t>Кроме этого, в начальной школе прошли следующие формы часов общения:</w:t>
      </w:r>
    </w:p>
    <w:p w:rsidR="00187C87" w:rsidRDefault="00187C87" w:rsidP="00187C87">
      <w:pPr>
        <w:numPr>
          <w:ilvl w:val="0"/>
          <w:numId w:val="6"/>
        </w:numPr>
        <w:tabs>
          <w:tab w:val="clear" w:pos="360"/>
          <w:tab w:val="num" w:pos="720"/>
        </w:tabs>
        <w:ind w:left="720"/>
        <w:jc w:val="both"/>
      </w:pPr>
      <w:r>
        <w:t>Беседы (этическая, нравственная)</w:t>
      </w:r>
    </w:p>
    <w:p w:rsidR="00187C87" w:rsidRDefault="00187C87" w:rsidP="00187C87">
      <w:pPr>
        <w:numPr>
          <w:ilvl w:val="0"/>
          <w:numId w:val="6"/>
        </w:numPr>
        <w:tabs>
          <w:tab w:val="clear" w:pos="360"/>
          <w:tab w:val="num" w:pos="720"/>
        </w:tabs>
        <w:ind w:left="720"/>
        <w:jc w:val="both"/>
      </w:pPr>
      <w:r>
        <w:t>Дискуссии</w:t>
      </w:r>
    </w:p>
    <w:p w:rsidR="00187C87" w:rsidRDefault="00187C87" w:rsidP="00187C87">
      <w:pPr>
        <w:numPr>
          <w:ilvl w:val="0"/>
          <w:numId w:val="6"/>
        </w:numPr>
        <w:tabs>
          <w:tab w:val="clear" w:pos="360"/>
          <w:tab w:val="num" w:pos="720"/>
        </w:tabs>
        <w:ind w:left="720"/>
        <w:jc w:val="both"/>
      </w:pPr>
      <w:r>
        <w:t>Встречи с интересными людьми</w:t>
      </w:r>
    </w:p>
    <w:p w:rsidR="00187C87" w:rsidRDefault="00187C87" w:rsidP="00187C87">
      <w:pPr>
        <w:numPr>
          <w:ilvl w:val="0"/>
          <w:numId w:val="6"/>
        </w:numPr>
        <w:tabs>
          <w:tab w:val="clear" w:pos="360"/>
          <w:tab w:val="num" w:pos="720"/>
        </w:tabs>
        <w:ind w:left="720"/>
        <w:jc w:val="both"/>
      </w:pPr>
      <w:r>
        <w:t>Викторины по различным областям знаний</w:t>
      </w:r>
    </w:p>
    <w:p w:rsidR="00187C87" w:rsidRDefault="00187C87" w:rsidP="00187C87">
      <w:pPr>
        <w:numPr>
          <w:ilvl w:val="0"/>
          <w:numId w:val="6"/>
        </w:numPr>
        <w:tabs>
          <w:tab w:val="clear" w:pos="360"/>
          <w:tab w:val="num" w:pos="720"/>
        </w:tabs>
        <w:ind w:left="720"/>
        <w:jc w:val="both"/>
      </w:pPr>
      <w:proofErr w:type="spellStart"/>
      <w:r>
        <w:t>КВНы</w:t>
      </w:r>
      <w:proofErr w:type="spellEnd"/>
    </w:p>
    <w:p w:rsidR="00187C87" w:rsidRDefault="00187C87" w:rsidP="00187C87">
      <w:pPr>
        <w:numPr>
          <w:ilvl w:val="0"/>
          <w:numId w:val="6"/>
        </w:numPr>
        <w:tabs>
          <w:tab w:val="clear" w:pos="360"/>
          <w:tab w:val="num" w:pos="720"/>
        </w:tabs>
        <w:ind w:left="720"/>
        <w:jc w:val="both"/>
      </w:pPr>
      <w:r>
        <w:t>Театрализации</w:t>
      </w:r>
    </w:p>
    <w:p w:rsidR="00187C87" w:rsidRDefault="00187C87" w:rsidP="00187C87">
      <w:pPr>
        <w:numPr>
          <w:ilvl w:val="0"/>
          <w:numId w:val="6"/>
        </w:numPr>
        <w:tabs>
          <w:tab w:val="clear" w:pos="360"/>
          <w:tab w:val="num" w:pos="720"/>
        </w:tabs>
        <w:ind w:left="720"/>
        <w:jc w:val="both"/>
      </w:pPr>
      <w:r>
        <w:t>Интерактивные игры</w:t>
      </w:r>
    </w:p>
    <w:p w:rsidR="00187C87" w:rsidRDefault="00187C87" w:rsidP="00187C87">
      <w:pPr>
        <w:numPr>
          <w:ilvl w:val="0"/>
          <w:numId w:val="6"/>
        </w:numPr>
        <w:tabs>
          <w:tab w:val="clear" w:pos="360"/>
          <w:tab w:val="num" w:pos="720"/>
        </w:tabs>
        <w:ind w:left="720"/>
        <w:jc w:val="both"/>
      </w:pPr>
      <w:r>
        <w:t>Тренинги</w:t>
      </w:r>
    </w:p>
    <w:p w:rsidR="00187C87" w:rsidRPr="00D274F9" w:rsidRDefault="00187C87" w:rsidP="00187C87">
      <w:pPr>
        <w:numPr>
          <w:ilvl w:val="0"/>
          <w:numId w:val="6"/>
        </w:numPr>
        <w:tabs>
          <w:tab w:val="clear" w:pos="360"/>
          <w:tab w:val="num" w:pos="720"/>
        </w:tabs>
        <w:ind w:left="720"/>
        <w:jc w:val="both"/>
      </w:pPr>
      <w:r>
        <w:t>Читательские конференции</w:t>
      </w:r>
    </w:p>
    <w:p w:rsidR="00187C87" w:rsidRDefault="00187C87" w:rsidP="00187C87">
      <w:pPr>
        <w:jc w:val="both"/>
      </w:pPr>
      <w:r>
        <w:rPr>
          <w:b/>
          <w:sz w:val="36"/>
          <w:szCs w:val="36"/>
        </w:rPr>
        <w:t xml:space="preserve"> </w:t>
      </w:r>
      <w:r>
        <w:t xml:space="preserve">Проведение коллективных творческих дел не ограничивается проведением мероприятий по календарным датам. Одним из интересных стало </w:t>
      </w:r>
      <w:r>
        <w:rPr>
          <w:b/>
        </w:rPr>
        <w:t>проведение декады</w:t>
      </w:r>
      <w:r w:rsidRPr="00B5375E">
        <w:rPr>
          <w:b/>
        </w:rPr>
        <w:t xml:space="preserve"> начальной школы.</w:t>
      </w:r>
      <w:r>
        <w:t xml:space="preserve"> </w:t>
      </w:r>
    </w:p>
    <w:p w:rsidR="00187C87" w:rsidRPr="00187C87" w:rsidRDefault="00187C87" w:rsidP="00187C87">
      <w:r w:rsidRPr="00187C87">
        <w:rPr>
          <w:lang w:val="kk-KZ"/>
        </w:rPr>
        <w:t>Вся декада была разделена на тематические дни:</w:t>
      </w:r>
    </w:p>
    <w:p w:rsidR="00187C87" w:rsidRPr="00187C87" w:rsidRDefault="00187C87" w:rsidP="00187C87">
      <w:pPr>
        <w:rPr>
          <w:lang w:val="kk-KZ"/>
        </w:rPr>
      </w:pPr>
      <w:r w:rsidRPr="00187C87">
        <w:rPr>
          <w:lang w:val="kk-KZ"/>
        </w:rPr>
        <w:t>17 ноября – День приветствия.</w:t>
      </w:r>
    </w:p>
    <w:p w:rsidR="00187C87" w:rsidRPr="00187C87" w:rsidRDefault="00187C87" w:rsidP="00187C87">
      <w:pPr>
        <w:rPr>
          <w:lang w:val="kk-KZ"/>
        </w:rPr>
      </w:pPr>
      <w:r w:rsidRPr="00187C87">
        <w:rPr>
          <w:lang w:val="kk-KZ"/>
        </w:rPr>
        <w:t>18 ноября – День толерантности</w:t>
      </w:r>
    </w:p>
    <w:p w:rsidR="00187C87" w:rsidRPr="00187C87" w:rsidRDefault="00187C87" w:rsidP="00187C87">
      <w:pPr>
        <w:rPr>
          <w:lang w:val="kk-KZ"/>
        </w:rPr>
      </w:pPr>
      <w:r w:rsidRPr="00187C87">
        <w:rPr>
          <w:lang w:val="kk-KZ"/>
        </w:rPr>
        <w:t>19 ноября – День русской словесности</w:t>
      </w:r>
    </w:p>
    <w:p w:rsidR="00187C87" w:rsidRPr="00187C87" w:rsidRDefault="00187C87" w:rsidP="00187C87">
      <w:pPr>
        <w:rPr>
          <w:lang w:val="kk-KZ"/>
        </w:rPr>
      </w:pPr>
      <w:r w:rsidRPr="00187C87">
        <w:rPr>
          <w:lang w:val="kk-KZ"/>
        </w:rPr>
        <w:t>20 ноября – День «Круглого стола»</w:t>
      </w:r>
    </w:p>
    <w:p w:rsidR="00187C87" w:rsidRPr="00187C87" w:rsidRDefault="00187C87" w:rsidP="00187C87">
      <w:pPr>
        <w:rPr>
          <w:lang w:val="kk-KZ"/>
        </w:rPr>
      </w:pPr>
      <w:r w:rsidRPr="00187C87">
        <w:rPr>
          <w:lang w:val="kk-KZ"/>
        </w:rPr>
        <w:t>22 ноября – День царицы наук</w:t>
      </w:r>
    </w:p>
    <w:p w:rsidR="00187C87" w:rsidRPr="00187C87" w:rsidRDefault="00187C87" w:rsidP="00187C87">
      <w:pPr>
        <w:rPr>
          <w:lang w:val="kk-KZ"/>
        </w:rPr>
      </w:pPr>
      <w:r w:rsidRPr="00187C87">
        <w:rPr>
          <w:lang w:val="kk-KZ"/>
        </w:rPr>
        <w:t>23 ноября – День науки</w:t>
      </w:r>
    </w:p>
    <w:p w:rsidR="00187C87" w:rsidRPr="00187C87" w:rsidRDefault="00187C87" w:rsidP="00187C87">
      <w:pPr>
        <w:rPr>
          <w:lang w:val="kk-KZ"/>
        </w:rPr>
      </w:pPr>
      <w:r w:rsidRPr="00187C87">
        <w:rPr>
          <w:lang w:val="kk-KZ"/>
        </w:rPr>
        <w:t>24 ноября – День рекордов Гиннеса</w:t>
      </w:r>
    </w:p>
    <w:p w:rsidR="00187C87" w:rsidRPr="00187C87" w:rsidRDefault="00187C87" w:rsidP="00187C87">
      <w:pPr>
        <w:rPr>
          <w:lang w:val="kk-KZ"/>
        </w:rPr>
      </w:pPr>
      <w:r w:rsidRPr="00187C87">
        <w:rPr>
          <w:lang w:val="kk-KZ"/>
        </w:rPr>
        <w:t>25 ноября – День завоевания друзей</w:t>
      </w:r>
    </w:p>
    <w:p w:rsidR="00187C87" w:rsidRPr="00187C87" w:rsidRDefault="00187C87" w:rsidP="00187C87">
      <w:pPr>
        <w:rPr>
          <w:lang w:val="kk-KZ"/>
        </w:rPr>
      </w:pPr>
      <w:r w:rsidRPr="00187C87">
        <w:rPr>
          <w:lang w:val="kk-KZ"/>
        </w:rPr>
        <w:t>26 ноября – День здорового образа жизни.</w:t>
      </w:r>
    </w:p>
    <w:p w:rsidR="00187C87" w:rsidRPr="00187C87" w:rsidRDefault="00187C87" w:rsidP="00187C87">
      <w:pPr>
        <w:rPr>
          <w:lang w:val="kk-KZ"/>
        </w:rPr>
      </w:pPr>
      <w:r w:rsidRPr="00187C87">
        <w:rPr>
          <w:lang w:val="kk-KZ"/>
        </w:rPr>
        <w:t>Были проведены открытые уроки и классные часы.</w:t>
      </w:r>
    </w:p>
    <w:p w:rsidR="00187C87" w:rsidRPr="00187C87" w:rsidRDefault="00187C87" w:rsidP="00187C87">
      <w:pPr>
        <w:rPr>
          <w:lang w:val="kk-KZ"/>
        </w:rPr>
      </w:pPr>
    </w:p>
    <w:tbl>
      <w:tblPr>
        <w:tblStyle w:val="a3"/>
        <w:tblW w:w="0" w:type="auto"/>
        <w:tblInd w:w="108" w:type="dxa"/>
        <w:tblLayout w:type="fixed"/>
        <w:tblLook w:val="01E0"/>
      </w:tblPr>
      <w:tblGrid>
        <w:gridCol w:w="2700"/>
        <w:gridCol w:w="3420"/>
        <w:gridCol w:w="2340"/>
      </w:tblGrid>
      <w:tr w:rsidR="00187C87" w:rsidRPr="00187C87" w:rsidTr="00743184">
        <w:tc>
          <w:tcPr>
            <w:tcW w:w="2700" w:type="dxa"/>
          </w:tcPr>
          <w:p w:rsidR="00187C87" w:rsidRPr="00187C87" w:rsidRDefault="00187C87" w:rsidP="00187C87">
            <w:pPr>
              <w:rPr>
                <w:lang w:val="kk-KZ"/>
              </w:rPr>
            </w:pPr>
            <w:r w:rsidRPr="00187C87">
              <w:rPr>
                <w:lang w:val="kk-KZ"/>
              </w:rPr>
              <w:t>Литература</w:t>
            </w:r>
          </w:p>
          <w:p w:rsidR="00187C87" w:rsidRPr="00187C87" w:rsidRDefault="00187C87" w:rsidP="00187C87">
            <w:pPr>
              <w:rPr>
                <w:lang w:val="kk-KZ"/>
              </w:rPr>
            </w:pPr>
            <w:r w:rsidRPr="00187C87">
              <w:rPr>
                <w:lang w:val="kk-KZ"/>
              </w:rPr>
              <w:t>3класс</w:t>
            </w:r>
          </w:p>
        </w:tc>
        <w:tc>
          <w:tcPr>
            <w:tcW w:w="3420" w:type="dxa"/>
          </w:tcPr>
          <w:p w:rsidR="00187C87" w:rsidRPr="00187C87" w:rsidRDefault="00187C87" w:rsidP="00187C87">
            <w:pPr>
              <w:rPr>
                <w:lang w:val="kk-KZ"/>
              </w:rPr>
            </w:pPr>
            <w:r w:rsidRPr="00187C87">
              <w:rPr>
                <w:lang w:val="kk-KZ"/>
              </w:rPr>
              <w:t>К.Паустовский «Корзина с еловыми шишками».</w:t>
            </w:r>
          </w:p>
        </w:tc>
        <w:tc>
          <w:tcPr>
            <w:tcW w:w="2340" w:type="dxa"/>
          </w:tcPr>
          <w:p w:rsidR="00187C87" w:rsidRPr="00187C87" w:rsidRDefault="00187C87" w:rsidP="00187C87">
            <w:pPr>
              <w:rPr>
                <w:lang w:val="kk-KZ"/>
              </w:rPr>
            </w:pPr>
            <w:r w:rsidRPr="00187C87">
              <w:rPr>
                <w:lang w:val="kk-KZ"/>
              </w:rPr>
              <w:t>Ролова Н.С.</w:t>
            </w:r>
          </w:p>
        </w:tc>
      </w:tr>
      <w:tr w:rsidR="00187C87" w:rsidRPr="00187C87" w:rsidTr="00743184">
        <w:tc>
          <w:tcPr>
            <w:tcW w:w="2700" w:type="dxa"/>
          </w:tcPr>
          <w:p w:rsidR="00187C87" w:rsidRPr="00187C87" w:rsidRDefault="00187C87" w:rsidP="00187C87">
            <w:pPr>
              <w:rPr>
                <w:lang w:val="kk-KZ"/>
              </w:rPr>
            </w:pPr>
            <w:r w:rsidRPr="00187C87">
              <w:rPr>
                <w:lang w:val="kk-KZ"/>
              </w:rPr>
              <w:t>Внеклассное чтение</w:t>
            </w:r>
          </w:p>
          <w:p w:rsidR="00187C87" w:rsidRPr="00187C87" w:rsidRDefault="00187C87" w:rsidP="00187C87">
            <w:pPr>
              <w:rPr>
                <w:lang w:val="kk-KZ"/>
              </w:rPr>
            </w:pPr>
            <w:r w:rsidRPr="00187C87">
              <w:rPr>
                <w:lang w:val="kk-KZ"/>
              </w:rPr>
              <w:t>4 класс</w:t>
            </w:r>
          </w:p>
        </w:tc>
        <w:tc>
          <w:tcPr>
            <w:tcW w:w="3420" w:type="dxa"/>
          </w:tcPr>
          <w:p w:rsidR="00187C87" w:rsidRPr="00187C87" w:rsidRDefault="00187C87" w:rsidP="00187C87">
            <w:pPr>
              <w:rPr>
                <w:lang w:val="kk-KZ"/>
              </w:rPr>
            </w:pPr>
            <w:r w:rsidRPr="00187C87">
              <w:rPr>
                <w:lang w:val="kk-KZ"/>
              </w:rPr>
              <w:t>Г.Х.Андерсен «Русалочка»</w:t>
            </w:r>
          </w:p>
        </w:tc>
        <w:tc>
          <w:tcPr>
            <w:tcW w:w="2340" w:type="dxa"/>
          </w:tcPr>
          <w:p w:rsidR="00187C87" w:rsidRPr="00187C87" w:rsidRDefault="00187C87" w:rsidP="00187C87">
            <w:pPr>
              <w:rPr>
                <w:lang w:val="kk-KZ"/>
              </w:rPr>
            </w:pPr>
            <w:r w:rsidRPr="00187C87">
              <w:rPr>
                <w:lang w:val="kk-KZ"/>
              </w:rPr>
              <w:t>Таласбаева Р.А.</w:t>
            </w:r>
          </w:p>
        </w:tc>
      </w:tr>
      <w:tr w:rsidR="00187C87" w:rsidRPr="00187C87" w:rsidTr="00743184">
        <w:tc>
          <w:tcPr>
            <w:tcW w:w="2700" w:type="dxa"/>
          </w:tcPr>
          <w:p w:rsidR="00187C87" w:rsidRPr="00187C87" w:rsidRDefault="00187C87" w:rsidP="00187C87">
            <w:pPr>
              <w:rPr>
                <w:lang w:val="kk-KZ"/>
              </w:rPr>
            </w:pPr>
            <w:r w:rsidRPr="00187C87">
              <w:rPr>
                <w:lang w:val="kk-KZ"/>
              </w:rPr>
              <w:t>Литература</w:t>
            </w:r>
          </w:p>
          <w:p w:rsidR="00187C87" w:rsidRPr="00187C87" w:rsidRDefault="00187C87" w:rsidP="00187C87">
            <w:pPr>
              <w:rPr>
                <w:lang w:val="kk-KZ"/>
              </w:rPr>
            </w:pPr>
            <w:r w:rsidRPr="00187C87">
              <w:rPr>
                <w:lang w:val="kk-KZ"/>
              </w:rPr>
              <w:t>2класс</w:t>
            </w:r>
          </w:p>
        </w:tc>
        <w:tc>
          <w:tcPr>
            <w:tcW w:w="3420" w:type="dxa"/>
          </w:tcPr>
          <w:p w:rsidR="00187C87" w:rsidRPr="00187C87" w:rsidRDefault="00187C87" w:rsidP="00187C87">
            <w:pPr>
              <w:rPr>
                <w:lang w:val="kk-KZ"/>
              </w:rPr>
            </w:pPr>
            <w:r w:rsidRPr="00187C87">
              <w:rPr>
                <w:lang w:val="kk-KZ"/>
              </w:rPr>
              <w:t>М.Пришвин «Ребята и утята»</w:t>
            </w:r>
          </w:p>
        </w:tc>
        <w:tc>
          <w:tcPr>
            <w:tcW w:w="2340" w:type="dxa"/>
          </w:tcPr>
          <w:p w:rsidR="00187C87" w:rsidRPr="00187C87" w:rsidRDefault="00187C87" w:rsidP="00187C87">
            <w:pPr>
              <w:rPr>
                <w:lang w:val="kk-KZ"/>
              </w:rPr>
            </w:pPr>
            <w:r w:rsidRPr="00187C87">
              <w:rPr>
                <w:lang w:val="kk-KZ"/>
              </w:rPr>
              <w:t>Сувашбаева Л.А.</w:t>
            </w:r>
          </w:p>
        </w:tc>
      </w:tr>
      <w:tr w:rsidR="00187C87" w:rsidRPr="00187C87" w:rsidTr="00743184">
        <w:tc>
          <w:tcPr>
            <w:tcW w:w="2700" w:type="dxa"/>
          </w:tcPr>
          <w:p w:rsidR="00187C87" w:rsidRPr="00187C87" w:rsidRDefault="00187C87" w:rsidP="00187C87">
            <w:pPr>
              <w:rPr>
                <w:lang w:val="kk-KZ"/>
              </w:rPr>
            </w:pPr>
            <w:r w:rsidRPr="00187C87">
              <w:rPr>
                <w:lang w:val="kk-KZ"/>
              </w:rPr>
              <w:t>Математика</w:t>
            </w:r>
          </w:p>
          <w:p w:rsidR="00187C87" w:rsidRPr="00187C87" w:rsidRDefault="00187C87" w:rsidP="00187C87">
            <w:pPr>
              <w:rPr>
                <w:lang w:val="kk-KZ"/>
              </w:rPr>
            </w:pPr>
            <w:r w:rsidRPr="00187C87">
              <w:rPr>
                <w:lang w:val="kk-KZ"/>
              </w:rPr>
              <w:t>4класс</w:t>
            </w:r>
          </w:p>
        </w:tc>
        <w:tc>
          <w:tcPr>
            <w:tcW w:w="3420" w:type="dxa"/>
          </w:tcPr>
          <w:p w:rsidR="00187C87" w:rsidRPr="00187C87" w:rsidRDefault="00187C87" w:rsidP="00187C87">
            <w:pPr>
              <w:rPr>
                <w:lang w:val="kk-KZ"/>
              </w:rPr>
            </w:pPr>
            <w:r w:rsidRPr="00187C87">
              <w:rPr>
                <w:lang w:val="kk-KZ"/>
              </w:rPr>
              <w:t xml:space="preserve"> «Задачи на движение»</w:t>
            </w:r>
          </w:p>
        </w:tc>
        <w:tc>
          <w:tcPr>
            <w:tcW w:w="2340" w:type="dxa"/>
          </w:tcPr>
          <w:p w:rsidR="00187C87" w:rsidRPr="00187C87" w:rsidRDefault="00187C87" w:rsidP="00187C87">
            <w:pPr>
              <w:rPr>
                <w:lang w:val="kk-KZ"/>
              </w:rPr>
            </w:pPr>
            <w:r w:rsidRPr="00187C87">
              <w:rPr>
                <w:lang w:val="kk-KZ"/>
              </w:rPr>
              <w:t>Яковенко Б.В.</w:t>
            </w:r>
          </w:p>
        </w:tc>
      </w:tr>
      <w:tr w:rsidR="00187C87" w:rsidRPr="00187C87" w:rsidTr="00743184">
        <w:tc>
          <w:tcPr>
            <w:tcW w:w="2700" w:type="dxa"/>
          </w:tcPr>
          <w:p w:rsidR="00187C87" w:rsidRPr="00187C87" w:rsidRDefault="00187C87" w:rsidP="00187C87">
            <w:pPr>
              <w:rPr>
                <w:lang w:val="kk-KZ"/>
              </w:rPr>
            </w:pPr>
            <w:r w:rsidRPr="00187C87">
              <w:rPr>
                <w:lang w:val="kk-KZ"/>
              </w:rPr>
              <w:t>Математика</w:t>
            </w:r>
          </w:p>
          <w:p w:rsidR="00187C87" w:rsidRPr="00187C87" w:rsidRDefault="00187C87" w:rsidP="00187C87">
            <w:pPr>
              <w:rPr>
                <w:lang w:val="kk-KZ"/>
              </w:rPr>
            </w:pPr>
            <w:r w:rsidRPr="00187C87">
              <w:rPr>
                <w:lang w:val="kk-KZ"/>
              </w:rPr>
              <w:t>2класс</w:t>
            </w:r>
          </w:p>
        </w:tc>
        <w:tc>
          <w:tcPr>
            <w:tcW w:w="3420" w:type="dxa"/>
          </w:tcPr>
          <w:p w:rsidR="00187C87" w:rsidRPr="00187C87" w:rsidRDefault="00187C87" w:rsidP="00187C87">
            <w:pPr>
              <w:rPr>
                <w:lang w:val="kk-KZ"/>
              </w:rPr>
            </w:pPr>
            <w:r w:rsidRPr="00187C87">
              <w:rPr>
                <w:lang w:val="kk-KZ"/>
              </w:rPr>
              <w:t>«Закрепление»</w:t>
            </w:r>
          </w:p>
        </w:tc>
        <w:tc>
          <w:tcPr>
            <w:tcW w:w="2340" w:type="dxa"/>
          </w:tcPr>
          <w:p w:rsidR="00187C87" w:rsidRPr="00187C87" w:rsidRDefault="00187C87" w:rsidP="00187C87">
            <w:pPr>
              <w:rPr>
                <w:lang w:val="kk-KZ"/>
              </w:rPr>
            </w:pPr>
            <w:r w:rsidRPr="00187C87">
              <w:rPr>
                <w:lang w:val="kk-KZ"/>
              </w:rPr>
              <w:t>Амангельдиева Р.С.</w:t>
            </w:r>
          </w:p>
        </w:tc>
      </w:tr>
      <w:tr w:rsidR="00187C87" w:rsidRPr="00187C87" w:rsidTr="00743184">
        <w:trPr>
          <w:trHeight w:val="411"/>
        </w:trPr>
        <w:tc>
          <w:tcPr>
            <w:tcW w:w="2700" w:type="dxa"/>
          </w:tcPr>
          <w:p w:rsidR="00187C87" w:rsidRPr="00187C87" w:rsidRDefault="00187C87" w:rsidP="00187C87">
            <w:pPr>
              <w:rPr>
                <w:lang w:val="kk-KZ"/>
              </w:rPr>
            </w:pPr>
            <w:r w:rsidRPr="00187C87">
              <w:rPr>
                <w:lang w:val="kk-KZ"/>
              </w:rPr>
              <w:t>Познание мира</w:t>
            </w:r>
          </w:p>
          <w:p w:rsidR="00187C87" w:rsidRPr="00187C87" w:rsidRDefault="00187C87" w:rsidP="00187C87">
            <w:pPr>
              <w:rPr>
                <w:lang w:val="kk-KZ"/>
              </w:rPr>
            </w:pPr>
            <w:r w:rsidRPr="00187C87">
              <w:rPr>
                <w:lang w:val="kk-KZ"/>
              </w:rPr>
              <w:t>3класс</w:t>
            </w:r>
          </w:p>
          <w:p w:rsidR="00187C87" w:rsidRPr="00187C87" w:rsidRDefault="00187C87" w:rsidP="00187C87">
            <w:pPr>
              <w:rPr>
                <w:lang w:val="kk-KZ"/>
              </w:rPr>
            </w:pPr>
          </w:p>
        </w:tc>
        <w:tc>
          <w:tcPr>
            <w:tcW w:w="3420" w:type="dxa"/>
          </w:tcPr>
          <w:p w:rsidR="00187C87" w:rsidRPr="00187C87" w:rsidRDefault="00187C87" w:rsidP="00187C87">
            <w:pPr>
              <w:rPr>
                <w:lang w:val="kk-KZ"/>
              </w:rPr>
            </w:pPr>
            <w:r w:rsidRPr="00187C87">
              <w:rPr>
                <w:lang w:val="kk-KZ"/>
              </w:rPr>
              <w:t xml:space="preserve"> «Забота о глазах»</w:t>
            </w:r>
          </w:p>
        </w:tc>
        <w:tc>
          <w:tcPr>
            <w:tcW w:w="2340" w:type="dxa"/>
          </w:tcPr>
          <w:p w:rsidR="00187C87" w:rsidRPr="00187C87" w:rsidRDefault="00187C87" w:rsidP="00187C87">
            <w:pPr>
              <w:rPr>
                <w:lang w:val="kk-KZ"/>
              </w:rPr>
            </w:pPr>
            <w:r w:rsidRPr="00187C87">
              <w:rPr>
                <w:lang w:val="kk-KZ"/>
              </w:rPr>
              <w:t>Смагулова Л.С.</w:t>
            </w:r>
          </w:p>
        </w:tc>
      </w:tr>
    </w:tbl>
    <w:p w:rsidR="00187C87" w:rsidRPr="00187C87" w:rsidRDefault="00187C87" w:rsidP="00187C87">
      <w:pPr>
        <w:rPr>
          <w:lang w:val="kk-KZ"/>
        </w:rPr>
      </w:pPr>
    </w:p>
    <w:p w:rsidR="00187C87" w:rsidRPr="00187C87" w:rsidRDefault="00187C87" w:rsidP="00187C87">
      <w:pPr>
        <w:jc w:val="both"/>
      </w:pPr>
      <w:r w:rsidRPr="00187C87">
        <w:rPr>
          <w:lang w:val="kk-KZ"/>
        </w:rPr>
        <w:t>Коллектив учителей начального звена осуществлял воспитательные задачи. Они состояли в целенаправленном формировании высоконравственной, гармонично развитой личности младшего школьника. Это решалось созданием содружества детей и взрослых, связанными едиными целями, деятельностью, гуманными отношениями, развитием через воспитывающие ситуации и разнообразную творческую деятельность. По приоритетным направлением за год были проведены конкурсы, утренники, праздники, концерты, экскурсии, веселые старты, и т.д.</w:t>
      </w:r>
      <w:r w:rsidRPr="00187C87">
        <w:rPr>
          <w:b/>
        </w:rPr>
        <w:t xml:space="preserve"> </w:t>
      </w:r>
    </w:p>
    <w:p w:rsidR="00187C87" w:rsidRPr="00187C87" w:rsidRDefault="00187C87" w:rsidP="00187C87">
      <w:pPr>
        <w:rPr>
          <w:lang w:val="kk-KZ"/>
        </w:rPr>
      </w:pPr>
    </w:p>
    <w:tbl>
      <w:tblPr>
        <w:tblStyle w:val="a3"/>
        <w:tblW w:w="9911" w:type="dxa"/>
        <w:tblInd w:w="-72" w:type="dxa"/>
        <w:tblLayout w:type="fixed"/>
        <w:tblLook w:val="01E0"/>
      </w:tblPr>
      <w:tblGrid>
        <w:gridCol w:w="7039"/>
        <w:gridCol w:w="2872"/>
      </w:tblGrid>
      <w:tr w:rsidR="00187C87" w:rsidRPr="00187C87" w:rsidTr="00743184">
        <w:trPr>
          <w:trHeight w:val="253"/>
        </w:trPr>
        <w:tc>
          <w:tcPr>
            <w:tcW w:w="7039" w:type="dxa"/>
          </w:tcPr>
          <w:p w:rsidR="00187C87" w:rsidRPr="00187C87" w:rsidRDefault="00187C87" w:rsidP="00187C87">
            <w:pPr>
              <w:rPr>
                <w:lang w:val="kk-KZ"/>
              </w:rPr>
            </w:pPr>
            <w:r w:rsidRPr="00187C87">
              <w:rPr>
                <w:lang w:val="kk-KZ"/>
              </w:rPr>
              <w:t>Классный час «Цена хлеба»</w:t>
            </w:r>
          </w:p>
        </w:tc>
        <w:tc>
          <w:tcPr>
            <w:tcW w:w="2872" w:type="dxa"/>
          </w:tcPr>
          <w:p w:rsidR="00187C87" w:rsidRPr="00187C87" w:rsidRDefault="00187C87" w:rsidP="00187C87">
            <w:pPr>
              <w:rPr>
                <w:lang w:val="kk-KZ"/>
              </w:rPr>
            </w:pPr>
            <w:r w:rsidRPr="00187C87">
              <w:rPr>
                <w:lang w:val="kk-KZ"/>
              </w:rPr>
              <w:t>Ролова Н.С.</w:t>
            </w:r>
          </w:p>
        </w:tc>
      </w:tr>
      <w:tr w:rsidR="00187C87" w:rsidRPr="00187C87" w:rsidTr="00743184">
        <w:trPr>
          <w:trHeight w:val="253"/>
        </w:trPr>
        <w:tc>
          <w:tcPr>
            <w:tcW w:w="7039" w:type="dxa"/>
          </w:tcPr>
          <w:p w:rsidR="00187C87" w:rsidRPr="00187C87" w:rsidRDefault="00187C87" w:rsidP="00187C87">
            <w:pPr>
              <w:rPr>
                <w:lang w:val="kk-KZ"/>
              </w:rPr>
            </w:pPr>
            <w:r w:rsidRPr="00187C87">
              <w:rPr>
                <w:lang w:val="kk-KZ"/>
              </w:rPr>
              <w:lastRenderedPageBreak/>
              <w:t>Классный час «Праздник вежливых ребят»</w:t>
            </w:r>
          </w:p>
        </w:tc>
        <w:tc>
          <w:tcPr>
            <w:tcW w:w="2872" w:type="dxa"/>
          </w:tcPr>
          <w:p w:rsidR="00187C87" w:rsidRPr="00187C87" w:rsidRDefault="00187C87" w:rsidP="00187C87">
            <w:pPr>
              <w:rPr>
                <w:lang w:val="kk-KZ"/>
              </w:rPr>
            </w:pPr>
            <w:r w:rsidRPr="00187C87">
              <w:rPr>
                <w:lang w:val="kk-KZ"/>
              </w:rPr>
              <w:t>Бизюлёва Л.А.</w:t>
            </w:r>
          </w:p>
        </w:tc>
      </w:tr>
      <w:tr w:rsidR="00187C87" w:rsidRPr="00187C87" w:rsidTr="00743184">
        <w:trPr>
          <w:trHeight w:val="253"/>
        </w:trPr>
        <w:tc>
          <w:tcPr>
            <w:tcW w:w="7039" w:type="dxa"/>
          </w:tcPr>
          <w:p w:rsidR="00187C87" w:rsidRPr="00187C87" w:rsidRDefault="00187C87" w:rsidP="00187C87">
            <w:pPr>
              <w:rPr>
                <w:lang w:val="kk-KZ"/>
              </w:rPr>
            </w:pPr>
            <w:r w:rsidRPr="00187C87">
              <w:rPr>
                <w:lang w:val="kk-KZ"/>
              </w:rPr>
              <w:t>Классный час «Слово и дело»</w:t>
            </w:r>
          </w:p>
        </w:tc>
        <w:tc>
          <w:tcPr>
            <w:tcW w:w="2872" w:type="dxa"/>
          </w:tcPr>
          <w:p w:rsidR="00187C87" w:rsidRPr="00187C87" w:rsidRDefault="00187C87" w:rsidP="00187C87">
            <w:pPr>
              <w:rPr>
                <w:lang w:val="kk-KZ"/>
              </w:rPr>
            </w:pPr>
            <w:r w:rsidRPr="00187C87">
              <w:rPr>
                <w:lang w:val="kk-KZ"/>
              </w:rPr>
              <w:t>Яковенко Б.В.</w:t>
            </w:r>
          </w:p>
        </w:tc>
      </w:tr>
      <w:tr w:rsidR="00187C87" w:rsidRPr="00187C87" w:rsidTr="00743184">
        <w:trPr>
          <w:trHeight w:val="253"/>
        </w:trPr>
        <w:tc>
          <w:tcPr>
            <w:tcW w:w="7039" w:type="dxa"/>
          </w:tcPr>
          <w:p w:rsidR="00187C87" w:rsidRPr="00187C87" w:rsidRDefault="00187C87" w:rsidP="00187C87">
            <w:pPr>
              <w:rPr>
                <w:lang w:val="kk-KZ"/>
              </w:rPr>
            </w:pPr>
            <w:r w:rsidRPr="00187C87">
              <w:rPr>
                <w:lang w:val="kk-KZ"/>
              </w:rPr>
              <w:t>Классный час «Правила культуры поведения в школе»</w:t>
            </w:r>
          </w:p>
        </w:tc>
        <w:tc>
          <w:tcPr>
            <w:tcW w:w="2872" w:type="dxa"/>
          </w:tcPr>
          <w:p w:rsidR="00187C87" w:rsidRPr="00187C87" w:rsidRDefault="00187C87" w:rsidP="00187C87">
            <w:pPr>
              <w:rPr>
                <w:lang w:val="kk-KZ"/>
              </w:rPr>
            </w:pPr>
            <w:r w:rsidRPr="00187C87">
              <w:rPr>
                <w:lang w:val="kk-KZ"/>
              </w:rPr>
              <w:t>Таласбаева Р.А.</w:t>
            </w:r>
          </w:p>
        </w:tc>
      </w:tr>
      <w:tr w:rsidR="00187C87" w:rsidRPr="00187C87" w:rsidTr="00743184">
        <w:trPr>
          <w:trHeight w:val="253"/>
        </w:trPr>
        <w:tc>
          <w:tcPr>
            <w:tcW w:w="7039" w:type="dxa"/>
          </w:tcPr>
          <w:p w:rsidR="00187C87" w:rsidRPr="00187C87" w:rsidRDefault="00187C87" w:rsidP="00187C87">
            <w:pPr>
              <w:rPr>
                <w:lang w:val="kk-KZ"/>
              </w:rPr>
            </w:pPr>
            <w:r w:rsidRPr="00187C87">
              <w:rPr>
                <w:lang w:val="kk-KZ"/>
              </w:rPr>
              <w:t>Классный час «Все профессии нужны»</w:t>
            </w:r>
          </w:p>
        </w:tc>
        <w:tc>
          <w:tcPr>
            <w:tcW w:w="2872" w:type="dxa"/>
          </w:tcPr>
          <w:p w:rsidR="00187C87" w:rsidRPr="00187C87" w:rsidRDefault="00187C87" w:rsidP="00187C87">
            <w:pPr>
              <w:rPr>
                <w:lang w:val="kk-KZ"/>
              </w:rPr>
            </w:pPr>
            <w:r w:rsidRPr="00187C87">
              <w:rPr>
                <w:lang w:val="kk-KZ"/>
              </w:rPr>
              <w:t>Карп Е.В.</w:t>
            </w:r>
          </w:p>
        </w:tc>
      </w:tr>
      <w:tr w:rsidR="00187C87" w:rsidRPr="00187C87" w:rsidTr="00743184">
        <w:trPr>
          <w:trHeight w:val="253"/>
        </w:trPr>
        <w:tc>
          <w:tcPr>
            <w:tcW w:w="7039" w:type="dxa"/>
          </w:tcPr>
          <w:p w:rsidR="00187C87" w:rsidRPr="00187C87" w:rsidRDefault="00187C87" w:rsidP="00187C87">
            <w:pPr>
              <w:rPr>
                <w:lang w:val="kk-KZ"/>
              </w:rPr>
            </w:pPr>
            <w:r w:rsidRPr="00187C87">
              <w:rPr>
                <w:lang w:val="kk-KZ"/>
              </w:rPr>
              <w:t>Классный час «Добрый закон дороги»</w:t>
            </w:r>
          </w:p>
        </w:tc>
        <w:tc>
          <w:tcPr>
            <w:tcW w:w="2872" w:type="dxa"/>
          </w:tcPr>
          <w:p w:rsidR="00187C87" w:rsidRPr="00187C87" w:rsidRDefault="00187C87" w:rsidP="00187C87">
            <w:pPr>
              <w:rPr>
                <w:lang w:val="kk-KZ"/>
              </w:rPr>
            </w:pPr>
            <w:r w:rsidRPr="00187C87">
              <w:rPr>
                <w:lang w:val="kk-KZ"/>
              </w:rPr>
              <w:t>Смагулова Л.С.</w:t>
            </w:r>
          </w:p>
        </w:tc>
      </w:tr>
      <w:tr w:rsidR="00187C87" w:rsidRPr="00187C87" w:rsidTr="00743184">
        <w:trPr>
          <w:trHeight w:val="253"/>
        </w:trPr>
        <w:tc>
          <w:tcPr>
            <w:tcW w:w="7039" w:type="dxa"/>
          </w:tcPr>
          <w:p w:rsidR="00187C87" w:rsidRPr="00187C87" w:rsidRDefault="00187C87" w:rsidP="00187C87">
            <w:pPr>
              <w:rPr>
                <w:lang w:val="kk-KZ"/>
              </w:rPr>
            </w:pPr>
            <w:r w:rsidRPr="00187C87">
              <w:rPr>
                <w:lang w:val="kk-KZ"/>
              </w:rPr>
              <w:t>Классный час «Дружба - хорошее слово!»</w:t>
            </w:r>
          </w:p>
        </w:tc>
        <w:tc>
          <w:tcPr>
            <w:tcW w:w="2872" w:type="dxa"/>
          </w:tcPr>
          <w:p w:rsidR="00187C87" w:rsidRPr="00187C87" w:rsidRDefault="00187C87" w:rsidP="00187C87">
            <w:pPr>
              <w:rPr>
                <w:lang w:val="kk-KZ"/>
              </w:rPr>
            </w:pPr>
            <w:r w:rsidRPr="00187C87">
              <w:rPr>
                <w:lang w:val="kk-KZ"/>
              </w:rPr>
              <w:t>Шелухина Т.Д.</w:t>
            </w:r>
          </w:p>
        </w:tc>
      </w:tr>
      <w:tr w:rsidR="00187C87" w:rsidRPr="00187C87" w:rsidTr="00743184">
        <w:trPr>
          <w:trHeight w:val="253"/>
        </w:trPr>
        <w:tc>
          <w:tcPr>
            <w:tcW w:w="7039" w:type="dxa"/>
          </w:tcPr>
          <w:p w:rsidR="00187C87" w:rsidRPr="00187C87" w:rsidRDefault="00187C87" w:rsidP="00187C87">
            <w:pPr>
              <w:rPr>
                <w:lang w:val="kk-KZ"/>
              </w:rPr>
            </w:pPr>
            <w:r w:rsidRPr="00187C87">
              <w:rPr>
                <w:lang w:val="kk-KZ"/>
              </w:rPr>
              <w:t>Классный час «Поговорим о дружбе»</w:t>
            </w:r>
          </w:p>
        </w:tc>
        <w:tc>
          <w:tcPr>
            <w:tcW w:w="2872" w:type="dxa"/>
          </w:tcPr>
          <w:p w:rsidR="00187C87" w:rsidRPr="00187C87" w:rsidRDefault="00187C87" w:rsidP="00187C87">
            <w:pPr>
              <w:rPr>
                <w:lang w:val="kk-KZ"/>
              </w:rPr>
            </w:pPr>
            <w:r w:rsidRPr="00187C87">
              <w:rPr>
                <w:lang w:val="kk-KZ"/>
              </w:rPr>
              <w:t>Амангельдиева Р.С.</w:t>
            </w:r>
          </w:p>
        </w:tc>
      </w:tr>
      <w:tr w:rsidR="00187C87" w:rsidRPr="00187C87" w:rsidTr="00743184">
        <w:trPr>
          <w:trHeight w:val="270"/>
        </w:trPr>
        <w:tc>
          <w:tcPr>
            <w:tcW w:w="7039" w:type="dxa"/>
          </w:tcPr>
          <w:p w:rsidR="00187C87" w:rsidRPr="00187C87" w:rsidRDefault="00187C87" w:rsidP="00187C87">
            <w:pPr>
              <w:rPr>
                <w:lang w:val="kk-KZ"/>
              </w:rPr>
            </w:pPr>
            <w:r w:rsidRPr="00187C87">
              <w:rPr>
                <w:lang w:val="kk-KZ"/>
              </w:rPr>
              <w:t>«Мама, папа, я - спортивная семья»</w:t>
            </w:r>
          </w:p>
        </w:tc>
        <w:tc>
          <w:tcPr>
            <w:tcW w:w="2872" w:type="dxa"/>
          </w:tcPr>
          <w:p w:rsidR="00187C87" w:rsidRPr="00187C87" w:rsidRDefault="00187C87" w:rsidP="00187C87">
            <w:pPr>
              <w:rPr>
                <w:lang w:val="kk-KZ"/>
              </w:rPr>
            </w:pPr>
            <w:r w:rsidRPr="00187C87">
              <w:rPr>
                <w:lang w:val="kk-KZ"/>
              </w:rPr>
              <w:t>Сувашбаева Л.А.</w:t>
            </w:r>
          </w:p>
        </w:tc>
      </w:tr>
    </w:tbl>
    <w:p w:rsidR="00187C87" w:rsidRPr="00187C87" w:rsidRDefault="00187C87" w:rsidP="00187C87">
      <w:pPr>
        <w:jc w:val="both"/>
      </w:pPr>
      <w:r w:rsidRPr="00187C87">
        <w:rPr>
          <w:lang w:val="kk-KZ"/>
        </w:rPr>
        <w:t xml:space="preserve">     Многие учителя в ходе предметн</w:t>
      </w:r>
      <w:r w:rsidRPr="00187C87">
        <w:t>ой</w:t>
      </w:r>
      <w:r w:rsidRPr="00187C87">
        <w:rPr>
          <w:lang w:val="kk-KZ"/>
        </w:rPr>
        <w:t xml:space="preserve"> недел</w:t>
      </w:r>
      <w:r w:rsidRPr="00187C87">
        <w:t>и</w:t>
      </w:r>
      <w:r w:rsidRPr="00187C87">
        <w:rPr>
          <w:lang w:val="kk-KZ"/>
        </w:rPr>
        <w:t xml:space="preserve"> проявили хорошие организаторские способности, такая форма работы создаёт праздничную творческую атмосферу, что способствовало развитию творчества самого учителя, его осознанию своего вида деятельности. Учащиеся показали хорошие знания по предметам, умения применять знания в различных ситуациях, взаимовыручку, нестандартные решения трудных вопросов. Интересные, разнообразные и нетрадиционные формы проведения предметных недель  вызвали большой интерес учащихся, значительно увеличив мотивацию к изучению предметов.</w:t>
      </w:r>
    </w:p>
    <w:p w:rsidR="00187C87" w:rsidRDefault="00187C87" w:rsidP="00187C87">
      <w:pPr>
        <w:jc w:val="both"/>
      </w:pPr>
    </w:p>
    <w:p w:rsidR="008F3937" w:rsidRDefault="008F3937" w:rsidP="008F3937">
      <w:pPr>
        <w:numPr>
          <w:ilvl w:val="0"/>
          <w:numId w:val="1"/>
        </w:numPr>
        <w:tabs>
          <w:tab w:val="clear" w:pos="540"/>
          <w:tab w:val="num" w:pos="464"/>
        </w:tabs>
        <w:ind w:left="464"/>
        <w:jc w:val="both"/>
        <w:rPr>
          <w:b/>
          <w:sz w:val="28"/>
          <w:szCs w:val="28"/>
        </w:rPr>
      </w:pPr>
      <w:r w:rsidRPr="00FA3FB7">
        <w:rPr>
          <w:b/>
          <w:sz w:val="28"/>
          <w:szCs w:val="28"/>
        </w:rPr>
        <w:t>Проб</w:t>
      </w:r>
      <w:r>
        <w:rPr>
          <w:b/>
          <w:sz w:val="28"/>
          <w:szCs w:val="28"/>
        </w:rPr>
        <w:t xml:space="preserve">лемы обучения учащихся 1 класса (проблемы, пути решения) </w:t>
      </w:r>
    </w:p>
    <w:p w:rsidR="008F3937" w:rsidRDefault="008F3937" w:rsidP="008F3937">
      <w:pPr>
        <w:jc w:val="both"/>
      </w:pPr>
      <w:r>
        <w:t xml:space="preserve"> Никому не бывает так тяжело, как первокласснику: новый вид деятельности, новая окружающая среда, новые требования, несравнимые с теми, что были раньше, и, как следствие новые психологические проблемы, встающие перед ребенком.</w:t>
      </w:r>
    </w:p>
    <w:p w:rsidR="008F3937" w:rsidRDefault="008F3937" w:rsidP="008F3937">
      <w:pPr>
        <w:jc w:val="both"/>
      </w:pPr>
      <w:r>
        <w:t xml:space="preserve">Недаром 6-7 лет - пиковый возраст детей, когда у них максимальное число страхов. Безусловно, эти страхи связаны с началом новой жизни, но их закрепление в представлениях первоклассника, усиление и всемогущество – к сожалению, результат работы начальной школы. </w:t>
      </w:r>
    </w:p>
    <w:p w:rsidR="008F3937" w:rsidRDefault="008F3937" w:rsidP="008F3937">
      <w:pPr>
        <w:jc w:val="both"/>
      </w:pPr>
      <w:r>
        <w:t>Окружающая среда, куда попадает и с чем сталкивается первоклассник: школы, кабинеты, дети, учитель, - далеко не всегда безопасна для ребенка.</w:t>
      </w:r>
    </w:p>
    <w:p w:rsidR="008F3937" w:rsidRDefault="008F3937" w:rsidP="008F3937">
      <w:pPr>
        <w:jc w:val="both"/>
      </w:pPr>
      <w:r>
        <w:t>На протяжении не одного десятилетия проблема преемственности между ступенями дошкольного и начального школьного образования ищет своего разрешения.</w:t>
      </w:r>
    </w:p>
    <w:p w:rsidR="008F3937" w:rsidRDefault="008F3937" w:rsidP="008F3937">
      <w:pPr>
        <w:jc w:val="both"/>
      </w:pPr>
      <w:r>
        <w:t>Большое количество детей дошкольного возраста не посещают дошкольные учреждения. Дети, получившее семейное воспитание, оказываются неготовыми к реальным условиям и требованиям школьного обучения.</w:t>
      </w:r>
    </w:p>
    <w:p w:rsidR="008F3937" w:rsidRDefault="008F3937" w:rsidP="008F3937">
      <w:pPr>
        <w:jc w:val="both"/>
      </w:pPr>
      <w:r>
        <w:t>За последнее время снизился приток детей в школу. Это заставляет педагогический коллектив вести специальную работу по привлечению в свои стены будущих потенциальных учеников еще до зачисления их в школу. Многие родители стремятся хорошо подготовить своего ребенка к обучению в выбранной школе.</w:t>
      </w:r>
    </w:p>
    <w:p w:rsidR="008F3937" w:rsidRPr="00AB44D0" w:rsidRDefault="008F3937" w:rsidP="008F3937">
      <w:pPr>
        <w:jc w:val="both"/>
        <w:rPr>
          <w:lang w:val="kk-KZ"/>
        </w:rPr>
      </w:pPr>
      <w:r w:rsidRPr="00AB44D0">
        <w:rPr>
          <w:lang w:val="kk-KZ"/>
        </w:rPr>
        <w:t>Поступление в школу и начальный период обучения вызывают перестройку всего образа жизни и деятельности ребенка. Этот</w:t>
      </w:r>
      <w:r w:rsidRPr="00AB44D0">
        <w:t xml:space="preserve"> </w:t>
      </w:r>
      <w:r w:rsidRPr="00AB44D0">
        <w:rPr>
          <w:lang w:val="kk-KZ"/>
        </w:rPr>
        <w:t>период одинаково труден для детей а так же для родителей.</w:t>
      </w:r>
    </w:p>
    <w:p w:rsidR="008F3937" w:rsidRDefault="008F3937" w:rsidP="008F3937">
      <w:pPr>
        <w:jc w:val="both"/>
        <w:rPr>
          <w:sz w:val="28"/>
          <w:szCs w:val="28"/>
          <w:lang w:val="kk-KZ"/>
        </w:rPr>
      </w:pPr>
      <w:r w:rsidRPr="00AB44D0">
        <w:rPr>
          <w:lang w:val="kk-KZ"/>
        </w:rPr>
        <w:t>Чтобы определить  произвольность</w:t>
      </w:r>
      <w:r w:rsidRPr="00AB44D0">
        <w:t xml:space="preserve"> </w:t>
      </w:r>
      <w:r w:rsidRPr="00AB44D0">
        <w:rPr>
          <w:lang w:val="kk-KZ"/>
        </w:rPr>
        <w:t>регуляции деятельности  ребенка б</w:t>
      </w:r>
      <w:r>
        <w:rPr>
          <w:lang w:val="kk-KZ"/>
        </w:rPr>
        <w:t>ыли проведены следующие методики, которые позволили учителям, работающим в первых классах, более планомерно и безболезненно пройти этап адаптации:</w:t>
      </w:r>
      <w:r w:rsidRPr="00AB44D0">
        <w:rPr>
          <w:sz w:val="28"/>
          <w:szCs w:val="28"/>
          <w:lang w:val="kk-KZ"/>
        </w:rPr>
        <w:t xml:space="preserve"> </w:t>
      </w:r>
    </w:p>
    <w:p w:rsidR="008F3937" w:rsidRPr="00AB44D0" w:rsidRDefault="008F3937" w:rsidP="008F3937">
      <w:pPr>
        <w:jc w:val="both"/>
      </w:pPr>
      <w:r w:rsidRPr="00AB44D0">
        <w:rPr>
          <w:lang w:val="kk-KZ"/>
        </w:rPr>
        <w:t xml:space="preserve">1). </w:t>
      </w:r>
      <w:r w:rsidRPr="00AB44D0">
        <w:t>Методика</w:t>
      </w:r>
      <w:r w:rsidRPr="00FA3FB7">
        <w:rPr>
          <w:b/>
        </w:rPr>
        <w:t>:</w:t>
      </w:r>
      <w:r w:rsidRPr="00AB44D0">
        <w:rPr>
          <w:b/>
        </w:rPr>
        <w:t xml:space="preserve"> </w:t>
      </w:r>
      <w:r w:rsidRPr="00AB44D0">
        <w:t>рисуночный тест</w:t>
      </w:r>
    </w:p>
    <w:p w:rsidR="008F3937" w:rsidRPr="00AB44D0" w:rsidRDefault="008F3937" w:rsidP="008F3937">
      <w:pPr>
        <w:jc w:val="both"/>
      </w:pPr>
      <w:r w:rsidRPr="00AB44D0">
        <w:rPr>
          <w:lang w:val="kk-KZ"/>
        </w:rPr>
        <w:t xml:space="preserve">2). </w:t>
      </w:r>
      <w:r w:rsidRPr="00AB44D0">
        <w:t xml:space="preserve"> По анкете </w:t>
      </w:r>
      <w:proofErr w:type="spellStart"/>
      <w:r w:rsidRPr="00AB44D0">
        <w:t>Лускановой</w:t>
      </w:r>
      <w:proofErr w:type="spellEnd"/>
      <w:r w:rsidRPr="00AB44D0">
        <w:t xml:space="preserve">  детям надо было ответить на 10 вопросов.</w:t>
      </w:r>
    </w:p>
    <w:p w:rsidR="008F3937" w:rsidRPr="00AB44D0" w:rsidRDefault="008F3937" w:rsidP="008F3937">
      <w:pPr>
        <w:jc w:val="both"/>
        <w:rPr>
          <w:u w:val="single"/>
        </w:rPr>
      </w:pPr>
      <w:r w:rsidRPr="00AB44D0">
        <w:rPr>
          <w:lang w:val="kk-KZ"/>
        </w:rPr>
        <w:t xml:space="preserve">3)  </w:t>
      </w:r>
      <w:r w:rsidRPr="00AB44D0">
        <w:t>Методика</w:t>
      </w:r>
      <w:r w:rsidRPr="00FA3FB7">
        <w:rPr>
          <w:b/>
        </w:rPr>
        <w:t>:</w:t>
      </w:r>
      <w:r w:rsidRPr="00AB44D0">
        <w:rPr>
          <w:b/>
        </w:rPr>
        <w:t xml:space="preserve"> </w:t>
      </w:r>
      <w:proofErr w:type="spellStart"/>
      <w:r w:rsidRPr="00AB44D0">
        <w:t>Психолого</w:t>
      </w:r>
      <w:proofErr w:type="spellEnd"/>
      <w:r w:rsidRPr="00AB44D0">
        <w:t xml:space="preserve"> – педагогическая оценка готовности к началу школьного обучения ( Н. </w:t>
      </w:r>
      <w:proofErr w:type="gramStart"/>
      <w:r w:rsidRPr="00AB44D0">
        <w:t>Семаго, М. Семаго)</w:t>
      </w:r>
      <w:r>
        <w:t>.</w:t>
      </w:r>
      <w:proofErr w:type="gramEnd"/>
    </w:p>
    <w:p w:rsidR="008F3937" w:rsidRDefault="008F3937" w:rsidP="008F3937">
      <w:pPr>
        <w:jc w:val="both"/>
      </w:pPr>
      <w:r>
        <w:t xml:space="preserve">В школе созданы группы </w:t>
      </w:r>
      <w:proofErr w:type="spellStart"/>
      <w:r>
        <w:t>предшкольной</w:t>
      </w:r>
      <w:proofErr w:type="spellEnd"/>
      <w:r>
        <w:t xml:space="preserve"> подготовки. Это отвечает интересам семьи и интересам школы и самого ребенка. Для первых классов быстрее и безболезненно адаптируются  к условиям школьного обучения.</w:t>
      </w:r>
    </w:p>
    <w:p w:rsidR="008F3937" w:rsidRDefault="008F3937" w:rsidP="008F3937">
      <w:pPr>
        <w:jc w:val="both"/>
      </w:pPr>
      <w:r>
        <w:t>Сейчас имеется множество программ, отвечающих основным требованиям ребенка к школе. Важно, чтобы эти программы не дублировали программу первого класса. Как правило, такие программы включают в себя:</w:t>
      </w:r>
    </w:p>
    <w:p w:rsidR="008F3937" w:rsidRDefault="008F3937" w:rsidP="008F3937">
      <w:pPr>
        <w:numPr>
          <w:ilvl w:val="2"/>
          <w:numId w:val="4"/>
        </w:numPr>
        <w:jc w:val="both"/>
      </w:pPr>
      <w:r>
        <w:lastRenderedPageBreak/>
        <w:t>Учебную программу занятий</w:t>
      </w:r>
    </w:p>
    <w:p w:rsidR="008F3937" w:rsidRDefault="008F3937" w:rsidP="008F3937">
      <w:pPr>
        <w:ind w:left="2688"/>
        <w:jc w:val="both"/>
      </w:pPr>
      <w:r>
        <w:t>А) развитие речи</w:t>
      </w:r>
    </w:p>
    <w:p w:rsidR="008F3937" w:rsidRDefault="008F3937" w:rsidP="008F3937">
      <w:pPr>
        <w:ind w:left="2688"/>
        <w:jc w:val="both"/>
      </w:pPr>
      <w:r>
        <w:t>Б) математика</w:t>
      </w:r>
    </w:p>
    <w:p w:rsidR="008F3937" w:rsidRDefault="008F3937" w:rsidP="008F3937">
      <w:pPr>
        <w:ind w:left="2688"/>
        <w:jc w:val="both"/>
      </w:pPr>
      <w:r>
        <w:t>В) ознакомление с окружающим миром</w:t>
      </w:r>
    </w:p>
    <w:p w:rsidR="008F3937" w:rsidRDefault="008F3937" w:rsidP="008F3937">
      <w:pPr>
        <w:ind w:left="2688"/>
        <w:jc w:val="both"/>
      </w:pPr>
      <w:r>
        <w:t>2. Психологическую программу занятий.</w:t>
      </w:r>
    </w:p>
    <w:p w:rsidR="008F3937" w:rsidRDefault="008F3937" w:rsidP="008F3937">
      <w:pPr>
        <w:ind w:left="2688"/>
        <w:jc w:val="both"/>
      </w:pPr>
      <w:r>
        <w:t>3. Программу наблюдений.</w:t>
      </w:r>
    </w:p>
    <w:p w:rsidR="008F3937" w:rsidRDefault="00DF52B2" w:rsidP="008F3937">
      <w:pPr>
        <w:ind w:left="2688"/>
        <w:jc w:val="both"/>
      </w:pPr>
      <w:r>
        <w:t>4.</w:t>
      </w:r>
      <w:r w:rsidR="008F3937">
        <w:t>Программу сотрудничества с родителями будущих первоклассников.</w:t>
      </w:r>
    </w:p>
    <w:p w:rsidR="008F3937" w:rsidRPr="00404F2F" w:rsidRDefault="008F3937" w:rsidP="008F3937">
      <w:pPr>
        <w:ind w:left="900" w:hanging="1068"/>
        <w:jc w:val="both"/>
      </w:pPr>
    </w:p>
    <w:p w:rsidR="008F3937" w:rsidRDefault="008F3937" w:rsidP="008F3937">
      <w:pPr>
        <w:ind w:left="360"/>
        <w:jc w:val="both"/>
      </w:pPr>
      <w:r>
        <w:t>Такие подготовительные классы способствуют быстрейшему формированию у детей желание учиться, поверить в свои силы и личностную значимость. Это очень важно в личностно ориентированном образовании.</w:t>
      </w:r>
    </w:p>
    <w:p w:rsidR="008F3937" w:rsidRPr="001570AC" w:rsidRDefault="008F3937" w:rsidP="008F3937">
      <w:pPr>
        <w:jc w:val="both"/>
      </w:pPr>
    </w:p>
    <w:p w:rsidR="008F3937" w:rsidRDefault="008F3937" w:rsidP="008F3937">
      <w:pPr>
        <w:numPr>
          <w:ilvl w:val="0"/>
          <w:numId w:val="1"/>
        </w:numPr>
        <w:tabs>
          <w:tab w:val="clear" w:pos="540"/>
          <w:tab w:val="num" w:pos="464"/>
        </w:tabs>
        <w:ind w:left="464"/>
        <w:jc w:val="both"/>
        <w:rPr>
          <w:b/>
          <w:sz w:val="28"/>
          <w:szCs w:val="28"/>
        </w:rPr>
      </w:pPr>
      <w:r w:rsidRPr="003B459C">
        <w:rPr>
          <w:b/>
          <w:sz w:val="28"/>
          <w:szCs w:val="28"/>
        </w:rPr>
        <w:t>Данные о творчески работающих педагогах</w:t>
      </w:r>
    </w:p>
    <w:p w:rsidR="008F3937" w:rsidRPr="00DE68F6" w:rsidRDefault="008F3937" w:rsidP="008F3937">
      <w:pPr>
        <w:ind w:right="-5"/>
        <w:jc w:val="both"/>
        <w:rPr>
          <w:sz w:val="26"/>
          <w:szCs w:val="26"/>
        </w:rPr>
      </w:pPr>
      <w:r>
        <w:rPr>
          <w:sz w:val="26"/>
          <w:szCs w:val="26"/>
        </w:rPr>
        <w:t xml:space="preserve">          </w:t>
      </w:r>
      <w:r w:rsidRPr="00DE68F6">
        <w:rPr>
          <w:sz w:val="26"/>
          <w:szCs w:val="26"/>
        </w:rPr>
        <w:t>Опираясь на риторические  знания, дифференцировали методическую работу в школе для разных категорий учителей, в полной мере учитывая уровень их профессиональной компетентности и педагогического мастерства. Поэтому содержание методической работы вариативно, представляет интерес для каждой категории учителей, носит практическую направленность.</w:t>
      </w:r>
    </w:p>
    <w:p w:rsidR="008F3937" w:rsidRPr="00DE68F6" w:rsidRDefault="008F3937" w:rsidP="008F3937">
      <w:pPr>
        <w:ind w:right="-5"/>
        <w:jc w:val="both"/>
        <w:rPr>
          <w:sz w:val="26"/>
          <w:szCs w:val="26"/>
        </w:rPr>
      </w:pPr>
      <w:r w:rsidRPr="00DE68F6">
        <w:rPr>
          <w:sz w:val="26"/>
          <w:szCs w:val="26"/>
        </w:rPr>
        <w:tab/>
        <w:t>Продвинутые учителя</w:t>
      </w:r>
      <w:r>
        <w:rPr>
          <w:sz w:val="26"/>
          <w:szCs w:val="26"/>
        </w:rPr>
        <w:t xml:space="preserve"> (</w:t>
      </w:r>
      <w:proofErr w:type="spellStart"/>
      <w:r>
        <w:rPr>
          <w:sz w:val="26"/>
          <w:szCs w:val="26"/>
        </w:rPr>
        <w:t>Сувашбаева</w:t>
      </w:r>
      <w:proofErr w:type="spellEnd"/>
      <w:r>
        <w:rPr>
          <w:sz w:val="26"/>
          <w:szCs w:val="26"/>
        </w:rPr>
        <w:t xml:space="preserve"> Л.А., </w:t>
      </w:r>
      <w:proofErr w:type="spellStart"/>
      <w:r>
        <w:rPr>
          <w:sz w:val="26"/>
          <w:szCs w:val="26"/>
        </w:rPr>
        <w:t>Шелухина</w:t>
      </w:r>
      <w:proofErr w:type="spellEnd"/>
      <w:r>
        <w:rPr>
          <w:sz w:val="26"/>
          <w:szCs w:val="26"/>
        </w:rPr>
        <w:t xml:space="preserve"> Т.Д., Карп Е.В., </w:t>
      </w:r>
      <w:proofErr w:type="spellStart"/>
      <w:r>
        <w:rPr>
          <w:sz w:val="26"/>
          <w:szCs w:val="26"/>
        </w:rPr>
        <w:t>Яковенко</w:t>
      </w:r>
      <w:proofErr w:type="spellEnd"/>
      <w:r>
        <w:rPr>
          <w:sz w:val="26"/>
          <w:szCs w:val="26"/>
        </w:rPr>
        <w:t xml:space="preserve"> Б.В.)</w:t>
      </w:r>
      <w:r w:rsidRPr="00DE68F6">
        <w:rPr>
          <w:sz w:val="26"/>
          <w:szCs w:val="26"/>
        </w:rPr>
        <w:t xml:space="preserve">, под нашим руководством, занимаются просветительской деятельностью в </w:t>
      </w:r>
      <w:proofErr w:type="spellStart"/>
      <w:r w:rsidRPr="00DE68F6">
        <w:rPr>
          <w:sz w:val="26"/>
          <w:szCs w:val="26"/>
        </w:rPr>
        <w:t>педколлективе</w:t>
      </w:r>
      <w:proofErr w:type="spellEnd"/>
      <w:r w:rsidRPr="00DE68F6">
        <w:rPr>
          <w:sz w:val="26"/>
          <w:szCs w:val="26"/>
        </w:rPr>
        <w:t xml:space="preserve"> своей </w:t>
      </w:r>
      <w:r>
        <w:rPr>
          <w:sz w:val="26"/>
          <w:szCs w:val="26"/>
        </w:rPr>
        <w:t xml:space="preserve">начальной </w:t>
      </w:r>
      <w:r w:rsidRPr="00DE68F6">
        <w:rPr>
          <w:sz w:val="26"/>
          <w:szCs w:val="26"/>
        </w:rPr>
        <w:t>школы, демонстрируют и распространяют передовой педагогический опыт.</w:t>
      </w:r>
    </w:p>
    <w:p w:rsidR="008F3937" w:rsidRPr="00DE68F6" w:rsidRDefault="008F3937" w:rsidP="008F3937">
      <w:pPr>
        <w:ind w:right="-5"/>
        <w:jc w:val="both"/>
        <w:rPr>
          <w:sz w:val="26"/>
          <w:szCs w:val="26"/>
        </w:rPr>
      </w:pPr>
      <w:r w:rsidRPr="00DE68F6">
        <w:rPr>
          <w:sz w:val="26"/>
          <w:szCs w:val="26"/>
        </w:rPr>
        <w:tab/>
      </w:r>
      <w:r w:rsidRPr="00DE68F6">
        <w:rPr>
          <w:sz w:val="26"/>
          <w:szCs w:val="26"/>
        </w:rPr>
        <w:tab/>
        <w:t>Творчески работающие учителя имеют возможность реализовать себя в творческих лабораториях. Организовали и осуществили оформление школы. В настоящее время действуют предметные стенды для учащихся, которые помогают расширить кругозор детей, информировать их об обновлении содержания образования, об оптимизации учебного процесса.</w:t>
      </w:r>
    </w:p>
    <w:p w:rsidR="008F3937" w:rsidRPr="00DE68F6" w:rsidRDefault="008F3937" w:rsidP="008F3937">
      <w:pPr>
        <w:ind w:right="-5"/>
        <w:jc w:val="both"/>
        <w:rPr>
          <w:sz w:val="26"/>
          <w:szCs w:val="26"/>
        </w:rPr>
      </w:pPr>
      <w:r w:rsidRPr="00DE68F6">
        <w:rPr>
          <w:sz w:val="26"/>
          <w:szCs w:val="26"/>
        </w:rPr>
        <w:t xml:space="preserve">Выстраиваем работу в </w:t>
      </w:r>
      <w:proofErr w:type="spellStart"/>
      <w:r w:rsidRPr="00DE68F6">
        <w:rPr>
          <w:sz w:val="26"/>
          <w:szCs w:val="26"/>
        </w:rPr>
        <w:t>оргдеятельностном</w:t>
      </w:r>
      <w:proofErr w:type="spellEnd"/>
      <w:r w:rsidRPr="00DE68F6">
        <w:rPr>
          <w:sz w:val="26"/>
          <w:szCs w:val="26"/>
        </w:rPr>
        <w:t xml:space="preserve"> режиме. Используем не только традиционные   формы,   о  которых    говор</w:t>
      </w:r>
      <w:r>
        <w:rPr>
          <w:sz w:val="26"/>
          <w:szCs w:val="26"/>
        </w:rPr>
        <w:t xml:space="preserve">илось  выше:  </w:t>
      </w:r>
      <w:proofErr w:type="spellStart"/>
      <w:r>
        <w:rPr>
          <w:sz w:val="26"/>
          <w:szCs w:val="26"/>
        </w:rPr>
        <w:t>методсовет</w:t>
      </w:r>
      <w:proofErr w:type="spellEnd"/>
      <w:r>
        <w:rPr>
          <w:sz w:val="26"/>
          <w:szCs w:val="26"/>
        </w:rPr>
        <w:t xml:space="preserve">, </w:t>
      </w:r>
      <w:r w:rsidRPr="00DE68F6">
        <w:rPr>
          <w:sz w:val="26"/>
          <w:szCs w:val="26"/>
        </w:rPr>
        <w:t>ШМО,</w:t>
      </w:r>
      <w:r>
        <w:rPr>
          <w:sz w:val="26"/>
          <w:szCs w:val="26"/>
        </w:rPr>
        <w:t xml:space="preserve"> </w:t>
      </w:r>
      <w:r w:rsidRPr="00DE68F6">
        <w:rPr>
          <w:sz w:val="26"/>
          <w:szCs w:val="26"/>
        </w:rPr>
        <w:t xml:space="preserve">проблемные группы, но и новые: конкурсы, риторические, творческие гостиные, </w:t>
      </w:r>
      <w:r>
        <w:rPr>
          <w:sz w:val="26"/>
          <w:szCs w:val="26"/>
        </w:rPr>
        <w:t>научно практические конференции.</w:t>
      </w:r>
    </w:p>
    <w:p w:rsidR="008F3937" w:rsidRDefault="008F3937" w:rsidP="008F3937">
      <w:pPr>
        <w:ind w:left="360"/>
        <w:jc w:val="both"/>
        <w:rPr>
          <w:b/>
          <w:sz w:val="28"/>
          <w:szCs w:val="28"/>
        </w:rPr>
      </w:pPr>
    </w:p>
    <w:p w:rsidR="00DF52B2" w:rsidRDefault="00DF52B2" w:rsidP="00DF52B2">
      <w:pPr>
        <w:numPr>
          <w:ilvl w:val="0"/>
          <w:numId w:val="1"/>
        </w:numPr>
        <w:jc w:val="both"/>
        <w:rPr>
          <w:b/>
          <w:sz w:val="28"/>
          <w:szCs w:val="28"/>
        </w:rPr>
      </w:pPr>
      <w:r>
        <w:rPr>
          <w:b/>
          <w:sz w:val="28"/>
          <w:szCs w:val="28"/>
        </w:rPr>
        <w:t>Повышение квалификации педагогических кадров (</w:t>
      </w:r>
      <w:r w:rsidRPr="008A1E08">
        <w:rPr>
          <w:b/>
          <w:sz w:val="28"/>
          <w:szCs w:val="28"/>
        </w:rPr>
        <w:t xml:space="preserve">проблемы, пути решения) </w:t>
      </w:r>
    </w:p>
    <w:p w:rsidR="00DF52B2" w:rsidRPr="004A3FE8" w:rsidRDefault="00DF52B2" w:rsidP="00DF52B2">
      <w:pPr>
        <w:autoSpaceDE w:val="0"/>
        <w:autoSpaceDN w:val="0"/>
        <w:adjustRightInd w:val="0"/>
        <w:spacing w:before="99" w:after="99"/>
        <w:jc w:val="both"/>
      </w:pPr>
      <w:r w:rsidRPr="004A3FE8">
        <w:t xml:space="preserve"> Благодаря условиям, созданным в образовательном учреждении для </w:t>
      </w:r>
      <w:proofErr w:type="spellStart"/>
      <w:proofErr w:type="gramStart"/>
      <w:r w:rsidRPr="004A3FE8">
        <w:t>профес</w:t>
      </w:r>
      <w:proofErr w:type="spellEnd"/>
      <w:r>
        <w:t xml:space="preserve"> -</w:t>
      </w:r>
      <w:r w:rsidRPr="004A3FE8">
        <w:t xml:space="preserve"> </w:t>
      </w:r>
      <w:proofErr w:type="spellStart"/>
      <w:r w:rsidRPr="004A3FE8">
        <w:t>сионального</w:t>
      </w:r>
      <w:proofErr w:type="spellEnd"/>
      <w:proofErr w:type="gramEnd"/>
      <w:r w:rsidRPr="004A3FE8">
        <w:t xml:space="preserve"> роста учителей произошли изменения в повышении квалификационных категорий преподавателей: </w:t>
      </w:r>
    </w:p>
    <w:p w:rsidR="00DF52B2" w:rsidRDefault="00DF52B2" w:rsidP="00DF52B2">
      <w:pPr>
        <w:jc w:val="both"/>
        <w:rPr>
          <w:b/>
          <w:sz w:val="28"/>
          <w:szCs w:val="28"/>
        </w:rPr>
      </w:pPr>
      <w:r>
        <w:t xml:space="preserve"> В </w:t>
      </w:r>
      <w:r w:rsidRPr="004A3FE8">
        <w:t xml:space="preserve">2010/2011 учебном году 2 квалификационную категорию подтвердила  </w:t>
      </w:r>
      <w:proofErr w:type="spellStart"/>
      <w:r w:rsidRPr="004A3FE8">
        <w:t>Бизюлева</w:t>
      </w:r>
      <w:proofErr w:type="spellEnd"/>
      <w:r w:rsidRPr="004A3FE8">
        <w:t xml:space="preserve"> </w:t>
      </w:r>
      <w:proofErr w:type="spellStart"/>
      <w:r w:rsidRPr="004A3FE8">
        <w:t>Л.А.,учитель</w:t>
      </w:r>
      <w:proofErr w:type="spellEnd"/>
      <w:r w:rsidRPr="004A3FE8">
        <w:t xml:space="preserve"> 1 класса</w:t>
      </w:r>
    </w:p>
    <w:p w:rsidR="00DF52B2" w:rsidRDefault="00DF52B2" w:rsidP="00DF52B2">
      <w:pPr>
        <w:ind w:left="540"/>
        <w:jc w:val="both"/>
        <w:rPr>
          <w:b/>
          <w:sz w:val="28"/>
          <w:szCs w:val="28"/>
        </w:rPr>
      </w:pPr>
    </w:p>
    <w:p w:rsidR="00DF52B2" w:rsidRDefault="00DF52B2" w:rsidP="00DF52B2">
      <w:pPr>
        <w:ind w:left="360"/>
        <w:jc w:val="both"/>
      </w:pPr>
      <w:r w:rsidRPr="001570AC">
        <w:t xml:space="preserve">В этом году </w:t>
      </w:r>
      <w:r>
        <w:t>п</w:t>
      </w:r>
      <w:r w:rsidRPr="001570AC">
        <w:t xml:space="preserve">одали на </w:t>
      </w:r>
      <w:r>
        <w:t xml:space="preserve">подтверждение высшей категории следующие учителя начальной школы: </w:t>
      </w:r>
      <w:proofErr w:type="spellStart"/>
      <w:r>
        <w:t>Шелухина</w:t>
      </w:r>
      <w:proofErr w:type="spellEnd"/>
      <w:r>
        <w:t xml:space="preserve"> Т.Д.</w:t>
      </w:r>
    </w:p>
    <w:p w:rsidR="008F3937" w:rsidRDefault="008F3937" w:rsidP="00DF52B2">
      <w:pPr>
        <w:ind w:left="360"/>
        <w:jc w:val="both"/>
      </w:pPr>
    </w:p>
    <w:p w:rsidR="002A692B" w:rsidRDefault="002A692B" w:rsidP="00DF52B2">
      <w:pPr>
        <w:ind w:left="360"/>
        <w:jc w:val="both"/>
      </w:pPr>
    </w:p>
    <w:p w:rsidR="002A692B" w:rsidRDefault="002A692B" w:rsidP="00DF52B2">
      <w:pPr>
        <w:ind w:left="360"/>
        <w:jc w:val="both"/>
      </w:pPr>
    </w:p>
    <w:p w:rsidR="002A692B" w:rsidRDefault="002A692B" w:rsidP="00DF52B2">
      <w:pPr>
        <w:ind w:left="360"/>
        <w:jc w:val="both"/>
      </w:pPr>
    </w:p>
    <w:p w:rsidR="002A692B" w:rsidRPr="00482CE0" w:rsidRDefault="002A692B" w:rsidP="002A692B">
      <w:pPr>
        <w:jc w:val="center"/>
        <w:rPr>
          <w:b/>
        </w:rPr>
      </w:pPr>
      <w:r w:rsidRPr="00482CE0">
        <w:rPr>
          <w:b/>
        </w:rPr>
        <w:t xml:space="preserve">Директор школы                                                                    </w:t>
      </w:r>
      <w:proofErr w:type="spellStart"/>
      <w:r>
        <w:rPr>
          <w:b/>
        </w:rPr>
        <w:t>Балмуханова</w:t>
      </w:r>
      <w:proofErr w:type="spellEnd"/>
      <w:r>
        <w:rPr>
          <w:b/>
        </w:rPr>
        <w:t xml:space="preserve"> Д.К.</w:t>
      </w:r>
    </w:p>
    <w:p w:rsidR="002A692B" w:rsidRPr="00187C87" w:rsidRDefault="002A692B" w:rsidP="00DF52B2">
      <w:pPr>
        <w:ind w:left="360"/>
        <w:jc w:val="both"/>
      </w:pPr>
    </w:p>
    <w:sectPr w:rsidR="002A692B" w:rsidRPr="00187C87" w:rsidSect="003975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01B82"/>
    <w:multiLevelType w:val="hybridMultilevel"/>
    <w:tmpl w:val="587E6AF8"/>
    <w:lvl w:ilvl="0" w:tplc="04190001">
      <w:start w:val="1"/>
      <w:numFmt w:val="bullet"/>
      <w:lvlText w:val=""/>
      <w:lvlJc w:val="left"/>
      <w:pPr>
        <w:tabs>
          <w:tab w:val="num" w:pos="1428"/>
        </w:tabs>
        <w:ind w:left="1428" w:hanging="360"/>
      </w:pPr>
      <w:rPr>
        <w:rFonts w:ascii="Symbol" w:hAnsi="Symbol" w:hint="default"/>
      </w:rPr>
    </w:lvl>
    <w:lvl w:ilvl="1" w:tplc="04190001">
      <w:start w:val="1"/>
      <w:numFmt w:val="bullet"/>
      <w:lvlText w:val=""/>
      <w:lvlJc w:val="left"/>
      <w:pPr>
        <w:tabs>
          <w:tab w:val="num" w:pos="2148"/>
        </w:tabs>
        <w:ind w:left="2148" w:hanging="360"/>
      </w:pPr>
      <w:rPr>
        <w:rFonts w:ascii="Symbol" w:hAnsi="Symbol" w:hint="default"/>
      </w:rPr>
    </w:lvl>
    <w:lvl w:ilvl="2" w:tplc="07D83F10">
      <w:start w:val="1"/>
      <w:numFmt w:val="decimal"/>
      <w:lvlText w:val="%3."/>
      <w:lvlJc w:val="left"/>
      <w:pPr>
        <w:tabs>
          <w:tab w:val="num" w:pos="3048"/>
        </w:tabs>
        <w:ind w:left="3048" w:hanging="360"/>
      </w:pPr>
      <w:rPr>
        <w:rFonts w:hint="default"/>
      </w:r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nsid w:val="09F24116"/>
    <w:multiLevelType w:val="hybridMultilevel"/>
    <w:tmpl w:val="DFFECCC4"/>
    <w:lvl w:ilvl="0" w:tplc="C004F8BA">
      <w:start w:val="1"/>
      <w:numFmt w:val="upperRoman"/>
      <w:lvlText w:val="%1."/>
      <w:lvlJc w:val="right"/>
      <w:pPr>
        <w:tabs>
          <w:tab w:val="num" w:pos="540"/>
        </w:tabs>
        <w:ind w:left="540" w:hanging="180"/>
      </w:pPr>
      <w:rPr>
        <w:rFonts w:hint="default"/>
        <w:b/>
        <w:sz w:val="28"/>
        <w:szCs w:val="28"/>
      </w:rPr>
    </w:lvl>
    <w:lvl w:ilvl="1" w:tplc="8D64C440">
      <w:start w:val="1"/>
      <w:numFmt w:val="decimal"/>
      <w:lvlText w:val="%2."/>
      <w:lvlJc w:val="left"/>
      <w:pPr>
        <w:tabs>
          <w:tab w:val="num" w:pos="1440"/>
        </w:tabs>
        <w:ind w:left="1440" w:hanging="360"/>
      </w:pPr>
      <w:rPr>
        <w:rFonts w:hint="default"/>
      </w:rPr>
    </w:lvl>
    <w:lvl w:ilvl="2" w:tplc="04190009">
      <w:start w:val="1"/>
      <w:numFmt w:val="bullet"/>
      <w:lvlText w:val=""/>
      <w:lvlJc w:val="left"/>
      <w:pPr>
        <w:tabs>
          <w:tab w:val="num" w:pos="2340"/>
        </w:tabs>
        <w:ind w:left="2340" w:hanging="360"/>
      </w:pPr>
      <w:rPr>
        <w:rFonts w:ascii="Wingdings" w:hAnsi="Wingdings" w:hint="default"/>
        <w:sz w:val="28"/>
        <w:szCs w:val="28"/>
      </w:rPr>
    </w:lvl>
    <w:lvl w:ilvl="3" w:tplc="04190013">
      <w:start w:val="1"/>
      <w:numFmt w:val="upperRoman"/>
      <w:lvlText w:val="%4."/>
      <w:lvlJc w:val="right"/>
      <w:pPr>
        <w:tabs>
          <w:tab w:val="num" w:pos="2700"/>
        </w:tabs>
        <w:ind w:left="2700" w:hanging="180"/>
      </w:pPr>
      <w:rPr>
        <w:rFonts w:hint="default"/>
        <w:b/>
        <w:sz w:val="28"/>
        <w:szCs w:val="2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66720D3"/>
    <w:multiLevelType w:val="hybridMultilevel"/>
    <w:tmpl w:val="0B646EF0"/>
    <w:lvl w:ilvl="0" w:tplc="88966D86">
      <w:start w:val="1"/>
      <w:numFmt w:val="decimal"/>
      <w:lvlText w:val="%1."/>
      <w:lvlJc w:val="left"/>
      <w:pPr>
        <w:tabs>
          <w:tab w:val="num" w:pos="1440"/>
        </w:tabs>
        <w:ind w:left="1440" w:hanging="360"/>
      </w:pPr>
      <w:rPr>
        <w:rFonts w:hint="default"/>
      </w:rPr>
    </w:lvl>
    <w:lvl w:ilvl="1" w:tplc="04190013">
      <w:start w:val="1"/>
      <w:numFmt w:val="upperRoman"/>
      <w:lvlText w:val="%2."/>
      <w:lvlJc w:val="right"/>
      <w:pPr>
        <w:tabs>
          <w:tab w:val="num" w:pos="1980"/>
        </w:tabs>
        <w:ind w:left="1980" w:hanging="18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45865787"/>
    <w:multiLevelType w:val="hybridMultilevel"/>
    <w:tmpl w:val="35126A0E"/>
    <w:lvl w:ilvl="0" w:tplc="04190009">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4A804A72"/>
    <w:multiLevelType w:val="hybridMultilevel"/>
    <w:tmpl w:val="23B08BDE"/>
    <w:lvl w:ilvl="0" w:tplc="DAB621E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55A908CE"/>
    <w:multiLevelType w:val="hybridMultilevel"/>
    <w:tmpl w:val="C6F89C3C"/>
    <w:lvl w:ilvl="0" w:tplc="C004F8BA">
      <w:start w:val="1"/>
      <w:numFmt w:val="upperRoman"/>
      <w:lvlText w:val="%1."/>
      <w:lvlJc w:val="right"/>
      <w:pPr>
        <w:tabs>
          <w:tab w:val="num" w:pos="540"/>
        </w:tabs>
        <w:ind w:left="540" w:hanging="180"/>
      </w:pPr>
      <w:rPr>
        <w:rFonts w:hint="default"/>
        <w:b/>
        <w:sz w:val="28"/>
        <w:szCs w:val="28"/>
      </w:rPr>
    </w:lvl>
    <w:lvl w:ilvl="1" w:tplc="8D64C440">
      <w:start w:val="1"/>
      <w:numFmt w:val="decimal"/>
      <w:lvlText w:val="%2."/>
      <w:lvlJc w:val="left"/>
      <w:pPr>
        <w:tabs>
          <w:tab w:val="num" w:pos="1440"/>
        </w:tabs>
        <w:ind w:left="1440" w:hanging="360"/>
      </w:pPr>
      <w:rPr>
        <w:rFonts w:hint="default"/>
      </w:rPr>
    </w:lvl>
    <w:lvl w:ilvl="2" w:tplc="04190009">
      <w:start w:val="1"/>
      <w:numFmt w:val="bullet"/>
      <w:lvlText w:val=""/>
      <w:lvlJc w:val="left"/>
      <w:pPr>
        <w:tabs>
          <w:tab w:val="num" w:pos="2340"/>
        </w:tabs>
        <w:ind w:left="2340" w:hanging="360"/>
      </w:pPr>
      <w:rPr>
        <w:rFonts w:ascii="Wingdings" w:hAnsi="Wingdings" w:hint="default"/>
        <w:sz w:val="28"/>
        <w:szCs w:val="28"/>
      </w:rPr>
    </w:lvl>
    <w:lvl w:ilvl="3" w:tplc="04190013">
      <w:start w:val="1"/>
      <w:numFmt w:val="upperRoman"/>
      <w:lvlText w:val="%4."/>
      <w:lvlJc w:val="right"/>
      <w:pPr>
        <w:tabs>
          <w:tab w:val="num" w:pos="2700"/>
        </w:tabs>
        <w:ind w:left="2700" w:hanging="180"/>
      </w:pPr>
      <w:rPr>
        <w:rFonts w:hint="default"/>
        <w:b/>
        <w:sz w:val="28"/>
        <w:szCs w:val="2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DC65FDD"/>
    <w:multiLevelType w:val="hybridMultilevel"/>
    <w:tmpl w:val="C74092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6"/>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A0C0A"/>
    <w:rsid w:val="00161C03"/>
    <w:rsid w:val="00187C87"/>
    <w:rsid w:val="002A692B"/>
    <w:rsid w:val="0039751A"/>
    <w:rsid w:val="00613D97"/>
    <w:rsid w:val="006F62B9"/>
    <w:rsid w:val="008F3937"/>
    <w:rsid w:val="00AA0C0A"/>
    <w:rsid w:val="00DF52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C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7C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87C87"/>
    <w:pPr>
      <w:ind w:left="720"/>
      <w:contextualSpacing/>
    </w:pPr>
  </w:style>
  <w:style w:type="paragraph" w:styleId="a5">
    <w:name w:val="Balloon Text"/>
    <w:basedOn w:val="a"/>
    <w:link w:val="a6"/>
    <w:uiPriority w:val="99"/>
    <w:semiHidden/>
    <w:unhideWhenUsed/>
    <w:rsid w:val="00187C87"/>
    <w:rPr>
      <w:rFonts w:ascii="Tahoma" w:hAnsi="Tahoma" w:cs="Tahoma"/>
      <w:sz w:val="16"/>
      <w:szCs w:val="16"/>
    </w:rPr>
  </w:style>
  <w:style w:type="character" w:customStyle="1" w:styleId="a6">
    <w:name w:val="Текст выноски Знак"/>
    <w:basedOn w:val="a0"/>
    <w:link w:val="a5"/>
    <w:uiPriority w:val="99"/>
    <w:semiHidden/>
    <w:rsid w:val="00187C8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1"/>
  <c:chart>
    <c:title>
      <c:tx>
        <c:rich>
          <a:bodyPr/>
          <a:lstStyle/>
          <a:p>
            <a:pPr>
              <a:defRPr/>
            </a:pPr>
            <a:r>
              <a:rPr lang="ru-RU"/>
              <a:t>Качество</a:t>
            </a:r>
            <a:r>
              <a:rPr lang="ru-RU" baseline="0"/>
              <a:t> знаний по классам у учителей начальной школы</a:t>
            </a:r>
            <a:endParaRPr lang="ru-RU"/>
          </a:p>
        </c:rich>
      </c:tx>
    </c:title>
    <c:view3D>
      <c:rAngAx val="1"/>
    </c:view3D>
    <c:plotArea>
      <c:layout/>
      <c:bar3DChart>
        <c:barDir val="col"/>
        <c:grouping val="clustered"/>
        <c:ser>
          <c:idx val="0"/>
          <c:order val="0"/>
          <c:cat>
            <c:strRef>
              <c:f>Лист1!$F$30:$F$39</c:f>
              <c:strCache>
                <c:ptCount val="10"/>
                <c:pt idx="0">
                  <c:v>Шелухина</c:v>
                </c:pt>
                <c:pt idx="1">
                  <c:v>Бизюлева</c:v>
                </c:pt>
                <c:pt idx="2">
                  <c:v>Карп</c:v>
                </c:pt>
                <c:pt idx="3">
                  <c:v>Сувашбаева</c:v>
                </c:pt>
                <c:pt idx="4">
                  <c:v>Ермоленко</c:v>
                </c:pt>
                <c:pt idx="5">
                  <c:v>Амангельдинова</c:v>
                </c:pt>
                <c:pt idx="6">
                  <c:v>Смагулова</c:v>
                </c:pt>
                <c:pt idx="7">
                  <c:v>Ролова</c:v>
                </c:pt>
                <c:pt idx="8">
                  <c:v>Таласбаева</c:v>
                </c:pt>
                <c:pt idx="9">
                  <c:v>Яковенко</c:v>
                </c:pt>
              </c:strCache>
            </c:strRef>
          </c:cat>
          <c:val>
            <c:numRef>
              <c:f>Лист1!$G$30:$G$39</c:f>
              <c:numCache>
                <c:formatCode>General</c:formatCode>
                <c:ptCount val="10"/>
                <c:pt idx="0">
                  <c:v>67.7</c:v>
                </c:pt>
                <c:pt idx="1">
                  <c:v>73</c:v>
                </c:pt>
                <c:pt idx="2">
                  <c:v>60.7</c:v>
                </c:pt>
                <c:pt idx="3">
                  <c:v>66</c:v>
                </c:pt>
                <c:pt idx="4">
                  <c:v>66.599999999999994</c:v>
                </c:pt>
                <c:pt idx="5">
                  <c:v>69</c:v>
                </c:pt>
                <c:pt idx="6">
                  <c:v>73</c:v>
                </c:pt>
                <c:pt idx="7">
                  <c:v>69</c:v>
                </c:pt>
                <c:pt idx="8">
                  <c:v>50</c:v>
                </c:pt>
                <c:pt idx="9">
                  <c:v>50</c:v>
                </c:pt>
              </c:numCache>
            </c:numRef>
          </c:val>
        </c:ser>
        <c:dLbls>
          <c:showVal val="1"/>
        </c:dLbls>
        <c:shape val="cylinder"/>
        <c:axId val="128810368"/>
        <c:axId val="128840832"/>
        <c:axId val="0"/>
      </c:bar3DChart>
      <c:catAx>
        <c:axId val="128810368"/>
        <c:scaling>
          <c:orientation val="minMax"/>
        </c:scaling>
        <c:axPos val="b"/>
        <c:tickLblPos val="nextTo"/>
        <c:crossAx val="128840832"/>
        <c:crosses val="autoZero"/>
        <c:auto val="1"/>
        <c:lblAlgn val="ctr"/>
        <c:lblOffset val="100"/>
      </c:catAx>
      <c:valAx>
        <c:axId val="128840832"/>
        <c:scaling>
          <c:orientation val="minMax"/>
        </c:scaling>
        <c:axPos val="l"/>
        <c:majorGridlines/>
        <c:numFmt formatCode="General" sourceLinked="1"/>
        <c:tickLblPos val="nextTo"/>
        <c:crossAx val="128810368"/>
        <c:crosses val="autoZero"/>
        <c:crossBetween val="between"/>
      </c:valAx>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2601</Words>
  <Characters>14827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17394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Лена</cp:lastModifiedBy>
  <cp:revision>6</cp:revision>
  <dcterms:created xsi:type="dcterms:W3CDTF">2011-09-18T14:17:00Z</dcterms:created>
  <dcterms:modified xsi:type="dcterms:W3CDTF">2011-09-18T15:33:00Z</dcterms:modified>
</cp:coreProperties>
</file>