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87" w:rsidRDefault="00277BEC">
      <w:r>
        <w:rPr>
          <w:sz w:val="27"/>
          <w:szCs w:val="27"/>
        </w:rPr>
        <w:t>ПРИЕМЫ ДЕЯТЕЛЬНОСТИ УЧИТЕЛЯ И УЧАЩИХСЯ</w:t>
      </w:r>
      <w:r>
        <w:rPr>
          <w:sz w:val="27"/>
          <w:szCs w:val="27"/>
        </w:rPr>
        <w:br/>
        <w:t>ПРИЕМЫ, СООТВЕТСТВУЮЩИЕ ОБЪЯСНИТЕЛЬНО-ИЛЛЮСТРАТИВНОМУ</w:t>
      </w:r>
      <w:r>
        <w:rPr>
          <w:sz w:val="27"/>
          <w:szCs w:val="27"/>
        </w:rPr>
        <w:br/>
        <w:t>МЕТОДУ ОБУЧЕНИЯ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интонационное выделение учителем логически важных моментов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повторное, более краткое предъявление учащимся готового знания;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подробное </w:t>
      </w:r>
      <w:proofErr w:type="spellStart"/>
      <w:r>
        <w:rPr>
          <w:sz w:val="27"/>
          <w:szCs w:val="27"/>
        </w:rPr>
        <w:t>резюмирование</w:t>
      </w:r>
      <w:proofErr w:type="spellEnd"/>
      <w:r>
        <w:rPr>
          <w:sz w:val="27"/>
          <w:szCs w:val="27"/>
        </w:rPr>
        <w:t xml:space="preserve"> учителем каждого отдельного законченного этапа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сопровождение обобщенных выводов учителя приведением конкретных примеров;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демонстрация учащимся натуральных объектов, схем, графиков с целью иллюстрирования отдельных выводов;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предъявление учащимся готового плана в ходе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предъявление учащимся переформулированных вопросов, текстов заданий, облегчающих понимание их смысла;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инструктаж учащихся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 xml:space="preserve">по составлению таблиц, схем, по работе с текстом учебника и т.п. );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намек-подсказка, содержащая готовую информацию.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ПРИЕМЫ, СООТВЕТСТВУЮЩИЕ РЕПРОДУКТИВНОМУ МЕТОДУ ОБУЧЕНИЯ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индивидуальное речевое проговаривание известных правил, определений при необходимости использования их в процессе решения задач;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проговаривание “про себя” используемых правил, определений в процессе решения задач;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на составление кратких пояснений к ходу решения задач;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воспроизведение наизусть (правила, закона и т.д.);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задание учащимся на заполнение схем, таблиц вслед за учителем;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раскодирование алгоритма;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организация усвоения учащимися стандартных способов действия с помощью ситуации выбора;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описание какого-либо объекта по образцу;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приведение собственных примеров, очевидно подтверждающих правило, свойство и т.д.;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наводящие вопросы учащимся, побуждающие к актуализации знаний и способов действия.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ПРИЕМЫ, СООТВЕТСТВУЮЩИЕ МЕТОДУ ПРОБЛЕМНОГО ИЗЛОЖЕНИЯ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контрдоводы учителя предполагаемому оппоненту в процессе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sym w:font="Symbol" w:char="F0A7"/>
      </w:r>
      <w:r>
        <w:rPr>
          <w:sz w:val="27"/>
          <w:szCs w:val="27"/>
        </w:rPr>
        <w:t xml:space="preserve"> предъявление учащимся преднамеренно нарушенной логики изложения, доказательства и анализ учителем полученных при этом результатов;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раскрытие учителем причин и характера неудач, встречавшихся на пути решения проблем;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обсуждение учителем возможных последствий, сделанных из неверных предположений;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членение излагаемого учителем материала на развивающиеся смысловые моменты;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фиксирование внимания учащихся на последовательности противоречий, возникающих в ходе решения задач;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интригующее описание учителем излагаемого объекта с последующей постановкой вопроса;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установка учителя на мысленное решение учениками логического задания, выдвинутого в ходе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риторические вопросы учителя в ходе изложения;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предъявление учащимся конфликтного примера.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ПРИЕМЫ, СООТВЕТСТВУЮЩИЕ ЧАСТИЧНО-ПОИСКОВОМУ МЕТОДУ ОБУЧЕНИЯ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включение учащихся в аргументацию выдвинутой учителем гипотезы;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поиск скрытых узловых звеньев рассуждения, предложенного учителем;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решение нескольких подзадач, выделенных из трудной исходной, после чего учащиеся возвращаются к исходной задаче;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наводящие вопросы учащимся, помогающие выбору правильных путей решения задачи, одновременно указывающие на различные подходы к ней;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задание учащимся на поиск ошибок в рассуждениях, требующее оригинальной мысли;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организация конкретных наблюдений ученика, побуждающих к формулированию проблемы;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обобщение фактов, изложенных учителем в специальной последовательности;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показ способа действия с частичным раскрытием его внутренних связей с учеником;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выдвижение очередного шага рассуждения в логике, заданной учителем;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демонстрация объекта, явления, побуждающая к вычленению сущности;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выделение цветом части чертежа, схемы, записи, ориентирующее учащихся на выдвижение проблемы.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lastRenderedPageBreak/>
        <w:t>ПРИЕМЫ, АДЕКВАТНЫЕ ИИСЛЕДОВАТЕЛЬСКОМУ МЕТОДУ ОБУЧЕНИЯ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самостоятельное составление нестандартных задач;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с </w:t>
      </w:r>
      <w:proofErr w:type="spellStart"/>
      <w:r>
        <w:rPr>
          <w:sz w:val="27"/>
          <w:szCs w:val="27"/>
        </w:rPr>
        <w:t>несформулированным</w:t>
      </w:r>
      <w:proofErr w:type="spellEnd"/>
      <w:r>
        <w:rPr>
          <w:sz w:val="27"/>
          <w:szCs w:val="27"/>
        </w:rPr>
        <w:t xml:space="preserve"> вопросом;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с избыточными данными;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самостоятельные обобщения на основе собственных практических наблюдений;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сущностное описание какого-либо объекта без использования инструкций;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отыскание границ применяемости полученных результатов;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определение степени достоверности полученных результатов;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на вычисление механизма протекания явления; </w:t>
      </w:r>
      <w:r>
        <w:rPr>
          <w:sz w:val="27"/>
          <w:szCs w:val="27"/>
        </w:rPr>
        <w:br/>
      </w:r>
      <w:r>
        <w:rPr>
          <w:sz w:val="27"/>
          <w:szCs w:val="27"/>
        </w:rPr>
        <w:sym w:font="Symbol" w:char="F0A7"/>
      </w:r>
      <w:r>
        <w:rPr>
          <w:sz w:val="27"/>
          <w:szCs w:val="27"/>
        </w:rPr>
        <w:t xml:space="preserve"> задание учащимся “на мгновенную догадку”, “на соображение”. </w:t>
      </w:r>
      <w:r>
        <w:rPr>
          <w:sz w:val="27"/>
          <w:szCs w:val="27"/>
        </w:rPr>
        <w:br/>
        <w:t>(По Высоцкой С.И.)</w:t>
      </w:r>
    </w:p>
    <w:sectPr w:rsidR="00FF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77BEC"/>
    <w:rsid w:val="00277BEC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2011-06-23T07:57:00Z</dcterms:created>
  <dcterms:modified xsi:type="dcterms:W3CDTF">2011-06-23T08:00:00Z</dcterms:modified>
</cp:coreProperties>
</file>