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9C5D2B" w:rsidRPr="00B36D81" w:rsidRDefault="009C5D2B" w:rsidP="00B36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о проведение конкурса на занятие вакантных должностей педагогических работников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КГУ «Общеобразовательная школа №23» отдела образования города Караганды управления образования Карагандинской области.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B36D81">
        <w:rPr>
          <w:rFonts w:ascii="Times New Roman" w:hAnsi="Times New Roman" w:cs="Times New Roman"/>
          <w:sz w:val="28"/>
          <w:szCs w:val="28"/>
        </w:rPr>
        <w:t xml:space="preserve"> 100024, Карагандинская область, город Караганда, мкр</w:t>
      </w:r>
      <w:r w:rsidR="00925A6C">
        <w:rPr>
          <w:rFonts w:ascii="Times New Roman" w:hAnsi="Times New Roman" w:cs="Times New Roman"/>
          <w:sz w:val="28"/>
          <w:szCs w:val="28"/>
        </w:rPr>
        <w:t>.</w:t>
      </w:r>
      <w:r w:rsidRPr="00B36D81">
        <w:rPr>
          <w:rFonts w:ascii="Times New Roman" w:hAnsi="Times New Roman" w:cs="Times New Roman"/>
          <w:sz w:val="28"/>
          <w:szCs w:val="28"/>
        </w:rPr>
        <w:t xml:space="preserve"> Степной 3, строение 7Б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B36D81">
        <w:rPr>
          <w:rFonts w:ascii="Times New Roman" w:hAnsi="Times New Roman" w:cs="Times New Roman"/>
          <w:sz w:val="28"/>
          <w:szCs w:val="28"/>
        </w:rPr>
        <w:t xml:space="preserve"> 8 (7212) 32-55-09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B36D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23@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kargoo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6D8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Конкурс на занятие вакантной должности:</w:t>
      </w:r>
    </w:p>
    <w:p w:rsidR="006B4FBF" w:rsidRPr="00B36D81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451"/>
        <w:gridCol w:w="1713"/>
        <w:gridCol w:w="3612"/>
      </w:tblGrid>
      <w:tr w:rsidR="009C5D2B" w:rsidRPr="00B36D81" w:rsidTr="00205EB9">
        <w:tc>
          <w:tcPr>
            <w:tcW w:w="4451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12" w:type="dxa"/>
          </w:tcPr>
          <w:p w:rsidR="009C5D2B" w:rsidRPr="00B36D81" w:rsidRDefault="009C5D2B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Оклад труда (без надбавок)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75 000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  <w:tr w:rsidR="00890E01" w:rsidRPr="00B36D81" w:rsidTr="00205EB9">
        <w:tc>
          <w:tcPr>
            <w:tcW w:w="4451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890E01" w:rsidRPr="00890E01" w:rsidRDefault="00775527" w:rsidP="0089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51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3612" w:type="dxa"/>
          </w:tcPr>
          <w:p w:rsidR="00890E01" w:rsidRPr="00890E01" w:rsidRDefault="00890E01" w:rsidP="00890E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145 000 тг</w:t>
            </w:r>
          </w:p>
        </w:tc>
      </w:tr>
    </w:tbl>
    <w:p w:rsidR="00B73403" w:rsidRDefault="00B73403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1) "педагог":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должен знать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планировать и организовывает учебно-воспитательный процесс с учетом психолого-возрастных особенностей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способствовать формированию общей культуры обучающегося и его социализации;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принимать участие в мероприятиях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индивидуальный подход в воспитании и обучении с учетом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профессионально-педагогического диалога, применяет цифровые образовательные 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2) "педагог-модератор":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использовать инновационные формы, методы и средства обучения;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3) "педагог-эксперт":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соответствовать общим требованиям квалификации "педагог-модератор", кроме того: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анализа организованной учебной деятельности, учебно-воспитательного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конструктивно определять приоритеты профессионального развития: собственного и коллег на уровне организации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подготовить видео-, телеуроки, включенные для трансляции на телевидении области, страны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4) "педагог-исследователь":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"педагог-эксперт",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владеть навыками исследования урока и разработки инструментов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обеспечивать развитие исследовательских навыков,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технического и профессионального образования (при наличии) (далее – ДТПО);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распростронять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5) "педагог-мастер":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должен соответствовать общим требованиям квалификации "педагог-исследователь", а также: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распространять опыт работы, используя интернет-ресурсы;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осуществлять наставничество и планирует развитие сети профессионального сообщества на уровне области, республики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практического центра экспертизы содержания образования или рекомендованных РУМС при ДТПО (при наличии);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      </w: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36" w:rsidRPr="00B36D81" w:rsidTr="00205EB9">
        <w:tc>
          <w:tcPr>
            <w:tcW w:w="2689" w:type="dxa"/>
          </w:tcPr>
          <w:p w:rsidR="00D75036" w:rsidRPr="00B36D81" w:rsidRDefault="00D75036" w:rsidP="00B36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журналы (бумажные или электронные);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обеспечивает реализацию их в полном объеме в соответствии с учебным планом и графиком учебного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изучает индивидуальные способности, интересы и склонности обучающихся, воспитанников;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создает условия для инклюзивного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участвует в педагогических консилиумах для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консультирует родителей;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повышает профессиональную компетентность;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соблюдает правила безопасности и охраны труда, противопожарной защиты;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охрану жизни и здоровья обучающихся в период образовательного процесса;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сотрудничество с родителями или лицами, их заменяющими;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 и воспитанников.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z1906"/>
            <w:bookmarkEnd w:id="0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6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законы Республики Казахстан "</w:t>
            </w:r>
            <w:hyperlink r:id="rId7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8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9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определяющие направления и перспективы развития образования;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содержание учебного предмета, учебно-воспитательного процесса, методики преподавания и оценивания;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педагогику и психологию;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методику преподавания предмета, воспитательной работы, средства обучения и их дидактические возможности;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требования к оборудованию учебных кабинетов и подсобных помещений;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права и научной организации труда, экономики;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D75036" w:rsidRPr="00B36D81" w:rsidRDefault="00D75036" w:rsidP="00B36D81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75036" w:rsidRPr="00B36D81" w:rsidRDefault="00D75036" w:rsidP="00B36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036" w:rsidRPr="00B36D81" w:rsidRDefault="00D7503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C7D9B" w:rsidRDefault="002C7D9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УР</w:t>
      </w:r>
    </w:p>
    <w:p w:rsidR="00DE4311" w:rsidRPr="00B36D81" w:rsidRDefault="00DE4311" w:rsidP="00DE43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57"/>
        <w:gridCol w:w="7119"/>
      </w:tblGrid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      </w:r>
          </w:p>
        </w:tc>
      </w:tr>
      <w:tr w:rsidR="00DE4311" w:rsidRPr="00B36D81" w:rsidTr="00751BC4">
        <w:tc>
          <w:tcPr>
            <w:tcW w:w="2547" w:type="dxa"/>
          </w:tcPr>
          <w:p w:rsidR="00DE4311" w:rsidRPr="00B36D81" w:rsidRDefault="00DE4311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обязанности</w:t>
            </w:r>
          </w:p>
        </w:tc>
        <w:tc>
          <w:tcPr>
            <w:tcW w:w="7229" w:type="dxa"/>
          </w:tcPr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организует учебно-воспитательный процесс, текущее планирование деятельности организации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проверяет краткосрочные планы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работу по организации проведения текущей и итоговой аттестации;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внедрение новых подходов, эффективных технологий в образовательный процесс;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тематический контроль знаний по предметам;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участие обучающихся и педагогов в олимпиадах, конкурсах, соревнованиях;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обобщает и принимает меры по трансляции эффективного опыта педагогов;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организует работу по наставничеству, повышению квалификации и присвоению (подтверждению) квалификационных категорий;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цифровых ресурсов, пополнению методических кабинетов и библиотек учебно-методической и художественной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ежегодно вносит заявку на пополнение фонда библиотеки литературой;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проводит методические часы, обучающие семинары, тренинги по совершенствованию учебного процесса;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готовит повестку и материалы педагогических советов;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1" w:name="z1729"/>
            <w:bookmarkEnd w:id="1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1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 </w:t>
            </w:r>
            <w:hyperlink r:id="rId12" w:anchor="z205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Трудовой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Кодекс Республики Казахстан, законы Республики Казахстан "</w:t>
            </w:r>
            <w:hyperlink r:id="rId13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4" w:anchor="z4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статусе педагога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5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16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педагогики и психологии;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менеджмента, финансово-хозяйственной деятельности;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правила безопасности и охраны труда, противопожарной защиты, санитарные правила и нормы.</w:t>
            </w:r>
          </w:p>
          <w:p w:rsidR="00DE4311" w:rsidRPr="00B36D81" w:rsidRDefault="00DE4311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DE4311" w:rsidRPr="00B36D81" w:rsidRDefault="00DE4311" w:rsidP="00751B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Педагог-ассистент: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Требования к квалификации с определением профессиональных компетенций: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1) "педагог":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"педагог-модератор":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</w:t>
            </w: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"педагог-эксперт":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"педагог-модератор",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консультировать по вопросам воспитания, развития и обучения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"педагог-исследователь":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иметь профессиональные компетенции, предъявляемыми к квалификации "педагог-эксперт",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знать современные методы психолого-педагогической диагностики отклонений в развитии;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оценки образовательных потребностей, обучающихся в организациях дошкольного образования;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5) "педагог-мастер":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"педагог-исследователь", а также: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мониторинг эффективности деятельности педагогов-ассистентов;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изучать и внедрять передовой опыт инклюзивного образования всех уровней;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ведет отчетную документацию по установленной форме.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Должен знать: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2" w:name="z2150"/>
            <w:bookmarkEnd w:id="2"/>
            <w:r w:rsidRPr="00B36D81">
              <w:rPr>
                <w:color w:val="000000"/>
                <w:spacing w:val="2"/>
                <w:sz w:val="28"/>
                <w:szCs w:val="28"/>
              </w:rPr>
              <w:t>      </w:t>
            </w:r>
            <w:hyperlink r:id="rId17" w:anchor="z6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Конституцию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Республики Казахстан, "</w:t>
            </w:r>
            <w:hyperlink r:id="rId18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Конвенцию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о правах ребенка", Законы Республики Казахстан "</w:t>
            </w:r>
            <w:hyperlink r:id="rId19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Об образовании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0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правах ребенка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Казахстан", "</w:t>
            </w:r>
            <w:hyperlink r:id="rId21" w:anchor="z2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специальных социальных услугах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2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социальной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медико-педагогической и коррекционной поддержке детей с ограниченными возможностями", "</w:t>
            </w:r>
            <w:hyperlink r:id="rId23" w:anchor="z33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противодействии коррупции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", "</w:t>
            </w:r>
            <w:hyperlink r:id="rId24" w:anchor="z1" w:history="1">
              <w:r w:rsidRPr="00B36D81">
                <w:rPr>
                  <w:rStyle w:val="a3"/>
                  <w:color w:val="073A5E"/>
                  <w:spacing w:val="2"/>
                  <w:sz w:val="28"/>
                  <w:szCs w:val="28"/>
                </w:rPr>
                <w:t>О языках</w:t>
              </w:r>
            </w:hyperlink>
            <w:r w:rsidRPr="00B36D81">
              <w:rPr>
                <w:color w:val="000000"/>
                <w:spacing w:val="2"/>
                <w:sz w:val="28"/>
                <w:szCs w:val="28"/>
              </w:rPr>
      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 xml:space="preserve">      методические рекомендации и инструктивно-методические материалы, рекомендованные уполномоченным органом в области образования и </w:t>
            </w:r>
            <w:r w:rsidRPr="00B36D81">
              <w:rPr>
                <w:color w:val="000000"/>
                <w:spacing w:val="2"/>
                <w:sz w:val="28"/>
                <w:szCs w:val="28"/>
              </w:rPr>
              <w:lastRenderedPageBreak/>
              <w:t>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нормы педагогической этики;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B36D81">
              <w:rPr>
                <w:color w:val="000000"/>
                <w:spacing w:val="2"/>
                <w:sz w:val="28"/>
                <w:szCs w:val="28"/>
              </w:rPr>
              <w:t>      основы трудового законодательства, правила безопасности и охраны труда, противопожарной защиты, санитарные правила.</w:t>
            </w:r>
          </w:p>
          <w:p w:rsidR="00053C55" w:rsidRPr="00B36D81" w:rsidRDefault="00053C55" w:rsidP="00751BC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311" w:rsidRDefault="00DE431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C55" w:rsidRPr="00B36D81" w:rsidRDefault="00053C55" w:rsidP="00053C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6D81">
        <w:rPr>
          <w:rFonts w:ascii="Times New Roman" w:hAnsi="Times New Roman" w:cs="Times New Roman"/>
          <w:sz w:val="28"/>
          <w:szCs w:val="28"/>
          <w:u w:val="single"/>
        </w:rPr>
        <w:t>Старший вожатый: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053C55" w:rsidRPr="00B36D81" w:rsidRDefault="00053C55" w:rsidP="00751B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компетентность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     1) "педагог-модератор":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общим требованиям, предъявляемым к квалификации "педагог",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самостоятельно организовывать индивидуальную и групповую работу с детьми;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2) "педагог-эксперт":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"педагог-модератор",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3) "педагог-исследователь":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 квалификации "педагог-эксперт",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4) "педагог-мастер":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должен отвечать требованиям, предъявляемым квалификации "педагог-исследователь", а также: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пользоваться технологиями анализа организационно-методической деятельности;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иметь методические материалы, получивших одобрение на областном учебно-методическом совете и РУМС.</w:t>
            </w:r>
          </w:p>
          <w:p w:rsidR="00053C55" w:rsidRPr="00B36D81" w:rsidRDefault="00053C55" w:rsidP="00751BC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</w:p>
        </w:tc>
      </w:tr>
      <w:tr w:rsidR="00053C55" w:rsidRPr="00B36D81" w:rsidTr="00751BC4">
        <w:tc>
          <w:tcPr>
            <w:tcW w:w="2689" w:type="dxa"/>
          </w:tcPr>
          <w:p w:rsidR="00053C55" w:rsidRPr="00B36D81" w:rsidRDefault="00053C55" w:rsidP="0075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Должностные обязанности</w:t>
            </w:r>
          </w:p>
        </w:tc>
        <w:tc>
          <w:tcPr>
            <w:tcW w:w="7087" w:type="dxa"/>
          </w:tcPr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способствует развитию деятельности детских общественных организаций, объединений "Жас қыран", "Жас ұлан", дебата, школьного парламента;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коллективно-творческую деятельность;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заботится о здоровье и безопасности обучающихся;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организует их отдых в период каникул;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изучает и использует инновационный опыт работы с обучающимися;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053C55" w:rsidRPr="00B36D81" w:rsidRDefault="00053C55" w:rsidP="00751BC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36D8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p w:rsidR="00053C55" w:rsidRPr="00B36D81" w:rsidRDefault="00053C55" w:rsidP="00751BC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053C55" w:rsidRPr="00B36D81" w:rsidRDefault="00053C55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Сроки приема документов: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Default="008F5126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559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59B9">
        <w:rPr>
          <w:rFonts w:ascii="Times New Roman" w:hAnsi="Times New Roman" w:cs="Times New Roman"/>
          <w:sz w:val="28"/>
          <w:szCs w:val="28"/>
        </w:rPr>
        <w:t>.25-</w:t>
      </w:r>
      <w:r w:rsidR="0052053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59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59B9">
        <w:rPr>
          <w:rFonts w:ascii="Times New Roman" w:hAnsi="Times New Roman" w:cs="Times New Roman"/>
          <w:sz w:val="28"/>
          <w:szCs w:val="28"/>
        </w:rPr>
        <w:t>.25</w:t>
      </w:r>
    </w:p>
    <w:p w:rsidR="00B36D81" w:rsidRPr="00B36D81" w:rsidRDefault="00B36D81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D81">
        <w:rPr>
          <w:rFonts w:ascii="Times New Roman" w:hAnsi="Times New Roman" w:cs="Times New Roman"/>
          <w:b/>
          <w:sz w:val="28"/>
          <w:szCs w:val="28"/>
        </w:rPr>
        <w:t>График приема документов: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81">
        <w:rPr>
          <w:rFonts w:ascii="Times New Roman" w:hAnsi="Times New Roman" w:cs="Times New Roman"/>
          <w:sz w:val="28"/>
          <w:szCs w:val="28"/>
        </w:rPr>
        <w:t>По</w:t>
      </w:r>
      <w:r w:rsidR="00DA63D7">
        <w:rPr>
          <w:rFonts w:ascii="Times New Roman" w:hAnsi="Times New Roman" w:cs="Times New Roman"/>
          <w:sz w:val="28"/>
          <w:szCs w:val="28"/>
        </w:rPr>
        <w:t>недельник-пятница с 9:00 до 18:3</w:t>
      </w:r>
      <w:r w:rsidRPr="00B36D81">
        <w:rPr>
          <w:rFonts w:ascii="Times New Roman" w:hAnsi="Times New Roman" w:cs="Times New Roman"/>
          <w:sz w:val="28"/>
          <w:szCs w:val="28"/>
        </w:rPr>
        <w:t>0 часов, 13:00-14:</w:t>
      </w:r>
      <w:r w:rsidR="004578D5">
        <w:rPr>
          <w:rFonts w:ascii="Times New Roman" w:hAnsi="Times New Roman" w:cs="Times New Roman"/>
          <w:sz w:val="28"/>
          <w:szCs w:val="28"/>
        </w:rPr>
        <w:t>3</w:t>
      </w:r>
      <w:r w:rsidRPr="00B36D81">
        <w:rPr>
          <w:rFonts w:ascii="Times New Roman" w:hAnsi="Times New Roman" w:cs="Times New Roman"/>
          <w:sz w:val="28"/>
          <w:szCs w:val="28"/>
        </w:rPr>
        <w:t>0 обед, кроме выходных и праздничных дней.</w:t>
      </w:r>
    </w:p>
    <w:p w:rsidR="003538CD" w:rsidRDefault="003538CD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FBF" w:rsidRDefault="006B4FBF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7F5" w:rsidRPr="00C64982" w:rsidRDefault="00AA07F5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D2B" w:rsidRPr="00C64982" w:rsidRDefault="009C5D2B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8EA">
        <w:rPr>
          <w:rFonts w:ascii="Times New Roman" w:hAnsi="Times New Roman" w:cs="Times New Roman"/>
          <w:b/>
          <w:sz w:val="24"/>
          <w:szCs w:val="24"/>
        </w:rPr>
        <w:lastRenderedPageBreak/>
        <w:t>Перечень документов, необходимых для участия в конкурсе (в бумажном виде):</w:t>
      </w:r>
    </w:p>
    <w:p w:rsidR="006F68EA" w:rsidRPr="00C64982" w:rsidRDefault="006F68EA" w:rsidP="00B36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rFonts w:ascii="Courier New" w:hAnsi="Courier New" w:cs="Courier New"/>
          <w:color w:val="000000"/>
          <w:spacing w:val="2"/>
        </w:rPr>
        <w:t xml:space="preserve">  </w:t>
      </w:r>
      <w:r w:rsidRPr="006F68EA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25" w:anchor="z339" w:history="1">
        <w:r w:rsidRPr="006F68EA">
          <w:rPr>
            <w:rStyle w:val="a3"/>
            <w:color w:val="073A5E"/>
            <w:spacing w:val="2"/>
          </w:rPr>
          <w:t>приложению 15</w:t>
        </w:r>
      </w:hyperlink>
      <w:r w:rsidRPr="006F68EA">
        <w:rPr>
          <w:color w:val="000000"/>
          <w:spacing w:val="2"/>
        </w:rPr>
        <w:t> к настоящим Правилам;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6) справку о состоянии здоровья по форме, утвержденной </w:t>
      </w:r>
      <w:hyperlink r:id="rId26" w:anchor="z4" w:history="1">
        <w:r w:rsidRPr="006F68EA">
          <w:rPr>
            <w:rStyle w:val="a3"/>
            <w:color w:val="073A5E"/>
            <w:spacing w:val="2"/>
          </w:rPr>
          <w:t>приказом</w:t>
        </w:r>
      </w:hyperlink>
      <w:r w:rsidRPr="006F68EA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7) справку с психоневрологической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8) справку с наркологической организации;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6F68EA">
        <w:rPr>
          <w:color w:val="000000"/>
          <w:spacing w:val="2"/>
        </w:rPr>
        <w:t xml:space="preserve"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6F68EA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айелтс</w:t>
      </w:r>
      <w:r w:rsidRPr="006F68EA">
        <w:rPr>
          <w:color w:val="000000"/>
          <w:spacing w:val="2"/>
          <w:lang w:val="en-US"/>
        </w:rPr>
        <w:t xml:space="preserve"> (IELTS) – 6,5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 xml:space="preserve">; </w:t>
      </w:r>
      <w:r w:rsidRPr="006F68EA">
        <w:rPr>
          <w:color w:val="000000"/>
          <w:spacing w:val="2"/>
        </w:rPr>
        <w:t>или</w:t>
      </w:r>
      <w:r w:rsidRPr="006F68EA">
        <w:rPr>
          <w:color w:val="000000"/>
          <w:spacing w:val="2"/>
          <w:lang w:val="en-US"/>
        </w:rPr>
        <w:t xml:space="preserve"> </w:t>
      </w:r>
      <w:r w:rsidRPr="006F68EA">
        <w:rPr>
          <w:color w:val="000000"/>
          <w:spacing w:val="2"/>
        </w:rPr>
        <w:t>тойфл</w:t>
      </w:r>
      <w:r w:rsidRPr="006F68EA">
        <w:rPr>
          <w:color w:val="000000"/>
          <w:spacing w:val="2"/>
          <w:lang w:val="en-US"/>
        </w:rPr>
        <w:t xml:space="preserve"> (TOEFL)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>nternet Based Test (</w:t>
      </w:r>
      <w:r w:rsidRPr="006F68EA">
        <w:rPr>
          <w:color w:val="000000"/>
          <w:spacing w:val="2"/>
        </w:rPr>
        <w:t>і</w:t>
      </w:r>
      <w:r w:rsidRPr="006F68EA">
        <w:rPr>
          <w:color w:val="000000"/>
          <w:spacing w:val="2"/>
          <w:lang w:val="en-US"/>
        </w:rPr>
        <w:t xml:space="preserve">BT)) – 60 – 65 </w:t>
      </w:r>
      <w:r w:rsidRPr="006F68EA">
        <w:rPr>
          <w:color w:val="000000"/>
          <w:spacing w:val="2"/>
        </w:rPr>
        <w:t>баллов</w:t>
      </w:r>
      <w:r w:rsidRPr="006F68EA">
        <w:rPr>
          <w:color w:val="000000"/>
          <w:spacing w:val="2"/>
          <w:lang w:val="en-US"/>
        </w:rPr>
        <w:t>;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  <w:lang w:val="en-US"/>
        </w:rPr>
        <w:t xml:space="preserve">      </w:t>
      </w:r>
      <w:r w:rsidRPr="006F68EA">
        <w:rPr>
          <w:color w:val="000000"/>
          <w:spacing w:val="2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2C7D9B" w:rsidRPr="006F68EA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F68EA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27" w:anchor="z346" w:history="1">
        <w:r w:rsidRPr="006F68EA">
          <w:rPr>
            <w:rStyle w:val="a3"/>
            <w:color w:val="073A5E"/>
            <w:spacing w:val="2"/>
          </w:rPr>
          <w:t>приложению 16</w:t>
        </w:r>
      </w:hyperlink>
      <w:r w:rsidRPr="006F68EA">
        <w:rPr>
          <w:color w:val="000000"/>
          <w:spacing w:val="2"/>
        </w:rPr>
        <w:t>.</w:t>
      </w:r>
    </w:p>
    <w:p w:rsidR="0052053D" w:rsidRDefault="002C7D9B" w:rsidP="002C7D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68EA">
        <w:rPr>
          <w:color w:val="000000"/>
          <w:spacing w:val="2"/>
        </w:rPr>
        <w:t xml:space="preserve">      13) </w:t>
      </w:r>
      <w:r w:rsidR="0052053D" w:rsidRPr="00261751">
        <w:rPr>
          <w:color w:val="000000"/>
        </w:rPr>
        <w:t>рекомендательное письмо с места работы (по должности педагога), учебы.</w:t>
      </w:r>
    </w:p>
    <w:p w:rsidR="009C5D2B" w:rsidRPr="006F68EA" w:rsidRDefault="009C5D2B" w:rsidP="00B36D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F68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D2B" w:rsidRPr="006F68EA" w:rsidRDefault="009C5D2B" w:rsidP="00B36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8EA">
        <w:rPr>
          <w:rFonts w:ascii="Times New Roman" w:hAnsi="Times New Roman" w:cs="Times New Roman"/>
          <w:sz w:val="24"/>
          <w:szCs w:val="24"/>
        </w:rPr>
        <w:t>Отсутствие одного из документов, указанных выше, является основанием для возврата документов.</w:t>
      </w:r>
    </w:p>
    <w:p w:rsidR="009C5D2B" w:rsidRPr="00B36D81" w:rsidRDefault="009C5D2B" w:rsidP="00B36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D2B" w:rsidRPr="00B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0704F"/>
    <w:multiLevelType w:val="hybridMultilevel"/>
    <w:tmpl w:val="A15277C0"/>
    <w:lvl w:ilvl="0" w:tplc="66880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0E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89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A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6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6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E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E9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23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C"/>
    <w:rsid w:val="00002382"/>
    <w:rsid w:val="00053C55"/>
    <w:rsid w:val="000B433C"/>
    <w:rsid w:val="001051DD"/>
    <w:rsid w:val="00135CBB"/>
    <w:rsid w:val="001828E1"/>
    <w:rsid w:val="002C7D9B"/>
    <w:rsid w:val="003538CD"/>
    <w:rsid w:val="003607E4"/>
    <w:rsid w:val="003A7DCE"/>
    <w:rsid w:val="004559B9"/>
    <w:rsid w:val="004578D5"/>
    <w:rsid w:val="0046231D"/>
    <w:rsid w:val="004771B8"/>
    <w:rsid w:val="00500F9C"/>
    <w:rsid w:val="0052053D"/>
    <w:rsid w:val="006B4FBF"/>
    <w:rsid w:val="006F62AD"/>
    <w:rsid w:val="006F68EA"/>
    <w:rsid w:val="007749D8"/>
    <w:rsid w:val="00775527"/>
    <w:rsid w:val="00812C3C"/>
    <w:rsid w:val="0087691B"/>
    <w:rsid w:val="00890E01"/>
    <w:rsid w:val="008F5126"/>
    <w:rsid w:val="00925A6C"/>
    <w:rsid w:val="009C5D2B"/>
    <w:rsid w:val="00AA07F5"/>
    <w:rsid w:val="00AA3C75"/>
    <w:rsid w:val="00AF4D9B"/>
    <w:rsid w:val="00B36D81"/>
    <w:rsid w:val="00B718C7"/>
    <w:rsid w:val="00B73403"/>
    <w:rsid w:val="00BE3DF3"/>
    <w:rsid w:val="00C64982"/>
    <w:rsid w:val="00C65376"/>
    <w:rsid w:val="00CE2946"/>
    <w:rsid w:val="00D27CE0"/>
    <w:rsid w:val="00D75036"/>
    <w:rsid w:val="00D93948"/>
    <w:rsid w:val="00DA63D7"/>
    <w:rsid w:val="00DE31F7"/>
    <w:rsid w:val="00DE4311"/>
    <w:rsid w:val="00EB6BEE"/>
    <w:rsid w:val="00E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52871"/>
  <w15:chartTrackingRefBased/>
  <w15:docId w15:val="{9DD6378F-D83A-4C06-A95B-EDCDC702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C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C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Z070000319_" TargetMode="External"/><Relationship Id="rId18" Type="http://schemas.openxmlformats.org/officeDocument/2006/relationships/hyperlink" Target="https://adilet.zan.kz/rus/docs/B940001400_" TargetMode="External"/><Relationship Id="rId26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Z080000114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K1500000414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970000151_" TargetMode="External"/><Relationship Id="rId20" Type="http://schemas.openxmlformats.org/officeDocument/2006/relationships/hyperlink" Target="https://adilet.zan.kz/rus/docs/Z020000345_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970000151_" TargetMode="External"/><Relationship Id="rId5" Type="http://schemas.openxmlformats.org/officeDocument/2006/relationships/hyperlink" Target="mailto:sch23@kargoo.kz" TargetMode="External"/><Relationship Id="rId15" Type="http://schemas.openxmlformats.org/officeDocument/2006/relationships/hyperlink" Target="https://adilet.zan.kz/rus/docs/Z1500000410" TargetMode="External"/><Relationship Id="rId23" Type="http://schemas.openxmlformats.org/officeDocument/2006/relationships/hyperlink" Target="https://adilet.zan.kz/rus/docs/Z15000004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900000293" TargetMode="External"/><Relationship Id="rId22" Type="http://schemas.openxmlformats.org/officeDocument/2006/relationships/hyperlink" Target="https://adilet.zan.kz/rus/docs/Z020000343_" TargetMode="External"/><Relationship Id="rId27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17</Pages>
  <Words>3384</Words>
  <Characters>28496</Characters>
  <Application>Microsoft Office Word</Application>
  <DocSecurity>0</DocSecurity>
  <Lines>863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39</cp:revision>
  <cp:lastPrinted>2024-08-16T04:35:00Z</cp:lastPrinted>
  <dcterms:created xsi:type="dcterms:W3CDTF">2023-06-29T03:15:00Z</dcterms:created>
  <dcterms:modified xsi:type="dcterms:W3CDTF">2025-04-03T03:53:00Z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a57aad7d7c7f778cc7aa847549d08160b7c6677c6e6a256e1b90fc994956232e</vt:lpwstr>
  </property>
</Properties>
</file>