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0F" w:rsidRPr="002F410F" w:rsidRDefault="002F410F" w:rsidP="002F410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0"/>
          <w:szCs w:val="39"/>
          <w:lang w:eastAsia="ru-RU"/>
        </w:rPr>
      </w:pPr>
      <w:bookmarkStart w:id="0" w:name="_GoBack"/>
      <w:r w:rsidRPr="002F410F">
        <w:rPr>
          <w:rFonts w:ascii="Times New Roman" w:eastAsia="Times New Roman" w:hAnsi="Times New Roman" w:cs="Times New Roman"/>
          <w:kern w:val="36"/>
          <w:sz w:val="40"/>
          <w:szCs w:val="39"/>
          <w:lang w:eastAsia="ru-RU"/>
        </w:rPr>
        <w:t>О некоторых вопросах педагогической этики</w:t>
      </w:r>
    </w:p>
    <w:p w:rsidR="002F410F" w:rsidRPr="002F410F" w:rsidRDefault="002F410F" w:rsidP="002F410F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 w:rsidR="002F410F" w:rsidRPr="002F410F" w:rsidRDefault="002F410F" w:rsidP="002F4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В соответствии с подпунктом 34-1) </w:t>
      </w:r>
      <w:hyperlink r:id="rId5" w:anchor="z73" w:history="1">
        <w:r w:rsidRPr="002F410F">
          <w:rPr>
            <w:rFonts w:ascii="Times New Roman" w:eastAsia="Times New Roman" w:hAnsi="Times New Roman" w:cs="Times New Roman"/>
            <w:spacing w:val="2"/>
            <w:szCs w:val="20"/>
            <w:u w:val="single"/>
            <w:lang w:eastAsia="ru-RU"/>
          </w:rPr>
          <w:t>статьи 5</w:t>
        </w:r>
      </w:hyperlink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Закона Республики Казахстан от 27 июля 2007 года "Об образовании", </w:t>
      </w:r>
      <w:hyperlink r:id="rId6" w:anchor="z24" w:history="1">
        <w:r w:rsidRPr="002F410F">
          <w:rPr>
            <w:rFonts w:ascii="Times New Roman" w:eastAsia="Times New Roman" w:hAnsi="Times New Roman" w:cs="Times New Roman"/>
            <w:spacing w:val="2"/>
            <w:szCs w:val="20"/>
            <w:u w:val="single"/>
            <w:lang w:eastAsia="ru-RU"/>
          </w:rPr>
          <w:t>пунктом 3</w:t>
        </w:r>
      </w:hyperlink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статьи 5 и </w:t>
      </w:r>
      <w:hyperlink r:id="rId7" w:anchor="z132" w:history="1">
        <w:r w:rsidRPr="002F410F">
          <w:rPr>
            <w:rFonts w:ascii="Times New Roman" w:eastAsia="Times New Roman" w:hAnsi="Times New Roman" w:cs="Times New Roman"/>
            <w:spacing w:val="2"/>
            <w:szCs w:val="20"/>
            <w:u w:val="single"/>
            <w:lang w:eastAsia="ru-RU"/>
          </w:rPr>
          <w:t>пункта 1</w:t>
        </w:r>
      </w:hyperlink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статьи 16 Закона Республики Казахстан от 27 декабря 2019 года "О статусе педагога" ПРИКАЗЫВАЮ: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1. Утвердить прилагаемые:</w:t>
      </w:r>
    </w:p>
    <w:p w:rsidR="002F410F" w:rsidRPr="002F410F" w:rsidRDefault="002F410F" w:rsidP="002F4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Правила педагогической этики согласно </w:t>
      </w:r>
      <w:hyperlink r:id="rId8" w:anchor="z15" w:history="1">
        <w:r w:rsidRPr="002F410F">
          <w:rPr>
            <w:rFonts w:ascii="Times New Roman" w:eastAsia="Times New Roman" w:hAnsi="Times New Roman" w:cs="Times New Roman"/>
            <w:spacing w:val="2"/>
            <w:szCs w:val="20"/>
            <w:u w:val="single"/>
            <w:lang w:eastAsia="ru-RU"/>
          </w:rPr>
          <w:t>приложению 1</w:t>
        </w:r>
      </w:hyperlink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к настоящему приказу;</w:t>
      </w:r>
    </w:p>
    <w:p w:rsidR="002F410F" w:rsidRPr="002F410F" w:rsidRDefault="002F410F" w:rsidP="002F4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Типовые правила организации работы совета по педагогической этике согласно </w:t>
      </w:r>
      <w:hyperlink r:id="rId9" w:anchor="z78" w:history="1">
        <w:r w:rsidRPr="002F410F">
          <w:rPr>
            <w:rFonts w:ascii="Times New Roman" w:eastAsia="Times New Roman" w:hAnsi="Times New Roman" w:cs="Times New Roman"/>
            <w:spacing w:val="2"/>
            <w:szCs w:val="20"/>
            <w:u w:val="single"/>
            <w:lang w:eastAsia="ru-RU"/>
          </w:rPr>
          <w:t>приложению 2</w:t>
        </w:r>
      </w:hyperlink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к настоящему приказу.</w:t>
      </w:r>
    </w:p>
    <w:p w:rsidR="002F410F" w:rsidRPr="002F410F" w:rsidRDefault="002F410F" w:rsidP="002F4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2. Признать утратившим силу </w:t>
      </w:r>
      <w:hyperlink r:id="rId10" w:anchor="z1" w:history="1">
        <w:r w:rsidRPr="002F410F">
          <w:rPr>
            <w:rFonts w:ascii="Times New Roman" w:eastAsia="Times New Roman" w:hAnsi="Times New Roman" w:cs="Times New Roman"/>
            <w:spacing w:val="2"/>
            <w:szCs w:val="20"/>
            <w:u w:val="single"/>
            <w:lang w:eastAsia="ru-RU"/>
          </w:rPr>
          <w:t>приказ</w:t>
        </w:r>
      </w:hyperlink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3. Юридическому департаменту Министерства образования и науки Республики Казахстан (</w:t>
      </w:r>
      <w:proofErr w:type="spellStart"/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Байжанов</w:t>
      </w:r>
      <w:proofErr w:type="spellEnd"/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Н.А.) в установленном законодательством порядке обеспечить: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интернет-ресурсе</w:t>
      </w:r>
      <w:proofErr w:type="spellEnd"/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      4. Контроль за исполнением настоящего приказа возложить на </w:t>
      </w:r>
      <w:proofErr w:type="spellStart"/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вице-министра</w:t>
      </w:r>
      <w:proofErr w:type="spellEnd"/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</w:t>
      </w:r>
      <w:proofErr w:type="spellStart"/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Каринову</w:t>
      </w:r>
      <w:proofErr w:type="spellEnd"/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Ш.Т.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990" w:type="dxa"/>
        <w:tblCellMar>
          <w:left w:w="0" w:type="dxa"/>
          <w:right w:w="0" w:type="dxa"/>
        </w:tblCellMar>
        <w:tblLook w:val="04A0"/>
      </w:tblPr>
      <w:tblGrid>
        <w:gridCol w:w="6312"/>
        <w:gridCol w:w="4678"/>
      </w:tblGrid>
      <w:tr w:rsidR="002F410F" w:rsidRPr="002F410F" w:rsidTr="0013233F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10F" w:rsidRPr="002F410F" w:rsidRDefault="002F410F" w:rsidP="002F41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10F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1" w:name="z14"/>
            <w:bookmarkEnd w:id="1"/>
            <w:r w:rsidRPr="002F410F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2F410F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10F" w:rsidRPr="002F410F" w:rsidRDefault="002F410F" w:rsidP="002F41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10F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2F410F">
              <w:rPr>
                <w:rFonts w:ascii="Times New Roman" w:eastAsia="Times New Roman" w:hAnsi="Times New Roman" w:cs="Times New Roman"/>
                <w:i/>
                <w:iCs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2F410F" w:rsidRPr="002F410F" w:rsidRDefault="002F410F" w:rsidP="002F4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Cs w:val="20"/>
          <w:lang w:eastAsia="ru-RU"/>
        </w:rPr>
      </w:pPr>
    </w:p>
    <w:tbl>
      <w:tblPr>
        <w:tblW w:w="9997" w:type="dxa"/>
        <w:tblCellMar>
          <w:left w:w="0" w:type="dxa"/>
          <w:right w:w="0" w:type="dxa"/>
        </w:tblCellMar>
        <w:tblLook w:val="04A0"/>
      </w:tblPr>
      <w:tblGrid>
        <w:gridCol w:w="5037"/>
        <w:gridCol w:w="4960"/>
      </w:tblGrid>
      <w:tr w:rsidR="002F410F" w:rsidRPr="002F410F" w:rsidTr="0013233F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10F" w:rsidRPr="002F410F" w:rsidRDefault="002F410F" w:rsidP="002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1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10F" w:rsidRPr="002F410F" w:rsidRDefault="002F410F" w:rsidP="002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" w:name="z15"/>
            <w:bookmarkEnd w:id="2"/>
            <w:r w:rsidRPr="002F41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 1 к приказу</w:t>
            </w:r>
            <w:r w:rsidRPr="002F41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Министра образования и науки</w:t>
            </w:r>
            <w:r w:rsidRPr="002F41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Республики Казахстан</w:t>
            </w:r>
            <w:r w:rsidRPr="002F41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от 11 мая 2020 года № 190</w:t>
            </w:r>
          </w:p>
        </w:tc>
      </w:tr>
    </w:tbl>
    <w:p w:rsidR="002F410F" w:rsidRPr="002F410F" w:rsidRDefault="002F410F" w:rsidP="002F41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F410F">
        <w:rPr>
          <w:rFonts w:ascii="Times New Roman" w:eastAsia="Times New Roman" w:hAnsi="Times New Roman" w:cs="Times New Roman"/>
          <w:sz w:val="36"/>
          <w:szCs w:val="32"/>
          <w:lang w:eastAsia="ru-RU"/>
        </w:rPr>
        <w:t>Правила педагогической этики</w:t>
      </w:r>
    </w:p>
    <w:p w:rsidR="002F410F" w:rsidRPr="002F410F" w:rsidRDefault="002F410F" w:rsidP="002F41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F410F">
        <w:rPr>
          <w:rFonts w:ascii="Times New Roman" w:eastAsia="Times New Roman" w:hAnsi="Times New Roman" w:cs="Times New Roman"/>
          <w:sz w:val="36"/>
          <w:szCs w:val="32"/>
          <w:lang w:eastAsia="ru-RU"/>
        </w:rPr>
        <w:t>Глава 1. Общие положения</w:t>
      </w:r>
    </w:p>
    <w:p w:rsidR="002F410F" w:rsidRPr="002F410F" w:rsidRDefault="002F410F" w:rsidP="002F4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11" w:anchor="z654" w:history="1">
        <w:r w:rsidRPr="002F410F">
          <w:rPr>
            <w:rFonts w:ascii="Times New Roman" w:eastAsia="Times New Roman" w:hAnsi="Times New Roman" w:cs="Times New Roman"/>
            <w:spacing w:val="2"/>
            <w:szCs w:val="20"/>
            <w:u w:val="single"/>
            <w:lang w:eastAsia="ru-RU"/>
          </w:rPr>
          <w:t>Закона</w:t>
        </w:r>
      </w:hyperlink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Республики Казахстан от 27 июля 2007 года "Об образовании" и </w:t>
      </w:r>
      <w:hyperlink r:id="rId12" w:anchor="z24" w:history="1">
        <w:r w:rsidRPr="002F410F">
          <w:rPr>
            <w:rFonts w:ascii="Times New Roman" w:eastAsia="Times New Roman" w:hAnsi="Times New Roman" w:cs="Times New Roman"/>
            <w:spacing w:val="2"/>
            <w:szCs w:val="20"/>
            <w:u w:val="single"/>
            <w:lang w:eastAsia="ru-RU"/>
          </w:rPr>
          <w:t>Закона</w:t>
        </w:r>
      </w:hyperlink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4. Текст педагогической этики размещается в доступном для участников образовательного процесса месте.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2F410F" w:rsidRPr="002F410F" w:rsidRDefault="002F410F" w:rsidP="002F41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F410F">
        <w:rPr>
          <w:rFonts w:ascii="Times New Roman" w:eastAsia="Times New Roman" w:hAnsi="Times New Roman" w:cs="Times New Roman"/>
          <w:sz w:val="36"/>
          <w:szCs w:val="32"/>
          <w:lang w:eastAsia="ru-RU"/>
        </w:rPr>
        <w:t>Глава 2. Основные принципы педагогической этики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6. Основными принципами педагогической этики являются: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добросовестность: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честность: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уважение чести и достоинства личности: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патриотизм: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5) уважение общечеловеческих ценностей и толерантность: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6) профессиональная солидарность: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7) непрерывность профессионального развития: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2F410F" w:rsidRPr="002F410F" w:rsidRDefault="002F410F" w:rsidP="002F41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F410F">
        <w:rPr>
          <w:rFonts w:ascii="Times New Roman" w:eastAsia="Times New Roman" w:hAnsi="Times New Roman" w:cs="Times New Roman"/>
          <w:sz w:val="36"/>
          <w:szCs w:val="32"/>
          <w:lang w:eastAsia="ru-RU"/>
        </w:rPr>
        <w:t>Глава 3. Основные нормы педагогической этики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7. Педагоги в служебное и неслужебное время: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соблюдают основные принципы педагогической этики;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прививают обучающимся уважительное отношение к Родине - Республики Казахстан, вселяют дух патриотизма.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5) добросовестно и качественно исполняют свои служебные обязанности;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7) неукоснительно соблюдают трудовую дисциплину;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13) избегают использование своего статуса педагога в корыстных и иных личных целях;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8. В отношениях с участниками образовательного процесса педагоги: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9. В отношениях с коллегами педагоги: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соблюдают общепринятые морально-этические нормы, вежливы и корректны;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не ставят публично под сомнение профессиональную квалификацию другого педагога.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2F410F" w:rsidRPr="002F410F" w:rsidTr="002F41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10F" w:rsidRPr="002F410F" w:rsidRDefault="002F410F" w:rsidP="002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1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10F" w:rsidRPr="002F410F" w:rsidRDefault="002F410F" w:rsidP="002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" w:name="z78"/>
            <w:bookmarkEnd w:id="3"/>
            <w:r w:rsidRPr="002F41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 2</w:t>
            </w:r>
            <w:r w:rsidRPr="002F41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к приказу</w:t>
            </w:r>
          </w:p>
        </w:tc>
      </w:tr>
    </w:tbl>
    <w:p w:rsidR="002F410F" w:rsidRPr="002F410F" w:rsidRDefault="002F410F" w:rsidP="002F41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F410F">
        <w:rPr>
          <w:rFonts w:ascii="Times New Roman" w:eastAsia="Times New Roman" w:hAnsi="Times New Roman" w:cs="Times New Roman"/>
          <w:sz w:val="36"/>
          <w:szCs w:val="32"/>
          <w:lang w:eastAsia="ru-RU"/>
        </w:rPr>
        <w:t>Типовые правила организации работы совета по педагогической этике</w:t>
      </w:r>
    </w:p>
    <w:p w:rsidR="002F410F" w:rsidRPr="002F410F" w:rsidRDefault="002F410F" w:rsidP="002F41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F410F">
        <w:rPr>
          <w:rFonts w:ascii="Times New Roman" w:eastAsia="Times New Roman" w:hAnsi="Times New Roman" w:cs="Times New Roman"/>
          <w:sz w:val="36"/>
          <w:szCs w:val="32"/>
          <w:lang w:eastAsia="ru-RU"/>
        </w:rPr>
        <w:t>Глава 1. Общие положения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2F410F" w:rsidRPr="002F410F" w:rsidRDefault="002F410F" w:rsidP="002F41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F410F">
        <w:rPr>
          <w:rFonts w:ascii="Times New Roman" w:eastAsia="Times New Roman" w:hAnsi="Times New Roman" w:cs="Times New Roman"/>
          <w:sz w:val="36"/>
          <w:szCs w:val="32"/>
          <w:lang w:eastAsia="ru-RU"/>
        </w:rPr>
        <w:t>Глава 2. Основные задачи и полномочия Совета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3. Основными задачами Совета являются: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мониторинг, профилактика и предупреждение нарушений педагогической этики;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4. Совет в пределах своей компетенции: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заслушивает на своих заседаниях педагогов и лиц причастных к рассматриваемым вопросам;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запрашивает документы, материалы и информацию организации образования, необходимые для выполнения стоящих перед ним задач;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истребует объяснения и (или) пояснения у педагогов и лиц причастных к рассматриваемым вопросам;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5) 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6) 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8) проводит работу по примирению сторон.</w:t>
      </w:r>
    </w:p>
    <w:p w:rsidR="002F410F" w:rsidRPr="002F410F" w:rsidRDefault="002F410F" w:rsidP="002F41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F410F">
        <w:rPr>
          <w:rFonts w:ascii="Times New Roman" w:eastAsia="Times New Roman" w:hAnsi="Times New Roman" w:cs="Times New Roman"/>
          <w:sz w:val="36"/>
          <w:szCs w:val="32"/>
          <w:lang w:eastAsia="ru-RU"/>
        </w:rPr>
        <w:t>Глава 3. Организация деятельности Совета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5. Срок полномочий Совета составляет три года.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7. В Совет входят следующие лица: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не менее двух педагогов;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педагоги, вышедшие на заслуженный отдых.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8. В состав Совета не входят лица: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признанные судом недееспособным или ограниченно дееспособным;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уволенные за дисциплинарный проступок, дискредитирующий государственную службу;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5) уволенные по отрицательным мотивам 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9. Совет избирается на педагогическом совете организации образования.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10. Руководитель организации образования: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обеспечивает соблюдение требований законодательства при формировании Совета;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обеспечивает проведение процедур, необходимых для своевременного избрания Совета;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создает условия и оказывает содействие в работе Совета.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11. Состав Совета утверждается приказом руководителя организации образования.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12. Председатель и секретарь Совета избираются большинством голосов из состава Совета на первом заседании.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13. Секретарь Совета не принимает участие в голосовании Совета и обсуждении вопросов, выносимых на заседание Совета.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Секретарь Совета обеспечивает мониторинг исполнения решений Совета и доводит об их результатах исполнения членам Совета.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14. Председатель Совета созывает заседания Совета и определяет повестку дня.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Члены Совета: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вносят предложения по повестке дня заседания;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участвуют в подготовке материалов к заседаниям Совета и проектов его решений;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принимают участие в обсуждении вопросов, рассматриваемых Советом.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15. При рассмотрении вопроса о соблюдении педагогической этики педагог имеет право на: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получение в письменном виде информации о рассматриваемом вопросе;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ознакомление со всеми материалами по рассматриваемому вопросу;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получение решения в письменном виде;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5) обжалование принятого решения в порядке, установленном законодательством Республики Казахстан.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17. По решению Совета, член Совета может быть выведен из его состава в случаях: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подачи заявления члена Совета о выходе из состава Совета;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предусмотренных пунктом 16 настоящих Правил;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5) нарушения требований пункта 19 настоящих Правил.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18. Заседания Совета: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считаются правомочными, если на них присутствует не менее двух третей от общего числа членов Совета;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проводятся согласно Плану работы, но не реже одного раза в квартал, а также по мере поступления обращений и жалоб.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Члены Совета участвуют на его заседаниях без права замены.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24. Рассмотрение дела в отношении педагога приостанавливается на период: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временной нетрудоспособности;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нахождения в отпуске или командировке;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нахождения на подготовке, переподготовке, курсах повышения квалификации и стажировке.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27. При рассмотрении вопроса ответственности педагога на заседании Совет разрешает следующие вопросы: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1) имело ли место конкретное действие (бездействие), являющееся основанием для рассмотрения ответственности педагога;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2) является ли это действие (бездействие) нарушением этики;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3) совершено ли это нарушение этики педагогом;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4) усматривается ли вина педагога в совершении нарушения.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29. Решение Совета носит рекомендательный характер.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lastRenderedPageBreak/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2F410F" w:rsidRPr="002F410F" w:rsidRDefault="002F410F" w:rsidP="002F41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2F410F">
        <w:rPr>
          <w:rFonts w:ascii="Times New Roman" w:eastAsia="Times New Roman" w:hAnsi="Times New Roman" w:cs="Times New Roman"/>
          <w:spacing w:val="2"/>
          <w:szCs w:val="20"/>
          <w:lang w:eastAsia="ru-RU"/>
        </w:rPr>
        <w:t>     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0"/>
    <w:p w:rsidR="008C6DB0" w:rsidRPr="002F410F" w:rsidRDefault="0013233F" w:rsidP="002F410F">
      <w:pPr>
        <w:spacing w:line="240" w:lineRule="auto"/>
        <w:rPr>
          <w:rFonts w:ascii="Times New Roman" w:hAnsi="Times New Roman" w:cs="Times New Roman"/>
          <w:sz w:val="24"/>
        </w:rPr>
      </w:pPr>
    </w:p>
    <w:sectPr w:rsidR="008C6DB0" w:rsidRPr="002F410F" w:rsidSect="006D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428A5"/>
    <w:multiLevelType w:val="multilevel"/>
    <w:tmpl w:val="E99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270B"/>
    <w:rsid w:val="0006040D"/>
    <w:rsid w:val="0013233F"/>
    <w:rsid w:val="002F410F"/>
    <w:rsid w:val="006D09F8"/>
    <w:rsid w:val="0081270B"/>
    <w:rsid w:val="00EE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F8"/>
  </w:style>
  <w:style w:type="paragraph" w:styleId="1">
    <w:name w:val="heading 1"/>
    <w:basedOn w:val="a"/>
    <w:link w:val="10"/>
    <w:uiPriority w:val="9"/>
    <w:qFormat/>
    <w:rsid w:val="002F4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4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6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900000293" TargetMode="External"/><Relationship Id="rId12" Type="http://schemas.openxmlformats.org/officeDocument/2006/relationships/hyperlink" Target="http://adilet.zan.kz/rus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900000293" TargetMode="External"/><Relationship Id="rId11" Type="http://schemas.openxmlformats.org/officeDocument/2006/relationships/hyperlink" Target="http://adilet.zan.kz/rus/docs/Z070000319_" TargetMode="External"/><Relationship Id="rId5" Type="http://schemas.openxmlformats.org/officeDocument/2006/relationships/hyperlink" Target="http://adilet.zan.kz/rus/docs/Z070000319_" TargetMode="External"/><Relationship Id="rId10" Type="http://schemas.openxmlformats.org/officeDocument/2006/relationships/hyperlink" Target="http://adilet.zan.kz/rus/docs/V1600013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6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sch23</cp:lastModifiedBy>
  <cp:revision>3</cp:revision>
  <cp:lastPrinted>2020-11-01T05:28:00Z</cp:lastPrinted>
  <dcterms:created xsi:type="dcterms:W3CDTF">2020-11-01T05:27:00Z</dcterms:created>
  <dcterms:modified xsi:type="dcterms:W3CDTF">2020-11-01T18:47:00Z</dcterms:modified>
</cp:coreProperties>
</file>