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66B" w:rsidTr="00AF266B">
        <w:trPr>
          <w:trHeight w:val="2258"/>
        </w:trPr>
        <w:tc>
          <w:tcPr>
            <w:tcW w:w="4785" w:type="dxa"/>
          </w:tcPr>
          <w:p w:rsid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/>
        </w:tc>
        <w:tc>
          <w:tcPr>
            <w:tcW w:w="4786" w:type="dxa"/>
          </w:tcPr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/>
        </w:tc>
      </w:tr>
      <w:tr w:rsidR="00AF266B" w:rsidTr="00AF266B"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</w:tr>
      <w:tr w:rsidR="00AF266B" w:rsidTr="00AF266B"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</w:tr>
      <w:tr w:rsidR="00AF266B" w:rsidTr="00AF266B"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</w:tr>
      <w:tr w:rsidR="00AF266B" w:rsidTr="00AF266B"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7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1.Хан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Касы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38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2.Хан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Хакназар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3.Хан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Тауекел</w:t>
            </w:r>
            <w:proofErr w:type="spellEnd"/>
            <w:r w:rsidRPr="00AF266B">
              <w:rPr>
                <w:rFonts w:ascii="Times New Roman" w:hAnsi="Times New Roman" w:cs="Times New Roman"/>
              </w:rPr>
              <w:t xml:space="preserve"> – пар. 40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4.Хан </w:t>
            </w:r>
            <w:proofErr w:type="spellStart"/>
            <w:r w:rsidRPr="00AF266B">
              <w:rPr>
                <w:rFonts w:ascii="Times New Roman" w:hAnsi="Times New Roman" w:cs="Times New Roman"/>
              </w:rPr>
              <w:t>Еси</w:t>
            </w:r>
            <w:proofErr w:type="gramStart"/>
            <w:r w:rsidRPr="00AF266B">
              <w:rPr>
                <w:rFonts w:ascii="Times New Roman" w:hAnsi="Times New Roman" w:cs="Times New Roman"/>
              </w:rPr>
              <w:t>м</w:t>
            </w:r>
            <w:proofErr w:type="spellEnd"/>
            <w:r w:rsidRPr="00AF266B">
              <w:rPr>
                <w:rFonts w:ascii="Times New Roman" w:hAnsi="Times New Roman" w:cs="Times New Roman"/>
              </w:rPr>
              <w:t>-</w:t>
            </w:r>
            <w:proofErr w:type="gramEnd"/>
            <w:r w:rsidRPr="00AF266B">
              <w:rPr>
                <w:rFonts w:ascii="Times New Roman" w:hAnsi="Times New Roman" w:cs="Times New Roman"/>
              </w:rPr>
              <w:t xml:space="preserve"> пар. 41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Всемирная история. Повторить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1.Англия – пар. 39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2.Франция – пар. 38</w:t>
            </w:r>
          </w:p>
          <w:p w:rsidR="00AF266B" w:rsidRDefault="00AF266B" w:rsidP="00C749BE"/>
        </w:tc>
      </w:tr>
    </w:tbl>
    <w:p w:rsidR="00C7382E" w:rsidRDefault="00C738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66B" w:rsidTr="00C749BE">
        <w:trPr>
          <w:trHeight w:val="2258"/>
        </w:trPr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lastRenderedPageBreak/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</w:t>
            </w:r>
            <w:r>
              <w:rPr>
                <w:rFonts w:ascii="Times New Roman" w:hAnsi="Times New Roman" w:cs="Times New Roman"/>
              </w:rPr>
              <w:t xml:space="preserve">годы 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AF266B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  <w:tc>
          <w:tcPr>
            <w:tcW w:w="4786" w:type="dxa"/>
          </w:tcPr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AF266B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AF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AF266B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</w:tr>
      <w:tr w:rsidR="00AF266B" w:rsidTr="00C749BE">
        <w:trPr>
          <w:trHeight w:val="2258"/>
        </w:trPr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</w:tr>
      <w:tr w:rsidR="00AF266B" w:rsidTr="00C749BE">
        <w:trPr>
          <w:trHeight w:val="2258"/>
        </w:trPr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</w:tr>
      <w:tr w:rsidR="00AF266B" w:rsidTr="00C749BE">
        <w:trPr>
          <w:trHeight w:val="2258"/>
        </w:trPr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</w:tr>
      <w:tr w:rsidR="00AF266B" w:rsidTr="00C749BE">
        <w:trPr>
          <w:trHeight w:val="2258"/>
        </w:trPr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</w:tr>
      <w:tr w:rsidR="00AF266B" w:rsidTr="00C749BE">
        <w:trPr>
          <w:trHeight w:val="2258"/>
        </w:trPr>
        <w:tc>
          <w:tcPr>
            <w:tcW w:w="4785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  <w:tc>
          <w:tcPr>
            <w:tcW w:w="4786" w:type="dxa"/>
          </w:tcPr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 xml:space="preserve">Домашнее задание на весенние каникулы. 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266B">
              <w:rPr>
                <w:rFonts w:ascii="Times New Roman" w:hAnsi="Times New Roman" w:cs="Times New Roman"/>
              </w:rPr>
              <w:t xml:space="preserve"> класс</w:t>
            </w:r>
          </w:p>
          <w:p w:rsidR="00AF266B" w:rsidRPr="00AF266B" w:rsidRDefault="00AF266B" w:rsidP="00C749BE">
            <w:pPr>
              <w:rPr>
                <w:rFonts w:ascii="Times New Roman" w:hAnsi="Times New Roman" w:cs="Times New Roman"/>
              </w:rPr>
            </w:pPr>
            <w:r w:rsidRPr="00AF266B">
              <w:rPr>
                <w:rFonts w:ascii="Times New Roman" w:hAnsi="Times New Roman" w:cs="Times New Roman"/>
              </w:rPr>
              <w:t>История Казахстана. Повторить.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1.Административные реформы в 60годы 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Административные реформы в 80-90 годы 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века</w:t>
            </w:r>
          </w:p>
          <w:p w:rsidR="00AF266B" w:rsidRDefault="00AF266B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  <w:p w:rsidR="00AF266B" w:rsidRDefault="00AF266B" w:rsidP="00C749BE">
            <w:r>
              <w:rPr>
                <w:rFonts w:ascii="Times New Roman" w:hAnsi="Times New Roman" w:cs="Times New Roman"/>
              </w:rPr>
              <w:t>1.Россия в 19-начале 20вв. – пар. 20</w:t>
            </w:r>
          </w:p>
        </w:tc>
      </w:tr>
    </w:tbl>
    <w:p w:rsidR="00AF266B" w:rsidRDefault="00AF266B"/>
    <w:p w:rsidR="00AF266B" w:rsidRDefault="00AF26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66B" w:rsidTr="00C749BE">
        <w:trPr>
          <w:trHeight w:val="2258"/>
        </w:trPr>
        <w:tc>
          <w:tcPr>
            <w:tcW w:w="4785" w:type="dxa"/>
          </w:tcPr>
          <w:p w:rsidR="00AF266B" w:rsidRPr="000A690A" w:rsidRDefault="00AF266B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Домашнее задание на весенние каникулы. </w:t>
            </w:r>
          </w:p>
          <w:p w:rsidR="00AF266B" w:rsidRPr="000A690A" w:rsidRDefault="00AF266B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F266B" w:rsidRPr="000A690A" w:rsidRDefault="00AF266B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AF266B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66B" w:rsidRPr="000A6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Культура Казахстана – пар. 8-10, 17-21, 46-50</w:t>
            </w:r>
          </w:p>
          <w:p w:rsidR="000A690A" w:rsidRPr="000A690A" w:rsidRDefault="000A690A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учебник 7 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класса)</w:t>
            </w:r>
          </w:p>
          <w:p w:rsidR="00995E0C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2.Казахские ханы: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Касым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Хакназар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Таауекель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Есим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38,39,40,41</w:t>
            </w:r>
            <w:r w:rsidR="000A690A"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90A" w:rsidRPr="000A69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A690A" w:rsidRPr="000A690A">
              <w:rPr>
                <w:rFonts w:ascii="Times New Roman" w:hAnsi="Times New Roman" w:cs="Times New Roman"/>
                <w:sz w:val="20"/>
                <w:szCs w:val="20"/>
              </w:rPr>
              <w:t>учебник 7</w:t>
            </w:r>
            <w:r w:rsidR="000A690A"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класса)</w:t>
            </w:r>
          </w:p>
          <w:p w:rsidR="00995E0C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3.Джунгарское нашествие на Казахстан – пар. 1.2,3 (учебник 8 класса)</w:t>
            </w:r>
          </w:p>
          <w:p w:rsidR="00995E0C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4.Присоединение Младшего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 к России – пар.5</w:t>
            </w:r>
            <w:r w:rsidR="000A690A"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90A" w:rsidRPr="000A690A">
              <w:rPr>
                <w:rFonts w:ascii="Times New Roman" w:hAnsi="Times New Roman" w:cs="Times New Roman"/>
                <w:sz w:val="20"/>
                <w:szCs w:val="20"/>
              </w:rPr>
              <w:t>(учебник 8 класса)</w:t>
            </w:r>
          </w:p>
          <w:p w:rsidR="00995E0C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Казахское ханство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8</w:t>
            </w:r>
          </w:p>
          <w:p w:rsidR="00995E0C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Присоединение </w:t>
            </w:r>
            <w:proofErr w:type="gram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пар.22</w:t>
            </w:r>
          </w:p>
          <w:p w:rsidR="00995E0C" w:rsidRPr="000A690A" w:rsidRDefault="00995E0C" w:rsidP="00AF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5.Устав 1822-1824гг. – пар. 16</w:t>
            </w:r>
          </w:p>
          <w:p w:rsidR="00995E0C" w:rsidRPr="000A690A" w:rsidRDefault="00995E0C" w:rsidP="0099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реформы в 60го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ды 19 века – пар.28</w:t>
            </w:r>
          </w:p>
          <w:p w:rsidR="00995E0C" w:rsidRPr="000A690A" w:rsidRDefault="00995E0C" w:rsidP="0099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реформы в 80-90 годы 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– пар. 29</w:t>
            </w:r>
          </w:p>
          <w:p w:rsidR="000A690A" w:rsidRPr="000A690A" w:rsidRDefault="000A690A" w:rsidP="0099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6.Культура Казахстана в 19-нач. 20 вв. – раздел 7</w:t>
            </w:r>
          </w:p>
          <w:p w:rsidR="00995E0C" w:rsidRDefault="00995E0C" w:rsidP="00AF266B"/>
          <w:p w:rsidR="00995E0C" w:rsidRDefault="00995E0C" w:rsidP="00AF266B"/>
        </w:tc>
        <w:tc>
          <w:tcPr>
            <w:tcW w:w="4786" w:type="dxa"/>
          </w:tcPr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1.Культура Казахстана – пар. 8-10, 17-21, 46-50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(учебник 7 класса)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2.Казахские ханы: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Касым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Хакназар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Таауекель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Есим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38,39,40,41 (учебник 7 класса)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3.Джунгарское нашествие на Казахстан – пар. 1.2,3 (учебник 8 класса)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4.Присоединение Младшего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 к России – пар.5 (учебник 8 класса)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Казахское ханство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8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Присоединение </w:t>
            </w:r>
            <w:proofErr w:type="gram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пар.22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5.Устав 1822-1824гг. – пар. 16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реформы в 60годы 19 века – пар.28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реформы в 80-90 годы – пар. 29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6.Культура Казахстана в 19-нач. 20 вв. – раздел 7</w:t>
            </w:r>
          </w:p>
          <w:p w:rsidR="00AF266B" w:rsidRDefault="00AF266B" w:rsidP="00C749BE"/>
        </w:tc>
      </w:tr>
      <w:tr w:rsidR="000A690A" w:rsidTr="00C749BE">
        <w:trPr>
          <w:trHeight w:val="2258"/>
        </w:trPr>
        <w:tc>
          <w:tcPr>
            <w:tcW w:w="4785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1.Культура Казахстана – пар. 8-10, 17-21, 46-50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2.Казахские ханы: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Касым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Хакназар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Таауекель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Есим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38,39,40,41 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3.Джунгарское нашествие на Казахстан – пар. 1.2,3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4.Присоединение Младшего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 к России – пар.5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Казахское ханство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Присоединение </w:t>
            </w:r>
            <w:proofErr w:type="gram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пар.22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5.Устав 1822-1824гг. – пар. 16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реформы в 60годы 19 века – пар.28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реформы в 80-90 годы – пар. 29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6.Культура Казахстана в 19-нач. 20 вв. – раздел 7</w:t>
            </w:r>
          </w:p>
          <w:p w:rsidR="000A690A" w:rsidRDefault="000A690A" w:rsidP="00C749BE"/>
          <w:p w:rsidR="000A690A" w:rsidRDefault="000A690A" w:rsidP="00C749BE"/>
        </w:tc>
        <w:tc>
          <w:tcPr>
            <w:tcW w:w="4786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1.Культура Казахстана – пар. 8-10, 17-21, 46-50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2.Казахские ханы: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Касым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Хакназар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Таауекель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Есим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38,39,40,41 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3.Джунгарское нашествие на Казахстан – пар. 1.2,3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4.Присоединение Младшего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 к России – пар.5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Казахское ханство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Присоединение </w:t>
            </w:r>
            <w:proofErr w:type="gram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пар.22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5.Устав 1822-1824гг. – пар. 16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реформы в 60годы 19 века – пар.28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реформы в 80-90 годы – пар. 29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6.Культура Казахстана в 19-нач. 20 вв. – раздел 7</w:t>
            </w:r>
          </w:p>
          <w:p w:rsidR="000A690A" w:rsidRDefault="000A690A" w:rsidP="00C749BE"/>
        </w:tc>
      </w:tr>
      <w:tr w:rsidR="000A690A" w:rsidTr="00C749BE">
        <w:trPr>
          <w:trHeight w:val="2258"/>
        </w:trPr>
        <w:tc>
          <w:tcPr>
            <w:tcW w:w="4785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1.Культура Казахстана – пар. 8-10, 17-21, 46-50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2.Казахские ханы: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Касым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Хакназар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Таауекель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Есим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38,39,40,41 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3.Джунгарское нашествие на Казахстан – пар. 1.2,3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4.Присоединение Младшего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 к России – пар.5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Казахское ханство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Присоединение </w:t>
            </w:r>
            <w:proofErr w:type="gram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пар.22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5.Устав 1822-1824гг. – пар. 16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реформы в 60годы 19 века – пар.28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реформы в 80-90 годы – пар. 29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6.Культура Казахстана в 19-нач. 20 вв. – раздел 7</w:t>
            </w:r>
          </w:p>
          <w:p w:rsidR="000A690A" w:rsidRDefault="000A690A" w:rsidP="00C749BE"/>
          <w:p w:rsidR="000A690A" w:rsidRDefault="000A690A" w:rsidP="00C749BE"/>
        </w:tc>
        <w:tc>
          <w:tcPr>
            <w:tcW w:w="4786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1.Культура Казахстана – пар. 8-10, 17-21, 46-50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2.Казахские ханы: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Касым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Хакназар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Таауекель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Есим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38,39,40,41 (учебник 7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3.Джунгарское нашествие на Казахстан – пар. 1.2,3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4.Присоединение Младшего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 к России – пар.5 (учебник 8 класса)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Казахское ханство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 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Присоединение </w:t>
            </w:r>
            <w:proofErr w:type="gram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жуза</w:t>
            </w:r>
            <w:proofErr w:type="spellEnd"/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– пар.22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5.Устав 1822-1824гг. – пар. 16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реформы в 60годы 19 века – пар.28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реформы в 80-90 годы – пар. 29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6.Культура Казахстана в 19-нач. 20 вв. – раздел 7</w:t>
            </w:r>
          </w:p>
          <w:p w:rsidR="000A690A" w:rsidRDefault="000A690A" w:rsidP="00C749BE"/>
        </w:tc>
      </w:tr>
    </w:tbl>
    <w:p w:rsidR="00AF266B" w:rsidRDefault="00AF26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90A" w:rsidTr="00C749BE">
        <w:trPr>
          <w:trHeight w:val="2258"/>
        </w:trPr>
        <w:tc>
          <w:tcPr>
            <w:tcW w:w="4785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  <w:tc>
          <w:tcPr>
            <w:tcW w:w="4786" w:type="dxa"/>
          </w:tcPr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0A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</w:tr>
      <w:tr w:rsidR="000A690A" w:rsidTr="00C749BE">
        <w:trPr>
          <w:trHeight w:val="2258"/>
        </w:trPr>
        <w:tc>
          <w:tcPr>
            <w:tcW w:w="4785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  <w:tc>
          <w:tcPr>
            <w:tcW w:w="4786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</w:tr>
      <w:tr w:rsidR="000A690A" w:rsidTr="00C749BE">
        <w:trPr>
          <w:trHeight w:val="2258"/>
        </w:trPr>
        <w:tc>
          <w:tcPr>
            <w:tcW w:w="4785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  <w:tc>
          <w:tcPr>
            <w:tcW w:w="4786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</w:tr>
      <w:tr w:rsidR="000A690A" w:rsidTr="00C749BE">
        <w:trPr>
          <w:trHeight w:val="2258"/>
        </w:trPr>
        <w:tc>
          <w:tcPr>
            <w:tcW w:w="4785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  <w:tc>
          <w:tcPr>
            <w:tcW w:w="4786" w:type="dxa"/>
          </w:tcPr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на весенние каникулы. 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1.Казахстан в годы застоя - пар. 38-43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2.Казахстан в период кардинальных перемен – пар.- 44-47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3.На пути к независимости – пар. 48-51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4.Общественно – политическое развитие независимого Казахстана – пар. 52-54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5.Экономическое развитие независимого Казахстана – 55-57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>6.Международнео положение независимого Казахстана – пар. 58-59</w:t>
            </w:r>
          </w:p>
          <w:p w:rsidR="000A690A" w:rsidRPr="000A690A" w:rsidRDefault="000A690A" w:rsidP="00C7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0A">
              <w:rPr>
                <w:rFonts w:ascii="Times New Roman" w:hAnsi="Times New Roman" w:cs="Times New Roman"/>
                <w:sz w:val="20"/>
                <w:szCs w:val="20"/>
              </w:rPr>
              <w:t xml:space="preserve">7.Культурно-духовная жизнь страны – пар. 60-63 </w:t>
            </w:r>
          </w:p>
          <w:p w:rsidR="000A690A" w:rsidRDefault="000A690A" w:rsidP="00C749BE"/>
        </w:tc>
        <w:bookmarkStart w:id="0" w:name="_GoBack"/>
        <w:bookmarkEnd w:id="0"/>
      </w:tr>
    </w:tbl>
    <w:p w:rsidR="000A690A" w:rsidRDefault="000A690A"/>
    <w:sectPr w:rsidR="000A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770D"/>
    <w:multiLevelType w:val="hybridMultilevel"/>
    <w:tmpl w:val="CC1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6B"/>
    <w:rsid w:val="000A690A"/>
    <w:rsid w:val="00995E0C"/>
    <w:rsid w:val="00AF266B"/>
    <w:rsid w:val="00C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FBA4-0C1A-40E2-ABA4-60BCD654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2016-03-13T14:05:00Z</dcterms:created>
  <dcterms:modified xsi:type="dcterms:W3CDTF">2016-03-13T14:34:00Z</dcterms:modified>
</cp:coreProperties>
</file>